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5D926" w14:textId="264732DA" w:rsidR="001F5163" w:rsidRPr="00A5726C" w:rsidRDefault="00167A2A" w:rsidP="001F5163">
      <w:pPr>
        <w:widowControl/>
        <w:autoSpaceDE/>
        <w:autoSpaceDN/>
        <w:jc w:val="center"/>
        <w:rPr>
          <w:b/>
          <w:bCs/>
          <w:sz w:val="36"/>
          <w:szCs w:val="36"/>
        </w:rPr>
      </w:pPr>
      <w:r w:rsidRPr="00A5726C">
        <w:rPr>
          <w:b/>
          <w:bCs/>
          <w:sz w:val="36"/>
          <w:szCs w:val="36"/>
        </w:rPr>
        <w:t xml:space="preserve">Comprehensive Analysis of </w:t>
      </w:r>
      <w:r w:rsidR="00E26152" w:rsidRPr="00A5726C">
        <w:rPr>
          <w:b/>
          <w:bCs/>
          <w:sz w:val="36"/>
          <w:szCs w:val="36"/>
        </w:rPr>
        <w:t>Billionaire's</w:t>
      </w:r>
      <w:r w:rsidRPr="00A5726C">
        <w:rPr>
          <w:b/>
          <w:bCs/>
          <w:sz w:val="36"/>
          <w:szCs w:val="36"/>
        </w:rPr>
        <w:t xml:space="preserve"> Wealth</w:t>
      </w:r>
    </w:p>
    <w:p w14:paraId="1B586E82" w14:textId="77777777" w:rsidR="001F5163" w:rsidRPr="00D6240C" w:rsidRDefault="001F5163" w:rsidP="001F5163">
      <w:pPr>
        <w:widowControl/>
        <w:autoSpaceDE/>
        <w:autoSpaceDN/>
        <w:spacing w:after="240"/>
        <w:rPr>
          <w:sz w:val="24"/>
          <w:szCs w:val="24"/>
        </w:rPr>
      </w:pPr>
    </w:p>
    <w:p w14:paraId="2A9433B1" w14:textId="61AE6092" w:rsidR="001F5163" w:rsidRPr="00D6240C" w:rsidRDefault="001F5163" w:rsidP="001F5163">
      <w:pPr>
        <w:widowControl/>
        <w:autoSpaceDE/>
        <w:autoSpaceDN/>
        <w:rPr>
          <w:sz w:val="24"/>
          <w:szCs w:val="24"/>
        </w:rPr>
      </w:pPr>
      <w:r w:rsidRPr="00B66E62">
        <w:rPr>
          <w:rFonts w:ascii="Arial" w:hAnsi="Arial" w:cs="Arial"/>
          <w:b/>
          <w:bCs/>
          <w:i/>
          <w:iCs/>
          <w:color w:val="000000"/>
          <w:sz w:val="16"/>
          <w:szCs w:val="16"/>
        </w:rPr>
        <w:t>Kush Bindal</w:t>
      </w:r>
      <w:r w:rsidRPr="00D6240C">
        <w:rPr>
          <w:rFonts w:ascii="Arial" w:hAnsi="Arial" w:cs="Arial"/>
          <w:b/>
          <w:bCs/>
          <w:color w:val="000000"/>
          <w:sz w:val="16"/>
          <w:szCs w:val="16"/>
        </w:rPr>
        <w:tab/>
        <w:t xml:space="preserve">           </w:t>
      </w:r>
      <w:r>
        <w:rPr>
          <w:rFonts w:ascii="Arial" w:hAnsi="Arial" w:cs="Arial"/>
          <w:b/>
          <w:bCs/>
          <w:color w:val="000000"/>
          <w:sz w:val="16"/>
          <w:szCs w:val="16"/>
        </w:rPr>
        <w:t xml:space="preserve"> </w:t>
      </w:r>
      <w:r w:rsidRPr="00B66E62">
        <w:rPr>
          <w:rFonts w:ascii="Arial" w:hAnsi="Arial" w:cs="Arial"/>
          <w:b/>
          <w:bCs/>
          <w:i/>
          <w:iCs/>
          <w:color w:val="000000"/>
          <w:sz w:val="16"/>
          <w:szCs w:val="16"/>
        </w:rPr>
        <w:t>Shobhita Agrawal</w:t>
      </w:r>
      <w:r w:rsidRPr="00B66E62">
        <w:rPr>
          <w:rFonts w:ascii="Arial" w:hAnsi="Arial" w:cs="Arial"/>
          <w:b/>
          <w:bCs/>
          <w:i/>
          <w:iCs/>
          <w:color w:val="000000"/>
          <w:sz w:val="16"/>
          <w:szCs w:val="16"/>
        </w:rPr>
        <w:tab/>
        <w:t xml:space="preserve">                </w:t>
      </w:r>
      <w:proofErr w:type="spellStart"/>
      <w:r w:rsidRPr="00B66E62">
        <w:rPr>
          <w:rFonts w:ascii="Arial" w:hAnsi="Arial" w:cs="Arial"/>
          <w:b/>
          <w:bCs/>
          <w:i/>
          <w:iCs/>
          <w:color w:val="000000"/>
          <w:sz w:val="16"/>
          <w:szCs w:val="16"/>
        </w:rPr>
        <w:t>Darpankumar</w:t>
      </w:r>
      <w:proofErr w:type="spellEnd"/>
      <w:r w:rsidRPr="00B66E62">
        <w:rPr>
          <w:rFonts w:ascii="Arial" w:hAnsi="Arial" w:cs="Arial"/>
          <w:b/>
          <w:bCs/>
          <w:i/>
          <w:iCs/>
          <w:color w:val="000000"/>
          <w:sz w:val="16"/>
          <w:szCs w:val="16"/>
        </w:rPr>
        <w:t xml:space="preserve"> Jiyani                              </w:t>
      </w:r>
      <w:r w:rsidR="00B66E62">
        <w:rPr>
          <w:rFonts w:ascii="Arial" w:hAnsi="Arial" w:cs="Arial"/>
          <w:b/>
          <w:bCs/>
          <w:i/>
          <w:iCs/>
          <w:color w:val="000000"/>
          <w:sz w:val="16"/>
          <w:szCs w:val="16"/>
        </w:rPr>
        <w:t xml:space="preserve"> </w:t>
      </w:r>
      <w:r w:rsidRPr="00B66E62">
        <w:rPr>
          <w:rFonts w:ascii="Arial" w:hAnsi="Arial" w:cs="Arial"/>
          <w:b/>
          <w:bCs/>
          <w:i/>
          <w:iCs/>
          <w:color w:val="000000"/>
          <w:sz w:val="16"/>
          <w:szCs w:val="16"/>
        </w:rPr>
        <w:t>Dhruv Patel</w:t>
      </w:r>
    </w:p>
    <w:p w14:paraId="128FC533" w14:textId="2116AFC9" w:rsidR="001F5163" w:rsidRPr="00D6240C" w:rsidRDefault="009432CF" w:rsidP="001F5163">
      <w:pPr>
        <w:widowControl/>
        <w:autoSpaceDE/>
        <w:autoSpaceDN/>
        <w:rPr>
          <w:sz w:val="24"/>
          <w:szCs w:val="24"/>
        </w:rPr>
      </w:pPr>
      <w:r>
        <w:rPr>
          <w:rFonts w:ascii="Arial" w:hAnsi="Arial" w:cs="Arial"/>
          <w:i/>
          <w:iCs/>
          <w:color w:val="000000"/>
          <w:sz w:val="16"/>
          <w:szCs w:val="16"/>
        </w:rPr>
        <w:t>Data Analytics</w:t>
      </w:r>
      <w:r w:rsidR="001F5163" w:rsidRPr="00D6240C">
        <w:rPr>
          <w:rFonts w:ascii="Arial" w:hAnsi="Arial" w:cs="Arial"/>
          <w:i/>
          <w:iCs/>
          <w:color w:val="000000"/>
          <w:sz w:val="16"/>
          <w:szCs w:val="16"/>
        </w:rPr>
        <w:t>  </w:t>
      </w:r>
      <w:r w:rsidR="001F5163">
        <w:rPr>
          <w:rFonts w:ascii="Arial" w:hAnsi="Arial" w:cs="Arial"/>
          <w:i/>
          <w:iCs/>
          <w:color w:val="000000"/>
          <w:sz w:val="16"/>
          <w:szCs w:val="16"/>
        </w:rPr>
        <w:t xml:space="preserve"> </w:t>
      </w:r>
      <w:r w:rsidR="001F5163" w:rsidRPr="00D6240C">
        <w:rPr>
          <w:rFonts w:ascii="Arial" w:hAnsi="Arial" w:cs="Arial"/>
          <w:i/>
          <w:iCs/>
          <w:color w:val="000000"/>
          <w:sz w:val="16"/>
          <w:szCs w:val="16"/>
        </w:rPr>
        <w:t>                 </w:t>
      </w:r>
      <w:r>
        <w:rPr>
          <w:rFonts w:ascii="Arial" w:hAnsi="Arial" w:cs="Arial"/>
          <w:i/>
          <w:iCs/>
          <w:color w:val="000000"/>
          <w:sz w:val="16"/>
          <w:szCs w:val="16"/>
        </w:rPr>
        <w:t xml:space="preserve"> Data Analytics</w:t>
      </w:r>
      <w:r w:rsidR="001F5163">
        <w:rPr>
          <w:rFonts w:ascii="Arial" w:hAnsi="Arial" w:cs="Arial"/>
          <w:i/>
          <w:iCs/>
          <w:color w:val="000000"/>
          <w:sz w:val="16"/>
          <w:szCs w:val="16"/>
        </w:rPr>
        <w:t xml:space="preserve">                            </w:t>
      </w:r>
      <w:r>
        <w:rPr>
          <w:rFonts w:ascii="Arial" w:hAnsi="Arial" w:cs="Arial"/>
          <w:i/>
          <w:iCs/>
          <w:color w:val="000000"/>
          <w:sz w:val="16"/>
          <w:szCs w:val="16"/>
        </w:rPr>
        <w:t xml:space="preserve"> </w:t>
      </w:r>
      <w:r w:rsidR="00B66E62">
        <w:rPr>
          <w:rFonts w:ascii="Arial" w:hAnsi="Arial" w:cs="Arial"/>
          <w:i/>
          <w:iCs/>
          <w:color w:val="000000"/>
          <w:sz w:val="16"/>
          <w:szCs w:val="16"/>
        </w:rPr>
        <w:t xml:space="preserve"> </w:t>
      </w:r>
      <w:r>
        <w:rPr>
          <w:rFonts w:ascii="Arial" w:hAnsi="Arial" w:cs="Arial"/>
          <w:i/>
          <w:iCs/>
          <w:color w:val="000000"/>
          <w:sz w:val="16"/>
          <w:szCs w:val="16"/>
        </w:rPr>
        <w:t>Data Analytics</w:t>
      </w:r>
      <w:r w:rsidR="001F5163">
        <w:rPr>
          <w:rFonts w:ascii="Arial" w:hAnsi="Arial" w:cs="Arial"/>
          <w:i/>
          <w:iCs/>
          <w:color w:val="000000"/>
          <w:sz w:val="16"/>
          <w:szCs w:val="16"/>
        </w:rPr>
        <w:t xml:space="preserve">                                          </w:t>
      </w:r>
      <w:r>
        <w:rPr>
          <w:rFonts w:ascii="Arial" w:hAnsi="Arial" w:cs="Arial"/>
          <w:i/>
          <w:iCs/>
          <w:color w:val="000000"/>
          <w:sz w:val="16"/>
          <w:szCs w:val="16"/>
        </w:rPr>
        <w:t>Data Analytics</w:t>
      </w:r>
    </w:p>
    <w:p w14:paraId="308CFC56" w14:textId="7E626E09" w:rsidR="001F5163" w:rsidRPr="00D6240C" w:rsidRDefault="001F5163" w:rsidP="001F5163">
      <w:pPr>
        <w:widowControl/>
        <w:autoSpaceDE/>
        <w:autoSpaceDN/>
        <w:rPr>
          <w:sz w:val="24"/>
          <w:szCs w:val="24"/>
        </w:rPr>
      </w:pPr>
      <w:r w:rsidRPr="00D6240C">
        <w:rPr>
          <w:rFonts w:ascii="Arial" w:hAnsi="Arial" w:cs="Arial"/>
          <w:i/>
          <w:iCs/>
          <w:color w:val="000000"/>
          <w:sz w:val="16"/>
          <w:szCs w:val="16"/>
        </w:rPr>
        <w:t xml:space="preserve">San Jose State </w:t>
      </w:r>
      <w:proofErr w:type="gramStart"/>
      <w:r w:rsidRPr="00D6240C">
        <w:rPr>
          <w:rFonts w:ascii="Arial" w:hAnsi="Arial" w:cs="Arial"/>
          <w:i/>
          <w:iCs/>
          <w:color w:val="000000"/>
          <w:sz w:val="16"/>
          <w:szCs w:val="16"/>
        </w:rPr>
        <w:t>University  San</w:t>
      </w:r>
      <w:proofErr w:type="gramEnd"/>
      <w:r w:rsidRPr="00D6240C">
        <w:rPr>
          <w:rFonts w:ascii="Arial" w:hAnsi="Arial" w:cs="Arial"/>
          <w:i/>
          <w:iCs/>
          <w:color w:val="000000"/>
          <w:sz w:val="16"/>
          <w:szCs w:val="16"/>
        </w:rPr>
        <w:t xml:space="preserve"> Jose State University           </w:t>
      </w:r>
      <w:r w:rsidR="00B66E62">
        <w:rPr>
          <w:rFonts w:ascii="Arial" w:hAnsi="Arial" w:cs="Arial"/>
          <w:i/>
          <w:iCs/>
          <w:color w:val="000000"/>
          <w:sz w:val="16"/>
          <w:szCs w:val="16"/>
        </w:rPr>
        <w:t xml:space="preserve"> </w:t>
      </w:r>
      <w:r w:rsidRPr="00D6240C">
        <w:rPr>
          <w:rFonts w:ascii="Arial" w:hAnsi="Arial" w:cs="Arial"/>
          <w:i/>
          <w:iCs/>
          <w:color w:val="000000"/>
          <w:sz w:val="16"/>
          <w:szCs w:val="16"/>
        </w:rPr>
        <w:t>San Jose State University                        San Jose State University</w:t>
      </w:r>
    </w:p>
    <w:p w14:paraId="2BB93BAC" w14:textId="65EE20DC" w:rsidR="001F5163" w:rsidRPr="00D6240C" w:rsidRDefault="001F5163" w:rsidP="001F5163">
      <w:pPr>
        <w:widowControl/>
        <w:autoSpaceDE/>
        <w:autoSpaceDN/>
        <w:rPr>
          <w:sz w:val="24"/>
          <w:szCs w:val="24"/>
        </w:rPr>
      </w:pPr>
      <w:r w:rsidRPr="00D6240C">
        <w:rPr>
          <w:rFonts w:ascii="Arial" w:hAnsi="Arial" w:cs="Arial"/>
          <w:i/>
          <w:iCs/>
          <w:color w:val="000000"/>
          <w:sz w:val="16"/>
          <w:szCs w:val="16"/>
        </w:rPr>
        <w:t>San Jose, California           San Jose, California                    </w:t>
      </w:r>
      <w:r w:rsidR="00B66E62">
        <w:rPr>
          <w:rFonts w:ascii="Arial" w:hAnsi="Arial" w:cs="Arial"/>
          <w:i/>
          <w:iCs/>
          <w:color w:val="000000"/>
          <w:sz w:val="16"/>
          <w:szCs w:val="16"/>
        </w:rPr>
        <w:t xml:space="preserve"> </w:t>
      </w:r>
      <w:r w:rsidRPr="00D6240C">
        <w:rPr>
          <w:rFonts w:ascii="Arial" w:hAnsi="Arial" w:cs="Arial"/>
          <w:i/>
          <w:iCs/>
          <w:color w:val="000000"/>
          <w:sz w:val="16"/>
          <w:szCs w:val="16"/>
        </w:rPr>
        <w:t>San Jose, California                                 San Jose, California</w:t>
      </w:r>
    </w:p>
    <w:p w14:paraId="7C32F372" w14:textId="4A071E03" w:rsidR="001F5163" w:rsidRDefault="00000000" w:rsidP="001F5163">
      <w:pPr>
        <w:widowControl/>
        <w:autoSpaceDE/>
        <w:autoSpaceDN/>
        <w:rPr>
          <w:rFonts w:ascii="Roboto" w:hAnsi="Roboto"/>
          <w:i/>
          <w:iCs/>
          <w:color w:val="1155CC"/>
          <w:sz w:val="17"/>
          <w:szCs w:val="17"/>
          <w:u w:val="single"/>
          <w:shd w:val="clear" w:color="auto" w:fill="FFFFFF"/>
        </w:rPr>
      </w:pPr>
      <w:hyperlink r:id="rId8" w:history="1">
        <w:r w:rsidR="001F5163" w:rsidRPr="00D6240C">
          <w:rPr>
            <w:rFonts w:ascii="Arial" w:hAnsi="Arial" w:cs="Arial"/>
            <w:i/>
            <w:iCs/>
            <w:color w:val="1155CC"/>
            <w:sz w:val="16"/>
            <w:szCs w:val="16"/>
            <w:u w:val="single"/>
          </w:rPr>
          <w:t>kush.bindal@sjsu.edu</w:t>
        </w:r>
      </w:hyperlink>
      <w:r w:rsidR="001F5163" w:rsidRPr="00D6240C">
        <w:rPr>
          <w:rFonts w:ascii="Arial" w:hAnsi="Arial" w:cs="Arial"/>
          <w:i/>
          <w:iCs/>
          <w:color w:val="000000"/>
        </w:rPr>
        <w:t xml:space="preserve">      </w:t>
      </w:r>
      <w:hyperlink r:id="rId9" w:history="1">
        <w:r w:rsidR="001F5163" w:rsidRPr="00D6240C">
          <w:rPr>
            <w:rFonts w:ascii="Roboto" w:hAnsi="Roboto"/>
            <w:i/>
            <w:iCs/>
            <w:color w:val="1155CC"/>
            <w:sz w:val="17"/>
            <w:szCs w:val="17"/>
            <w:u w:val="single"/>
            <w:shd w:val="clear" w:color="auto" w:fill="FFFFFF"/>
          </w:rPr>
          <w:t>shobhita.agrawal@sjsu.edu</w:t>
        </w:r>
      </w:hyperlink>
      <w:r w:rsidR="001F5163" w:rsidRPr="00D6240C">
        <w:rPr>
          <w:rFonts w:ascii="Roboto" w:hAnsi="Roboto"/>
          <w:i/>
          <w:iCs/>
          <w:color w:val="222222"/>
          <w:sz w:val="17"/>
          <w:szCs w:val="17"/>
          <w:shd w:val="clear" w:color="auto" w:fill="FFFFFF"/>
        </w:rPr>
        <w:t xml:space="preserve">        </w:t>
      </w:r>
      <w:r w:rsidR="001F5163" w:rsidRPr="00D6240C">
        <w:rPr>
          <w:rFonts w:ascii="Roboto" w:hAnsi="Roboto"/>
          <w:i/>
          <w:iCs/>
          <w:color w:val="1155CC"/>
          <w:sz w:val="15"/>
          <w:szCs w:val="15"/>
          <w:u w:val="single"/>
          <w:shd w:val="clear" w:color="auto" w:fill="FFFFFF"/>
        </w:rPr>
        <w:t>darpankumarpareshbhai.jiyani@sjsu.edu</w:t>
      </w:r>
      <w:r w:rsidR="00B66E62">
        <w:rPr>
          <w:rFonts w:ascii="Arial" w:hAnsi="Arial" w:cs="Arial"/>
          <w:i/>
          <w:iCs/>
          <w:color w:val="000000"/>
          <w:sz w:val="16"/>
          <w:szCs w:val="16"/>
        </w:rPr>
        <w:t xml:space="preserve">      </w:t>
      </w:r>
      <w:hyperlink r:id="rId10" w:history="1">
        <w:r w:rsidR="00CF1044" w:rsidRPr="0046073C">
          <w:rPr>
            <w:rStyle w:val="Hyperlink"/>
            <w:rFonts w:ascii="Roboto" w:hAnsi="Roboto"/>
            <w:i/>
            <w:iCs/>
            <w:sz w:val="17"/>
            <w:szCs w:val="17"/>
            <w:shd w:val="clear" w:color="auto" w:fill="FFFFFF"/>
          </w:rPr>
          <w:t>dhruv.h.patel@sjsu.edu</w:t>
        </w:r>
      </w:hyperlink>
    </w:p>
    <w:p w14:paraId="1676CAC4" w14:textId="77777777" w:rsidR="00CF1044" w:rsidRPr="00D6240C" w:rsidRDefault="00CF1044" w:rsidP="001F5163">
      <w:pPr>
        <w:widowControl/>
        <w:autoSpaceDE/>
        <w:autoSpaceDN/>
        <w:rPr>
          <w:sz w:val="24"/>
          <w:szCs w:val="24"/>
        </w:rPr>
      </w:pPr>
    </w:p>
    <w:p w14:paraId="05E1E8EA" w14:textId="77777777" w:rsidR="001F5163" w:rsidRDefault="001F5163" w:rsidP="00A232AA">
      <w:pPr>
        <w:widowControl/>
        <w:autoSpaceDE/>
        <w:autoSpaceDN/>
        <w:rPr>
          <w:b/>
          <w:bCs/>
          <w:color w:val="000000"/>
          <w:sz w:val="18"/>
          <w:szCs w:val="18"/>
          <w:u w:val="single"/>
        </w:rPr>
      </w:pPr>
    </w:p>
    <w:p w14:paraId="482037CE" w14:textId="77777777" w:rsidR="00CF1044" w:rsidRDefault="00CF1044" w:rsidP="00A232AA">
      <w:pPr>
        <w:widowControl/>
        <w:autoSpaceDE/>
        <w:autoSpaceDN/>
        <w:rPr>
          <w:b/>
          <w:bCs/>
          <w:color w:val="000000"/>
          <w:sz w:val="18"/>
          <w:szCs w:val="18"/>
          <w:u w:val="single"/>
        </w:rPr>
      </w:pPr>
    </w:p>
    <w:p w14:paraId="096BCF01" w14:textId="77777777" w:rsidR="00CF1044" w:rsidRDefault="00CF1044" w:rsidP="00A232AA">
      <w:pPr>
        <w:widowControl/>
        <w:autoSpaceDE/>
        <w:autoSpaceDN/>
        <w:rPr>
          <w:b/>
          <w:bCs/>
          <w:color w:val="000000"/>
          <w:sz w:val="18"/>
          <w:szCs w:val="18"/>
          <w:u w:val="single"/>
        </w:rPr>
        <w:sectPr w:rsidR="00CF1044" w:rsidSect="0037480B">
          <w:pgSz w:w="12240" w:h="15840"/>
          <w:pgMar w:top="1440" w:right="1440" w:bottom="1440" w:left="1440" w:header="720" w:footer="720" w:gutter="0"/>
          <w:cols w:space="720"/>
          <w:docGrid w:linePitch="360"/>
        </w:sectPr>
      </w:pPr>
    </w:p>
    <w:p w14:paraId="47212F28" w14:textId="77777777" w:rsidR="001F5163" w:rsidRDefault="001F5163" w:rsidP="00A232AA">
      <w:pPr>
        <w:widowControl/>
        <w:autoSpaceDE/>
        <w:autoSpaceDN/>
        <w:rPr>
          <w:b/>
          <w:bCs/>
          <w:color w:val="000000"/>
          <w:sz w:val="18"/>
          <w:szCs w:val="18"/>
          <w:u w:val="single"/>
        </w:rPr>
      </w:pPr>
    </w:p>
    <w:p w14:paraId="47170662" w14:textId="52DD9FB4" w:rsidR="00A232AA" w:rsidRDefault="00A232AA" w:rsidP="00903B28">
      <w:pPr>
        <w:widowControl/>
        <w:autoSpaceDE/>
        <w:autoSpaceDN/>
        <w:jc w:val="center"/>
        <w:rPr>
          <w:rFonts w:ascii="Arial" w:hAnsi="Arial" w:cs="Arial"/>
          <w:b/>
          <w:bCs/>
          <w:color w:val="000000"/>
          <w:sz w:val="18"/>
          <w:szCs w:val="18"/>
          <w:u w:val="single"/>
        </w:rPr>
      </w:pPr>
      <w:r>
        <w:rPr>
          <w:b/>
          <w:bCs/>
          <w:color w:val="000000"/>
          <w:sz w:val="18"/>
          <w:szCs w:val="18"/>
          <w:u w:val="single"/>
        </w:rPr>
        <w:t>ABSTRACT</w:t>
      </w:r>
    </w:p>
    <w:p w14:paraId="595CC8E6" w14:textId="77777777" w:rsidR="00A232AA" w:rsidRPr="000C1B0A" w:rsidRDefault="00A232AA" w:rsidP="00A232AA">
      <w:pPr>
        <w:widowControl/>
        <w:autoSpaceDE/>
        <w:autoSpaceDN/>
        <w:rPr>
          <w:rFonts w:ascii="Arial" w:hAnsi="Arial" w:cs="Arial"/>
          <w:b/>
          <w:bCs/>
          <w:color w:val="000000"/>
          <w:sz w:val="18"/>
          <w:szCs w:val="18"/>
          <w:u w:val="single"/>
        </w:rPr>
      </w:pPr>
    </w:p>
    <w:p w14:paraId="1A84BD46" w14:textId="092584A3" w:rsidR="00A232AA" w:rsidRDefault="00167A2A" w:rsidP="00A232AA">
      <w:pPr>
        <w:widowControl/>
        <w:autoSpaceDE/>
        <w:autoSpaceDN/>
        <w:jc w:val="both"/>
        <w:rPr>
          <w:color w:val="0D0D0D"/>
          <w:sz w:val="18"/>
          <w:szCs w:val="18"/>
          <w:shd w:val="clear" w:color="auto" w:fill="FFFFFF"/>
        </w:rPr>
      </w:pPr>
      <w:r w:rsidRPr="00167A2A">
        <w:rPr>
          <w:color w:val="0D0D0D"/>
          <w:sz w:val="18"/>
          <w:szCs w:val="18"/>
          <w:shd w:val="clear" w:color="auto" w:fill="FFFFFF"/>
        </w:rPr>
        <w:t>The concentration of wealth among billionaires has become a topic of significant societal concern, prompting extensive scholarly inquiry and public debate. This project aims to provide a comprehensive analysis of billionaires' wealth by examining various dimensions, including its distribution, sources, growth trends, and socio-economic implications.</w:t>
      </w:r>
      <w:r w:rsidRPr="00167A2A">
        <w:rPr>
          <w:rFonts w:ascii="Segoe UI" w:hAnsi="Segoe UI" w:cs="Segoe UI"/>
          <w:color w:val="0D0D0D"/>
          <w:shd w:val="clear" w:color="auto" w:fill="FFFFFF"/>
        </w:rPr>
        <w:t xml:space="preserve"> </w:t>
      </w:r>
      <w:r w:rsidRPr="00167A2A">
        <w:rPr>
          <w:color w:val="0D0D0D"/>
          <w:sz w:val="18"/>
          <w:szCs w:val="18"/>
          <w:shd w:val="clear" w:color="auto" w:fill="FFFFFF"/>
        </w:rPr>
        <w:t>Drawing on a diverse array of data sources, including financial reports, wealth indices, and economic studies, this research delves into the factors contributing to the accumulation and perpetuation of billionaire wealth. By employing quantitative methods such as statistical analysis and econometric modeling, the study uncovers patterns and trends in billionaire wealth accumulation across different industries, regions, and demographic groups.</w:t>
      </w:r>
      <w:r>
        <w:rPr>
          <w:color w:val="0D0D0D"/>
          <w:sz w:val="18"/>
          <w:szCs w:val="18"/>
          <w:shd w:val="clear" w:color="auto" w:fill="FFFFFF"/>
        </w:rPr>
        <w:t xml:space="preserve"> </w:t>
      </w:r>
      <w:r w:rsidRPr="00167A2A">
        <w:rPr>
          <w:color w:val="0D0D0D"/>
          <w:sz w:val="18"/>
          <w:szCs w:val="18"/>
          <w:shd w:val="clear" w:color="auto" w:fill="FFFFFF"/>
        </w:rPr>
        <w:t>Furthermore, the project explores the socio-economic consequences of billionaire wealth concentration, including its impact on income inequality, social mobility, and political influence.</w:t>
      </w:r>
    </w:p>
    <w:p w14:paraId="04129F04" w14:textId="77777777" w:rsidR="00167A2A" w:rsidRPr="00167A2A" w:rsidRDefault="00167A2A" w:rsidP="00A232AA">
      <w:pPr>
        <w:widowControl/>
        <w:autoSpaceDE/>
        <w:autoSpaceDN/>
        <w:jc w:val="both"/>
        <w:rPr>
          <w:sz w:val="14"/>
          <w:szCs w:val="14"/>
        </w:rPr>
      </w:pPr>
    </w:p>
    <w:p w14:paraId="16C3ECD5" w14:textId="0C592498" w:rsidR="00A232AA" w:rsidRDefault="00A232AA" w:rsidP="00F96B75">
      <w:pPr>
        <w:jc w:val="center"/>
        <w:rPr>
          <w:color w:val="0D0D0D"/>
          <w:sz w:val="18"/>
          <w:szCs w:val="18"/>
          <w:shd w:val="clear" w:color="auto" w:fill="FFFFFF"/>
        </w:rPr>
      </w:pPr>
      <w:r w:rsidRPr="000C1B0A">
        <w:rPr>
          <w:b/>
          <w:bCs/>
          <w:color w:val="0D0D0D"/>
          <w:sz w:val="18"/>
          <w:szCs w:val="18"/>
          <w:u w:val="single"/>
          <w:shd w:val="clear" w:color="auto" w:fill="FFFFFF"/>
        </w:rPr>
        <w:t>INTRODUCTION</w:t>
      </w:r>
    </w:p>
    <w:p w14:paraId="756154B5" w14:textId="77777777" w:rsidR="00A232AA" w:rsidRDefault="00A232AA" w:rsidP="00A232AA">
      <w:pPr>
        <w:jc w:val="both"/>
        <w:rPr>
          <w:color w:val="0D0D0D"/>
          <w:sz w:val="18"/>
          <w:szCs w:val="18"/>
          <w:shd w:val="clear" w:color="auto" w:fill="FFFFFF"/>
        </w:rPr>
      </w:pPr>
    </w:p>
    <w:p w14:paraId="4121AA87" w14:textId="77777777" w:rsidR="00CF1044" w:rsidRDefault="00CF1044" w:rsidP="00A232AA">
      <w:pPr>
        <w:jc w:val="both"/>
        <w:rPr>
          <w:color w:val="0D0D0D"/>
          <w:sz w:val="18"/>
          <w:szCs w:val="18"/>
          <w:shd w:val="clear" w:color="auto" w:fill="FFFFFF"/>
        </w:rPr>
      </w:pPr>
      <w:r w:rsidRPr="00CF1044">
        <w:rPr>
          <w:color w:val="0D0D0D"/>
          <w:sz w:val="18"/>
          <w:szCs w:val="18"/>
          <w:shd w:val="clear" w:color="auto" w:fill="FFFFFF"/>
        </w:rPr>
        <w:t>In today’s global landscape, the issue of wealth inequality looms large, sparking widespread debate and concern. Understanding the intricate dynamics of wealth accumulation, distribution, and the characteristics of those who possess extreme wealth is pivotal for comprehending economic structures, societal dynamics, and policy implications. At the forefront of this discourse are billionaires – individuals whose immense fortunes often transcend national economies and wield significant influence on a global scale.</w:t>
      </w:r>
    </w:p>
    <w:p w14:paraId="33AE072E" w14:textId="77777777" w:rsidR="00CF1044" w:rsidRDefault="00CF1044" w:rsidP="00A232AA">
      <w:pPr>
        <w:jc w:val="both"/>
        <w:rPr>
          <w:color w:val="0D0D0D"/>
          <w:sz w:val="18"/>
          <w:szCs w:val="18"/>
          <w:shd w:val="clear" w:color="auto" w:fill="FFFFFF"/>
        </w:rPr>
      </w:pPr>
    </w:p>
    <w:p w14:paraId="2B174FC3" w14:textId="7AEB603E" w:rsidR="001F5163" w:rsidRDefault="00CF1044" w:rsidP="00A232AA">
      <w:pPr>
        <w:jc w:val="both"/>
        <w:rPr>
          <w:color w:val="0D0D0D"/>
          <w:sz w:val="14"/>
          <w:szCs w:val="14"/>
          <w:shd w:val="clear" w:color="auto" w:fill="FFFFFF"/>
        </w:rPr>
      </w:pPr>
      <w:r w:rsidRPr="00CF1044">
        <w:rPr>
          <w:color w:val="0D0D0D"/>
          <w:sz w:val="18"/>
          <w:szCs w:val="18"/>
          <w:shd w:val="clear" w:color="auto" w:fill="FFFFFF"/>
        </w:rPr>
        <w:t>The emergence of the 'Billionaires Statistics Dataset' presents a unique opportunity to delve into the world of extreme wealth. Curated from a variety of sources, including Kaggle, this dataset offers a treasure trove of information on individuals who have ascended to the pinnacle of financial success. With over 2000 entries, encompassing a diverse array of industries, regions, and demographic characteristics, this dataset serves as a comprehensive resource for exploratory analysis, hypothesis testing, and</w:t>
      </w:r>
      <w:r w:rsidRPr="00CF1044">
        <w:rPr>
          <w:rFonts w:ascii="Segoe UI" w:hAnsi="Segoe UI" w:cs="Segoe UI"/>
          <w:color w:val="0D0D0D"/>
          <w:sz w:val="18"/>
          <w:szCs w:val="18"/>
          <w:shd w:val="clear" w:color="auto" w:fill="FFFFFF"/>
        </w:rPr>
        <w:t xml:space="preserve"> </w:t>
      </w:r>
      <w:r w:rsidRPr="00CF1044">
        <w:rPr>
          <w:color w:val="0D0D0D"/>
          <w:sz w:val="18"/>
          <w:szCs w:val="18"/>
          <w:shd w:val="clear" w:color="auto" w:fill="FFFFFF"/>
        </w:rPr>
        <w:t>predictive modeling.</w:t>
      </w:r>
      <w:r w:rsidR="00A232AA" w:rsidRPr="00CF1044">
        <w:rPr>
          <w:color w:val="0D0D0D"/>
          <w:sz w:val="14"/>
          <w:szCs w:val="14"/>
          <w:shd w:val="clear" w:color="auto" w:fill="FFFFFF"/>
        </w:rPr>
        <w:t xml:space="preserve"> </w:t>
      </w:r>
    </w:p>
    <w:p w14:paraId="0D24279D" w14:textId="77777777" w:rsidR="00CF1044" w:rsidRDefault="00CF1044" w:rsidP="00A232AA">
      <w:pPr>
        <w:jc w:val="both"/>
        <w:rPr>
          <w:color w:val="0D0D0D"/>
          <w:sz w:val="14"/>
          <w:szCs w:val="14"/>
          <w:shd w:val="clear" w:color="auto" w:fill="FFFFFF"/>
        </w:rPr>
      </w:pPr>
    </w:p>
    <w:p w14:paraId="0FC33487" w14:textId="77777777" w:rsidR="00A5726C" w:rsidRDefault="00CF1044" w:rsidP="00A5726C">
      <w:pPr>
        <w:jc w:val="both"/>
        <w:rPr>
          <w:color w:val="0D0D0D"/>
          <w:sz w:val="18"/>
          <w:szCs w:val="18"/>
          <w:shd w:val="clear" w:color="auto" w:fill="FFFFFF"/>
        </w:rPr>
      </w:pPr>
      <w:r w:rsidRPr="00CF1044">
        <w:rPr>
          <w:color w:val="0D0D0D"/>
          <w:sz w:val="18"/>
          <w:szCs w:val="18"/>
          <w:shd w:val="clear" w:color="auto" w:fill="FFFFFF"/>
        </w:rPr>
        <w:t xml:space="preserve">By leveraging the wealth of data contained within this dataset, researchers and policymakers can gain invaluable insights into the underlying mechanisms driving wealth accumulation, the distributional patterns of extreme wealth, and the socioeconomic implications thereof. From </w:t>
      </w:r>
    </w:p>
    <w:p w14:paraId="241E5DF7" w14:textId="77777777" w:rsidR="00A5726C" w:rsidRDefault="00A5726C" w:rsidP="00A5726C">
      <w:pPr>
        <w:jc w:val="both"/>
        <w:rPr>
          <w:color w:val="0D0D0D"/>
          <w:sz w:val="18"/>
          <w:szCs w:val="18"/>
          <w:shd w:val="clear" w:color="auto" w:fill="FFFFFF"/>
        </w:rPr>
      </w:pPr>
    </w:p>
    <w:p w14:paraId="06034D0C" w14:textId="43A3ED99" w:rsidR="00CF1044" w:rsidRDefault="00CF1044" w:rsidP="00A5726C">
      <w:pPr>
        <w:jc w:val="both"/>
        <w:rPr>
          <w:color w:val="0D0D0D"/>
          <w:sz w:val="18"/>
          <w:szCs w:val="18"/>
          <w:shd w:val="clear" w:color="auto" w:fill="FFFFFF"/>
        </w:rPr>
      </w:pPr>
      <w:r w:rsidRPr="00CF1044">
        <w:rPr>
          <w:color w:val="0D0D0D"/>
          <w:sz w:val="18"/>
          <w:szCs w:val="18"/>
          <w:shd w:val="clear" w:color="auto" w:fill="FFFFFF"/>
        </w:rPr>
        <w:t>examining the industries that</w:t>
      </w:r>
      <w:r w:rsidRPr="00CF1044">
        <w:rPr>
          <w:rFonts w:ascii="Segoe UI" w:hAnsi="Segoe UI" w:cs="Segoe UI"/>
          <w:color w:val="0D0D0D"/>
          <w:sz w:val="18"/>
          <w:szCs w:val="18"/>
          <w:shd w:val="clear" w:color="auto" w:fill="FFFFFF"/>
        </w:rPr>
        <w:t xml:space="preserve"> </w:t>
      </w:r>
      <w:r w:rsidRPr="00CF1044">
        <w:rPr>
          <w:color w:val="0D0D0D"/>
          <w:sz w:val="18"/>
          <w:szCs w:val="18"/>
          <w:shd w:val="clear" w:color="auto" w:fill="FFFFFF"/>
        </w:rPr>
        <w:t>foster billionaire</w:t>
      </w:r>
      <w:r w:rsidRPr="00CF1044">
        <w:rPr>
          <w:rFonts w:ascii="Segoe UI" w:hAnsi="Segoe UI" w:cs="Segoe UI"/>
          <w:color w:val="0D0D0D"/>
          <w:sz w:val="18"/>
          <w:szCs w:val="18"/>
          <w:shd w:val="clear" w:color="auto" w:fill="FFFFFF"/>
        </w:rPr>
        <w:t xml:space="preserve"> </w:t>
      </w:r>
      <w:r w:rsidRPr="00CF1044">
        <w:rPr>
          <w:color w:val="0D0D0D"/>
          <w:sz w:val="18"/>
          <w:szCs w:val="18"/>
          <w:shd w:val="clear" w:color="auto" w:fill="FFFFFF"/>
        </w:rPr>
        <w:t xml:space="preserve">wealth to </w:t>
      </w:r>
    </w:p>
    <w:p w14:paraId="78051777" w14:textId="3241165A" w:rsidR="001F5163" w:rsidRPr="00CF1044" w:rsidRDefault="00CF1044" w:rsidP="00A5726C">
      <w:pPr>
        <w:jc w:val="both"/>
        <w:rPr>
          <w:color w:val="0D0D0D"/>
          <w:sz w:val="14"/>
          <w:szCs w:val="14"/>
          <w:shd w:val="clear" w:color="auto" w:fill="FFFFFF"/>
        </w:rPr>
      </w:pPr>
      <w:r w:rsidRPr="00CF1044">
        <w:rPr>
          <w:color w:val="0D0D0D"/>
          <w:sz w:val="18"/>
          <w:szCs w:val="18"/>
          <w:shd w:val="clear" w:color="auto" w:fill="FFFFFF"/>
        </w:rPr>
        <w:t>scrutinizing the demographic profiles of billionaires, this dataset provides a panoramic view of the landscape of extreme affluence.</w:t>
      </w:r>
    </w:p>
    <w:p w14:paraId="3C6B7DB1" w14:textId="77777777" w:rsidR="00A232AA" w:rsidRDefault="00A232AA" w:rsidP="00A232AA">
      <w:pPr>
        <w:widowControl/>
        <w:autoSpaceDE/>
        <w:autoSpaceDN/>
        <w:jc w:val="both"/>
        <w:rPr>
          <w:sz w:val="18"/>
          <w:szCs w:val="18"/>
        </w:rPr>
      </w:pPr>
    </w:p>
    <w:p w14:paraId="1EDB3AB4" w14:textId="64578368" w:rsidR="00A232AA" w:rsidRDefault="00A232AA" w:rsidP="00F96B75">
      <w:pPr>
        <w:jc w:val="center"/>
        <w:rPr>
          <w:color w:val="0D0D0D"/>
          <w:sz w:val="18"/>
          <w:szCs w:val="18"/>
          <w:shd w:val="clear" w:color="auto" w:fill="FFFFFF"/>
        </w:rPr>
      </w:pPr>
      <w:r w:rsidRPr="000C1B0A">
        <w:rPr>
          <w:b/>
          <w:bCs/>
          <w:color w:val="0D0D0D"/>
          <w:sz w:val="18"/>
          <w:szCs w:val="18"/>
          <w:u w:val="single"/>
          <w:shd w:val="clear" w:color="auto" w:fill="FFFFFF"/>
        </w:rPr>
        <w:t>MOTIVATION</w:t>
      </w:r>
    </w:p>
    <w:p w14:paraId="5B67CD07" w14:textId="77777777" w:rsidR="00A232AA" w:rsidRDefault="00A232AA" w:rsidP="00A232AA">
      <w:pPr>
        <w:jc w:val="both"/>
        <w:rPr>
          <w:color w:val="0D0D0D"/>
          <w:sz w:val="18"/>
          <w:szCs w:val="18"/>
          <w:shd w:val="clear" w:color="auto" w:fill="FFFFFF"/>
        </w:rPr>
      </w:pPr>
    </w:p>
    <w:p w14:paraId="54A29C42" w14:textId="1D455256" w:rsidR="00A232AA" w:rsidRDefault="00E642B2" w:rsidP="00A232AA">
      <w:pPr>
        <w:jc w:val="both"/>
        <w:rPr>
          <w:color w:val="0D0D0D"/>
          <w:sz w:val="18"/>
          <w:szCs w:val="18"/>
          <w:shd w:val="clear" w:color="auto" w:fill="FFFFFF"/>
        </w:rPr>
      </w:pPr>
      <w:r w:rsidRPr="00E642B2">
        <w:rPr>
          <w:color w:val="0D0D0D"/>
          <w:sz w:val="18"/>
          <w:szCs w:val="18"/>
          <w:shd w:val="clear" w:color="auto" w:fill="FFFFFF"/>
        </w:rPr>
        <w:t>The motivation behind analyzing billionaires' statistics lies in its ability to unveil profound insights into economic dynamics, wealth distribution, entrepreneurship, market trends, and societal impact. By scrutinizing the distribution and characteristics of billionaire wealth, we gain valuable insights into emerging industries, technological innovations, and market trends driving economic growth. Moreover, studying factors such as gender, age, and geographic location allows us to assess the extent and implications of wealth inequality, informing policies aimed at fostering inclusive prosperity. Furthermore, analyzing the investment portfolios and philanthropic activities of billionaires provides insights into market dynamics, investor behavior, and social contributions, shaping efforts to address societal challenges and promote sustainable development. In essence, delving into billionaires' statistics offers a holistic understanding of wealth dynamics and its broader implications for society and the global economy.</w:t>
      </w:r>
    </w:p>
    <w:p w14:paraId="3F3D71DF" w14:textId="77777777" w:rsidR="00E26152" w:rsidRDefault="00E26152" w:rsidP="00A232AA">
      <w:pPr>
        <w:jc w:val="both"/>
        <w:rPr>
          <w:color w:val="0D0D0D"/>
          <w:sz w:val="18"/>
          <w:szCs w:val="18"/>
          <w:shd w:val="clear" w:color="auto" w:fill="FFFFFF"/>
        </w:rPr>
      </w:pPr>
    </w:p>
    <w:p w14:paraId="299CC271" w14:textId="0E0E8F37" w:rsidR="00E26152" w:rsidRDefault="00E26152" w:rsidP="00E26152">
      <w:pPr>
        <w:jc w:val="center"/>
        <w:rPr>
          <w:b/>
          <w:bCs/>
          <w:color w:val="0D0D0D"/>
          <w:sz w:val="18"/>
          <w:szCs w:val="18"/>
          <w:u w:val="single"/>
          <w:shd w:val="clear" w:color="auto" w:fill="FFFFFF"/>
        </w:rPr>
      </w:pPr>
      <w:r w:rsidRPr="00E26152">
        <w:rPr>
          <w:b/>
          <w:bCs/>
          <w:color w:val="0D0D0D"/>
          <w:sz w:val="18"/>
          <w:szCs w:val="18"/>
          <w:u w:val="single"/>
          <w:shd w:val="clear" w:color="auto" w:fill="FFFFFF"/>
        </w:rPr>
        <w:t>PROBLEM DEFINITION</w:t>
      </w:r>
    </w:p>
    <w:p w14:paraId="0741F106" w14:textId="77777777" w:rsidR="00E26152" w:rsidRDefault="00E26152" w:rsidP="00E26152">
      <w:pPr>
        <w:jc w:val="center"/>
        <w:rPr>
          <w:b/>
          <w:bCs/>
          <w:color w:val="0D0D0D"/>
          <w:sz w:val="18"/>
          <w:szCs w:val="18"/>
          <w:u w:val="single"/>
          <w:shd w:val="clear" w:color="auto" w:fill="FFFFFF"/>
        </w:rPr>
      </w:pPr>
    </w:p>
    <w:p w14:paraId="2685356D" w14:textId="1D4267B1" w:rsidR="00E26152" w:rsidRPr="00E26152" w:rsidRDefault="00E26152" w:rsidP="00E26152">
      <w:pPr>
        <w:jc w:val="both"/>
        <w:rPr>
          <w:color w:val="0D0D0D"/>
          <w:sz w:val="18"/>
          <w:szCs w:val="18"/>
          <w:shd w:val="clear" w:color="auto" w:fill="FFFFFF"/>
        </w:rPr>
      </w:pPr>
      <w:r w:rsidRPr="00E26152">
        <w:rPr>
          <w:color w:val="0D0D0D"/>
          <w:sz w:val="18"/>
          <w:szCs w:val="18"/>
          <w:shd w:val="clear" w:color="auto" w:fill="FFFFFF"/>
        </w:rPr>
        <w:t xml:space="preserve">Analyze the comprehensive 'Billionaires Statistics Dataset' to gain insights into the global distribution of extreme wealth and its concentration across industries, regions, and countries. Investigate </w:t>
      </w:r>
      <w:r>
        <w:rPr>
          <w:color w:val="0D0D0D"/>
          <w:sz w:val="18"/>
          <w:szCs w:val="18"/>
          <w:shd w:val="clear" w:color="auto" w:fill="FFFFFF"/>
        </w:rPr>
        <w:t xml:space="preserve">the </w:t>
      </w:r>
      <w:r w:rsidRPr="00E26152">
        <w:rPr>
          <w:color w:val="0D0D0D"/>
          <w:sz w:val="18"/>
          <w:szCs w:val="18"/>
          <w:shd w:val="clear" w:color="auto" w:fill="FFFFFF"/>
        </w:rPr>
        <w:t>demographics and characteristics of billionaires, differentiating between self-made and inherited wealth. Explore the relationship between a country's economic factors and the presence of billionaire wealth. Map the global distribution of billionaires, identifying potential clusters and underlying factors. Examine the contribution of billionaires' tax revenue to national GDPs and the correlation between their net worth and countries' economic output. Uncover patterns, trends, and potential impacts of extreme wealth accumulation on economies and societies through in-depth data analysis and visualization.</w:t>
      </w:r>
    </w:p>
    <w:p w14:paraId="1B2FF0A9" w14:textId="77777777" w:rsidR="00E642B2" w:rsidRDefault="00E642B2" w:rsidP="00A232AA">
      <w:pPr>
        <w:jc w:val="both"/>
        <w:rPr>
          <w:color w:val="0D0D0D"/>
          <w:sz w:val="18"/>
          <w:szCs w:val="18"/>
          <w:shd w:val="clear" w:color="auto" w:fill="FFFFFF"/>
        </w:rPr>
      </w:pPr>
    </w:p>
    <w:p w14:paraId="5D188E4B" w14:textId="48FA630C" w:rsidR="00B97D5D" w:rsidRPr="00B97D5D" w:rsidRDefault="00B97D5D" w:rsidP="00B97D5D">
      <w:pPr>
        <w:jc w:val="center"/>
        <w:rPr>
          <w:b/>
          <w:bCs/>
          <w:color w:val="0D0D0D"/>
          <w:sz w:val="18"/>
          <w:szCs w:val="18"/>
          <w:u w:val="single"/>
          <w:shd w:val="clear" w:color="auto" w:fill="FFFFFF"/>
        </w:rPr>
      </w:pPr>
      <w:r w:rsidRPr="00B97D5D">
        <w:rPr>
          <w:b/>
          <w:bCs/>
          <w:color w:val="0D0D0D"/>
          <w:sz w:val="18"/>
          <w:szCs w:val="18"/>
          <w:u w:val="single"/>
          <w:shd w:val="clear" w:color="auto" w:fill="FFFFFF"/>
        </w:rPr>
        <w:t>OBJECTIVE</w:t>
      </w:r>
    </w:p>
    <w:p w14:paraId="20DBFDA6" w14:textId="77777777" w:rsidR="00B97D5D" w:rsidRDefault="00B97D5D" w:rsidP="00F96B75">
      <w:pPr>
        <w:jc w:val="center"/>
        <w:rPr>
          <w:b/>
          <w:bCs/>
          <w:color w:val="0D0D0D"/>
          <w:sz w:val="18"/>
          <w:szCs w:val="18"/>
          <w:u w:val="single"/>
          <w:shd w:val="clear" w:color="auto" w:fill="FFFFFF"/>
        </w:rPr>
      </w:pPr>
    </w:p>
    <w:p w14:paraId="74A9EABD" w14:textId="14BF95A1" w:rsidR="00B97D5D" w:rsidRDefault="00B97D5D" w:rsidP="00B97D5D">
      <w:pPr>
        <w:jc w:val="both"/>
        <w:rPr>
          <w:color w:val="0D0D0D"/>
          <w:sz w:val="18"/>
          <w:szCs w:val="18"/>
          <w:shd w:val="clear" w:color="auto" w:fill="FFFFFF"/>
        </w:rPr>
      </w:pPr>
      <w:r w:rsidRPr="00B97D5D">
        <w:rPr>
          <w:color w:val="0D0D0D"/>
          <w:sz w:val="18"/>
          <w:szCs w:val="18"/>
          <w:shd w:val="clear" w:color="auto" w:fill="FFFFFF"/>
        </w:rPr>
        <w:t xml:space="preserve">The objective of this study is to conduct a comprehensive analysis of billionaire wealth using the 'Billionaires Statistics Dataset', with a focus on characterizing billionaire profiles, </w:t>
      </w:r>
      <w:r w:rsidRPr="00B97D5D">
        <w:rPr>
          <w:color w:val="0D0D0D"/>
          <w:sz w:val="18"/>
          <w:szCs w:val="18"/>
          <w:shd w:val="clear" w:color="auto" w:fill="FFFFFF"/>
        </w:rPr>
        <w:lastRenderedPageBreak/>
        <w:t>exploring wealth distribution patterns, investigating wealth accumulation dynamics, assessing socioeconomic implications, and identifying policy implications. Through rigorous analysis and interpretation of the dataset, this study aims to provide valuable insights into the drivers, consequences, and policy considerations surrounding extreme wealth concentration, offering guidance for policymakers, scholars, and the public in navigating the challenges and opportunities posed by the wealth gap in contemporary society.</w:t>
      </w:r>
    </w:p>
    <w:p w14:paraId="16E70C64" w14:textId="77777777" w:rsidR="00B97D5D" w:rsidRPr="00B97D5D" w:rsidRDefault="00B97D5D" w:rsidP="00B97D5D">
      <w:pPr>
        <w:jc w:val="both"/>
        <w:rPr>
          <w:b/>
          <w:bCs/>
          <w:color w:val="0D0D0D"/>
          <w:sz w:val="14"/>
          <w:szCs w:val="14"/>
          <w:u w:val="single"/>
          <w:shd w:val="clear" w:color="auto" w:fill="FFFFFF"/>
        </w:rPr>
      </w:pPr>
    </w:p>
    <w:p w14:paraId="3162C43F" w14:textId="48B69E19" w:rsidR="00A232AA" w:rsidRPr="000C1B0A" w:rsidRDefault="00A232AA" w:rsidP="00F96B75">
      <w:pPr>
        <w:jc w:val="center"/>
        <w:rPr>
          <w:b/>
          <w:bCs/>
          <w:color w:val="0D0D0D"/>
          <w:sz w:val="18"/>
          <w:szCs w:val="18"/>
          <w:u w:val="single"/>
          <w:shd w:val="clear" w:color="auto" w:fill="FFFFFF"/>
        </w:rPr>
      </w:pPr>
      <w:r w:rsidRPr="000C1B0A">
        <w:rPr>
          <w:b/>
          <w:bCs/>
          <w:color w:val="0D0D0D"/>
          <w:sz w:val="18"/>
          <w:szCs w:val="18"/>
          <w:u w:val="single"/>
          <w:shd w:val="clear" w:color="auto" w:fill="FFFFFF"/>
        </w:rPr>
        <w:t>LITERATURE REVIEW</w:t>
      </w:r>
    </w:p>
    <w:p w14:paraId="350F74B0" w14:textId="77777777" w:rsidR="00A232AA" w:rsidRPr="00D6240C" w:rsidRDefault="00A232AA" w:rsidP="00A232AA">
      <w:pPr>
        <w:jc w:val="both"/>
        <w:rPr>
          <w:color w:val="0D0D0D"/>
          <w:sz w:val="18"/>
          <w:szCs w:val="18"/>
          <w:shd w:val="clear" w:color="auto" w:fill="FFFFFF"/>
        </w:rPr>
      </w:pPr>
    </w:p>
    <w:p w14:paraId="6BD80A0F" w14:textId="233F877F" w:rsidR="00A232AA" w:rsidRDefault="00E26152" w:rsidP="00A232AA">
      <w:pPr>
        <w:jc w:val="both"/>
        <w:rPr>
          <w:color w:val="0D0D0D"/>
          <w:sz w:val="18"/>
          <w:szCs w:val="18"/>
          <w:shd w:val="clear" w:color="auto" w:fill="FFFFFF"/>
        </w:rPr>
      </w:pPr>
      <w:r w:rsidRPr="00E26152">
        <w:rPr>
          <w:color w:val="0D0D0D"/>
          <w:sz w:val="18"/>
          <w:szCs w:val="18"/>
          <w:shd w:val="clear" w:color="auto" w:fill="FFFFFF"/>
        </w:rPr>
        <w:t>Economists have traditionally approached the study of billionaire wealth from the lens of market dynamics, examining the role of entrepreneurship, innovation, and capital accumulation in driving wealth creation. Scholars such as Thomas Piketty (2014) have highlighted the role of capital returns exceeding economic growth rates in perpetuating wealth concentration over time, leading to concerns about the sustainability of such disparities.</w:t>
      </w:r>
    </w:p>
    <w:p w14:paraId="0B88B613" w14:textId="77777777" w:rsidR="00E26152" w:rsidRPr="00E26152" w:rsidRDefault="00E26152" w:rsidP="00A232AA">
      <w:pPr>
        <w:jc w:val="both"/>
        <w:rPr>
          <w:sz w:val="14"/>
          <w:szCs w:val="14"/>
        </w:rPr>
      </w:pPr>
    </w:p>
    <w:p w14:paraId="02CCA102" w14:textId="546A479C" w:rsidR="00A232AA" w:rsidRDefault="00E26152" w:rsidP="00A232AA">
      <w:pPr>
        <w:jc w:val="both"/>
        <w:rPr>
          <w:color w:val="0D0D0D"/>
          <w:sz w:val="18"/>
          <w:szCs w:val="18"/>
          <w:shd w:val="clear" w:color="auto" w:fill="FFFFFF"/>
        </w:rPr>
      </w:pPr>
      <w:r w:rsidRPr="00E26152">
        <w:rPr>
          <w:color w:val="0D0D0D"/>
          <w:sz w:val="18"/>
          <w:szCs w:val="18"/>
          <w:shd w:val="clear" w:color="auto" w:fill="FFFFFF"/>
        </w:rPr>
        <w:t xml:space="preserve">From a sociological standpoint, researchers have delved into the cultural and social factors that contribute to the emergence of billionaires and the perpetuation of </w:t>
      </w:r>
      <w:proofErr w:type="gramStart"/>
      <w:r w:rsidRPr="00E26152">
        <w:rPr>
          <w:color w:val="0D0D0D"/>
          <w:sz w:val="18"/>
          <w:szCs w:val="18"/>
          <w:shd w:val="clear" w:color="auto" w:fill="FFFFFF"/>
        </w:rPr>
        <w:t>wealth</w:t>
      </w:r>
      <w:proofErr w:type="gramEnd"/>
      <w:r w:rsidRPr="00E26152">
        <w:rPr>
          <w:color w:val="0D0D0D"/>
          <w:sz w:val="18"/>
          <w:szCs w:val="18"/>
          <w:shd w:val="clear" w:color="auto" w:fill="FFFFFF"/>
        </w:rPr>
        <w:t xml:space="preserve"> dynasties. Studies by Brooke Harrington (2016) and others have explored the role of social networks, family wealth transmission, and institutional power in shaping patterns of extreme affluence, shedding light on the interplay between individual agency and structural determinants.</w:t>
      </w:r>
    </w:p>
    <w:p w14:paraId="6B3ECF49" w14:textId="77777777" w:rsidR="00E26152" w:rsidRPr="00E26152" w:rsidRDefault="00E26152" w:rsidP="00A232AA">
      <w:pPr>
        <w:jc w:val="both"/>
        <w:rPr>
          <w:sz w:val="14"/>
          <w:szCs w:val="14"/>
        </w:rPr>
      </w:pPr>
    </w:p>
    <w:p w14:paraId="54A9D9D0" w14:textId="7C5DCCE9" w:rsidR="00A232AA" w:rsidRDefault="00E26152" w:rsidP="00A232AA">
      <w:pPr>
        <w:jc w:val="both"/>
        <w:rPr>
          <w:color w:val="0D0D0D"/>
          <w:sz w:val="18"/>
          <w:szCs w:val="18"/>
          <w:shd w:val="clear" w:color="auto" w:fill="FFFFFF"/>
        </w:rPr>
      </w:pPr>
      <w:r w:rsidRPr="00E26152">
        <w:rPr>
          <w:color w:val="0D0D0D"/>
          <w:sz w:val="18"/>
          <w:szCs w:val="18"/>
          <w:shd w:val="clear" w:color="auto" w:fill="FFFFFF"/>
        </w:rPr>
        <w:t xml:space="preserve">The political dimensions of billionaire wealth have also garnered significant attention, with scholars investigating the influence of wealth on political processes, policymaking, and democratic governance. Research by Martin </w:t>
      </w:r>
      <w:proofErr w:type="spellStart"/>
      <w:r w:rsidRPr="00E26152">
        <w:rPr>
          <w:color w:val="0D0D0D"/>
          <w:sz w:val="18"/>
          <w:szCs w:val="18"/>
          <w:shd w:val="clear" w:color="auto" w:fill="FFFFFF"/>
        </w:rPr>
        <w:t>Gilens</w:t>
      </w:r>
      <w:proofErr w:type="spellEnd"/>
      <w:r w:rsidRPr="00E26152">
        <w:rPr>
          <w:color w:val="0D0D0D"/>
          <w:sz w:val="18"/>
          <w:szCs w:val="18"/>
          <w:shd w:val="clear" w:color="auto" w:fill="FFFFFF"/>
        </w:rPr>
        <w:t xml:space="preserve"> and Benjamin Page (2014) has underscored the disproportionate political influence wielded by economic elites and organized interest groups, raising concerns about the erosion of democratic principles in the face of entrenched wealth.</w:t>
      </w:r>
    </w:p>
    <w:p w14:paraId="14366851" w14:textId="77777777" w:rsidR="00E26152" w:rsidRPr="00E26152" w:rsidRDefault="00E26152" w:rsidP="00A232AA">
      <w:pPr>
        <w:jc w:val="both"/>
        <w:rPr>
          <w:sz w:val="14"/>
          <w:szCs w:val="14"/>
        </w:rPr>
      </w:pPr>
    </w:p>
    <w:p w14:paraId="53782DD2" w14:textId="61F29DDE" w:rsidR="00A232AA" w:rsidRDefault="00E26152" w:rsidP="00A232AA">
      <w:pPr>
        <w:jc w:val="both"/>
        <w:rPr>
          <w:color w:val="0D0D0D"/>
          <w:sz w:val="18"/>
          <w:szCs w:val="18"/>
          <w:shd w:val="clear" w:color="auto" w:fill="FFFFFF"/>
        </w:rPr>
      </w:pPr>
      <w:r w:rsidRPr="00E26152">
        <w:rPr>
          <w:color w:val="0D0D0D"/>
          <w:sz w:val="18"/>
          <w:szCs w:val="18"/>
          <w:shd w:val="clear" w:color="auto" w:fill="FFFFFF"/>
        </w:rPr>
        <w:t>A growing body of literature has examined the global dimensions of billionaire wealth, highlighting disparities in wealth distribution across regions and the implications for global economic governance. Studies by Branko Milanovic (2016) and others have documented the rise of global plutocracy, characterized by the increasing concentration of wealth in the hands of a transnational elite, posing challenges for inclusive development and social cohesion.</w:t>
      </w:r>
    </w:p>
    <w:p w14:paraId="15CC1D65" w14:textId="77777777" w:rsidR="00E26152" w:rsidRPr="00E26152" w:rsidRDefault="00E26152" w:rsidP="00A232AA">
      <w:pPr>
        <w:jc w:val="both"/>
        <w:rPr>
          <w:sz w:val="14"/>
          <w:szCs w:val="14"/>
        </w:rPr>
      </w:pPr>
    </w:p>
    <w:p w14:paraId="20C9D180" w14:textId="56C0729C" w:rsidR="00A232AA" w:rsidRDefault="00E26152" w:rsidP="00A232AA">
      <w:pPr>
        <w:jc w:val="both"/>
        <w:rPr>
          <w:color w:val="0D0D0D"/>
          <w:sz w:val="18"/>
          <w:szCs w:val="18"/>
          <w:shd w:val="clear" w:color="auto" w:fill="FFFFFF"/>
        </w:rPr>
      </w:pPr>
      <w:r w:rsidRPr="00E26152">
        <w:rPr>
          <w:color w:val="0D0D0D"/>
          <w:sz w:val="18"/>
          <w:szCs w:val="18"/>
          <w:shd w:val="clear" w:color="auto" w:fill="FFFFFF"/>
        </w:rPr>
        <w:t>Advances in data collection and computational methods have opened new avenues for studying billionaire wealth, enabling researchers to conduct sophisticated analyses of wealth distribution, mobility, and impact. The emergence of datasets such as the 'Billionaires Statistics Dataset' (Kaggle) has facilitated empirical research on the demographics, industries, and trends associated with extreme wealth, enriching our understanding of this complex phenomenon.</w:t>
      </w:r>
    </w:p>
    <w:p w14:paraId="1247FD38" w14:textId="77777777" w:rsidR="00B97D5D" w:rsidRDefault="00B97D5D" w:rsidP="00A232AA">
      <w:pPr>
        <w:jc w:val="both"/>
        <w:rPr>
          <w:color w:val="0D0D0D"/>
          <w:sz w:val="18"/>
          <w:szCs w:val="18"/>
          <w:shd w:val="clear" w:color="auto" w:fill="FFFFFF"/>
        </w:rPr>
      </w:pPr>
    </w:p>
    <w:p w14:paraId="58B63121" w14:textId="4D312C1F" w:rsidR="00B97D5D" w:rsidRDefault="00B97D5D" w:rsidP="00B97D5D">
      <w:pPr>
        <w:jc w:val="center"/>
        <w:rPr>
          <w:b/>
          <w:bCs/>
          <w:color w:val="0D0D0D"/>
          <w:sz w:val="18"/>
          <w:szCs w:val="18"/>
          <w:u w:val="single"/>
          <w:shd w:val="clear" w:color="auto" w:fill="FFFFFF"/>
        </w:rPr>
      </w:pPr>
      <w:r w:rsidRPr="00B97D5D">
        <w:rPr>
          <w:b/>
          <w:bCs/>
          <w:color w:val="0D0D0D"/>
          <w:sz w:val="18"/>
          <w:szCs w:val="18"/>
          <w:u w:val="single"/>
          <w:shd w:val="clear" w:color="auto" w:fill="FFFFFF"/>
        </w:rPr>
        <w:t>AGILE WATERFALL HYBRID MODEL</w:t>
      </w:r>
    </w:p>
    <w:p w14:paraId="6BF253D8" w14:textId="77777777" w:rsidR="00B97D5D" w:rsidRDefault="00B97D5D" w:rsidP="00B97D5D">
      <w:pPr>
        <w:jc w:val="center"/>
        <w:rPr>
          <w:b/>
          <w:bCs/>
          <w:color w:val="0D0D0D"/>
          <w:sz w:val="18"/>
          <w:szCs w:val="18"/>
          <w:u w:val="single"/>
          <w:shd w:val="clear" w:color="auto" w:fill="FFFFFF"/>
        </w:rPr>
      </w:pPr>
    </w:p>
    <w:p w14:paraId="1BEF21C2"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We have embraced a hybrid Agile-Waterfall model, lever-</w:t>
      </w:r>
    </w:p>
    <w:p w14:paraId="3FEED10A"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 xml:space="preserve">aging the strengths of both methodologies to enhance </w:t>
      </w:r>
      <w:proofErr w:type="gramStart"/>
      <w:r w:rsidRPr="00B97D5D">
        <w:rPr>
          <w:color w:val="0D0D0D"/>
          <w:sz w:val="18"/>
          <w:szCs w:val="18"/>
          <w:shd w:val="clear" w:color="auto" w:fill="FFFFFF"/>
        </w:rPr>
        <w:t>project</w:t>
      </w:r>
      <w:proofErr w:type="gramEnd"/>
    </w:p>
    <w:p w14:paraId="47D64400"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 xml:space="preserve">planning comprehensively. This hybrid approach enables </w:t>
      </w:r>
      <w:proofErr w:type="gramStart"/>
      <w:r w:rsidRPr="00B97D5D">
        <w:rPr>
          <w:color w:val="0D0D0D"/>
          <w:sz w:val="18"/>
          <w:szCs w:val="18"/>
          <w:shd w:val="clear" w:color="auto" w:fill="FFFFFF"/>
        </w:rPr>
        <w:t>us</w:t>
      </w:r>
      <w:proofErr w:type="gramEnd"/>
    </w:p>
    <w:p w14:paraId="01FB85E7"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to meticulously plan every facet of the project, offering a</w:t>
      </w:r>
    </w:p>
    <w:p w14:paraId="294C907D"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 xml:space="preserve">well-rounded perspective on task durations and </w:t>
      </w:r>
      <w:proofErr w:type="gramStart"/>
      <w:r w:rsidRPr="00B97D5D">
        <w:rPr>
          <w:color w:val="0D0D0D"/>
          <w:sz w:val="18"/>
          <w:szCs w:val="18"/>
          <w:shd w:val="clear" w:color="auto" w:fill="FFFFFF"/>
        </w:rPr>
        <w:t>promoting</w:t>
      </w:r>
      <w:proofErr w:type="gramEnd"/>
    </w:p>
    <w:p w14:paraId="794FCD45" w14:textId="77777777" w:rsidR="00B97D5D" w:rsidRPr="00B97D5D" w:rsidRDefault="00B97D5D" w:rsidP="00B97D5D">
      <w:pPr>
        <w:jc w:val="both"/>
        <w:rPr>
          <w:color w:val="0D0D0D"/>
          <w:sz w:val="18"/>
          <w:szCs w:val="18"/>
          <w:shd w:val="clear" w:color="auto" w:fill="FFFFFF"/>
        </w:rPr>
      </w:pPr>
      <w:r w:rsidRPr="00B97D5D">
        <w:rPr>
          <w:color w:val="0D0D0D"/>
          <w:sz w:val="18"/>
          <w:szCs w:val="18"/>
          <w:shd w:val="clear" w:color="auto" w:fill="FFFFFF"/>
        </w:rPr>
        <w:t>an equitable distribution of work among team members. By</w:t>
      </w:r>
    </w:p>
    <w:p w14:paraId="48B050CE" w14:textId="6829BA1B" w:rsidR="00B97D5D" w:rsidRDefault="00B97D5D" w:rsidP="00B97D5D">
      <w:pPr>
        <w:jc w:val="both"/>
        <w:rPr>
          <w:b/>
          <w:bCs/>
          <w:color w:val="0D0D0D"/>
          <w:sz w:val="18"/>
          <w:szCs w:val="18"/>
          <w:u w:val="single"/>
          <w:shd w:val="clear" w:color="auto" w:fill="FFFFFF"/>
        </w:rPr>
      </w:pPr>
      <w:proofErr w:type="gramStart"/>
      <w:r w:rsidRPr="00B97D5D">
        <w:rPr>
          <w:color w:val="0D0D0D"/>
          <w:sz w:val="18"/>
          <w:szCs w:val="18"/>
          <w:shd w:val="clear" w:color="auto" w:fill="FFFFFF"/>
        </w:rPr>
        <w:t>incorporating</w:t>
      </w:r>
      <w:proofErr w:type="gramEnd"/>
      <w:r w:rsidRPr="00B97D5D">
        <w:rPr>
          <w:color w:val="0D0D0D"/>
          <w:sz w:val="18"/>
          <w:szCs w:val="18"/>
          <w:shd w:val="clear" w:color="auto" w:fill="FFFFFF"/>
        </w:rPr>
        <w:t xml:space="preserve"> Agile principles into our planning, we introduce</w:t>
      </w:r>
      <w:r>
        <w:rPr>
          <w:color w:val="0D0D0D"/>
          <w:sz w:val="18"/>
          <w:szCs w:val="18"/>
          <w:shd w:val="clear" w:color="auto" w:fill="FFFFFF"/>
        </w:rPr>
        <w:t xml:space="preserve"> </w:t>
      </w:r>
      <w:r w:rsidRPr="00B97D5D">
        <w:rPr>
          <w:color w:val="0D0D0D"/>
          <w:sz w:val="18"/>
          <w:szCs w:val="18"/>
          <w:shd w:val="clear" w:color="auto" w:fill="FFFFFF"/>
        </w:rPr>
        <w:t>flexibility and adaptability, allowing for iterative adjustments</w:t>
      </w:r>
      <w:r>
        <w:rPr>
          <w:color w:val="0D0D0D"/>
          <w:sz w:val="18"/>
          <w:szCs w:val="18"/>
          <w:shd w:val="clear" w:color="auto" w:fill="FFFFFF"/>
        </w:rPr>
        <w:t xml:space="preserve"> </w:t>
      </w:r>
      <w:r w:rsidRPr="00B97D5D">
        <w:rPr>
          <w:color w:val="0D0D0D"/>
          <w:sz w:val="18"/>
          <w:szCs w:val="18"/>
          <w:shd w:val="clear" w:color="auto" w:fill="FFFFFF"/>
        </w:rPr>
        <w:t>during subsequent phases. This ensures that our initial planning remains dynamic and responsive to evolving project</w:t>
      </w:r>
      <w:r>
        <w:rPr>
          <w:color w:val="0D0D0D"/>
          <w:sz w:val="18"/>
          <w:szCs w:val="18"/>
          <w:shd w:val="clear" w:color="auto" w:fill="FFFFFF"/>
        </w:rPr>
        <w:t xml:space="preserve"> </w:t>
      </w:r>
      <w:r w:rsidRPr="00B97D5D">
        <w:rPr>
          <w:color w:val="0D0D0D"/>
          <w:sz w:val="18"/>
          <w:szCs w:val="18"/>
          <w:shd w:val="clear" w:color="auto" w:fill="FFFFFF"/>
        </w:rPr>
        <w:t>needs, promoting efficiency and responsiveness throughout the</w:t>
      </w:r>
      <w:r>
        <w:rPr>
          <w:color w:val="0D0D0D"/>
          <w:sz w:val="18"/>
          <w:szCs w:val="18"/>
          <w:shd w:val="clear" w:color="auto" w:fill="FFFFFF"/>
        </w:rPr>
        <w:t xml:space="preserve"> </w:t>
      </w:r>
      <w:r w:rsidRPr="00B97D5D">
        <w:rPr>
          <w:color w:val="0D0D0D"/>
          <w:sz w:val="18"/>
          <w:szCs w:val="18"/>
          <w:shd w:val="clear" w:color="auto" w:fill="FFFFFF"/>
        </w:rPr>
        <w:t>project lifecycle</w:t>
      </w:r>
      <w:r w:rsidRPr="00B97D5D">
        <w:rPr>
          <w:b/>
          <w:bCs/>
          <w:color w:val="0D0D0D"/>
          <w:sz w:val="18"/>
          <w:szCs w:val="18"/>
          <w:u w:val="single"/>
          <w:shd w:val="clear" w:color="auto" w:fill="FFFFFF"/>
        </w:rPr>
        <w:t>.</w:t>
      </w:r>
    </w:p>
    <w:p w14:paraId="5227ACC6" w14:textId="77777777" w:rsidR="00B97D5D" w:rsidRDefault="00B97D5D" w:rsidP="00B97D5D">
      <w:pPr>
        <w:jc w:val="both"/>
        <w:rPr>
          <w:b/>
          <w:bCs/>
          <w:color w:val="0D0D0D"/>
          <w:sz w:val="18"/>
          <w:szCs w:val="18"/>
          <w:u w:val="single"/>
          <w:shd w:val="clear" w:color="auto" w:fill="FFFFFF"/>
        </w:rPr>
      </w:pPr>
    </w:p>
    <w:p w14:paraId="531FA47C" w14:textId="452AAF3F" w:rsidR="00B97D5D" w:rsidRPr="00B97D5D" w:rsidRDefault="00B97D5D" w:rsidP="00B97D5D">
      <w:pPr>
        <w:pStyle w:val="ListParagraph"/>
        <w:numPr>
          <w:ilvl w:val="0"/>
          <w:numId w:val="20"/>
        </w:numPr>
        <w:jc w:val="both"/>
        <w:rPr>
          <w:color w:val="0D0D0D"/>
          <w:sz w:val="18"/>
          <w:szCs w:val="18"/>
          <w:shd w:val="clear" w:color="auto" w:fill="FFFFFF"/>
        </w:rPr>
      </w:pPr>
      <w:r w:rsidRPr="00B97D5D">
        <w:rPr>
          <w:color w:val="0D0D0D"/>
          <w:sz w:val="18"/>
          <w:szCs w:val="18"/>
          <w:shd w:val="clear" w:color="auto" w:fill="FFFFFF"/>
        </w:rPr>
        <w:t xml:space="preserve">Requirements </w:t>
      </w:r>
      <w:proofErr w:type="gramStart"/>
      <w:r w:rsidRPr="00B97D5D">
        <w:rPr>
          <w:color w:val="0D0D0D"/>
          <w:sz w:val="18"/>
          <w:szCs w:val="18"/>
          <w:shd w:val="clear" w:color="auto" w:fill="FFFFFF"/>
        </w:rPr>
        <w:t>Collection(</w:t>
      </w:r>
      <w:proofErr w:type="gramEnd"/>
      <w:r w:rsidRPr="00B97D5D">
        <w:rPr>
          <w:color w:val="0D0D0D"/>
          <w:sz w:val="18"/>
          <w:szCs w:val="18"/>
          <w:shd w:val="clear" w:color="auto" w:fill="FFFFFF"/>
        </w:rPr>
        <w:t>Waterfall)</w:t>
      </w:r>
    </w:p>
    <w:p w14:paraId="63EE73F7" w14:textId="77777777" w:rsidR="00B97D5D" w:rsidRPr="00B97D5D" w:rsidRDefault="00B97D5D" w:rsidP="00B97D5D">
      <w:pPr>
        <w:ind w:firstLine="360"/>
        <w:jc w:val="both"/>
        <w:rPr>
          <w:color w:val="0D0D0D"/>
          <w:sz w:val="18"/>
          <w:szCs w:val="18"/>
          <w:shd w:val="clear" w:color="auto" w:fill="FFFFFF"/>
        </w:rPr>
      </w:pPr>
      <w:r w:rsidRPr="00B97D5D">
        <w:rPr>
          <w:color w:val="0D0D0D"/>
          <w:sz w:val="18"/>
          <w:szCs w:val="18"/>
          <w:shd w:val="clear" w:color="auto" w:fill="FFFFFF"/>
        </w:rPr>
        <w:t>In the initial phase, following a Waterfall approach, we</w:t>
      </w:r>
    </w:p>
    <w:p w14:paraId="69DE4454" w14:textId="3B362DAF" w:rsidR="00B97D5D" w:rsidRDefault="00B97D5D" w:rsidP="00B97D5D">
      <w:pPr>
        <w:ind w:left="360"/>
        <w:jc w:val="both"/>
        <w:rPr>
          <w:color w:val="0D0D0D"/>
          <w:sz w:val="18"/>
          <w:szCs w:val="18"/>
          <w:shd w:val="clear" w:color="auto" w:fill="FFFFFF"/>
        </w:rPr>
      </w:pPr>
      <w:r w:rsidRPr="00B97D5D">
        <w:rPr>
          <w:color w:val="0D0D0D"/>
          <w:sz w:val="18"/>
          <w:szCs w:val="18"/>
          <w:shd w:val="clear" w:color="auto" w:fill="FFFFFF"/>
        </w:rPr>
        <w:t>meticulously collected and documented the requirements for</w:t>
      </w:r>
      <w:r>
        <w:rPr>
          <w:color w:val="0D0D0D"/>
          <w:sz w:val="18"/>
          <w:szCs w:val="18"/>
          <w:shd w:val="clear" w:color="auto" w:fill="FFFFFF"/>
        </w:rPr>
        <w:t xml:space="preserve"> </w:t>
      </w:r>
      <w:proofErr w:type="gramStart"/>
      <w:r w:rsidRPr="00B97D5D">
        <w:rPr>
          <w:color w:val="0D0D0D"/>
          <w:sz w:val="18"/>
          <w:szCs w:val="18"/>
          <w:shd w:val="clear" w:color="auto" w:fill="FFFFFF"/>
        </w:rPr>
        <w:t>the ”Analysis</w:t>
      </w:r>
      <w:proofErr w:type="gramEnd"/>
      <w:r w:rsidRPr="00B97D5D">
        <w:rPr>
          <w:color w:val="0D0D0D"/>
          <w:sz w:val="18"/>
          <w:szCs w:val="18"/>
          <w:shd w:val="clear" w:color="auto" w:fill="FFFFFF"/>
        </w:rPr>
        <w:t xml:space="preserve"> of Sector-Wise Layoff Trend” project. This</w:t>
      </w:r>
      <w:r>
        <w:rPr>
          <w:color w:val="0D0D0D"/>
          <w:sz w:val="18"/>
          <w:szCs w:val="18"/>
          <w:shd w:val="clear" w:color="auto" w:fill="FFFFFF"/>
        </w:rPr>
        <w:t xml:space="preserve"> </w:t>
      </w:r>
      <w:r w:rsidRPr="00B97D5D">
        <w:rPr>
          <w:color w:val="0D0D0D"/>
          <w:sz w:val="18"/>
          <w:szCs w:val="18"/>
          <w:shd w:val="clear" w:color="auto" w:fill="FFFFFF"/>
        </w:rPr>
        <w:t>involved gathering data from a variety of sites, including</w:t>
      </w:r>
      <w:r>
        <w:rPr>
          <w:color w:val="0D0D0D"/>
          <w:sz w:val="18"/>
          <w:szCs w:val="18"/>
          <w:shd w:val="clear" w:color="auto" w:fill="FFFFFF"/>
        </w:rPr>
        <w:t xml:space="preserve"> </w:t>
      </w:r>
      <w:r w:rsidRPr="00B97D5D">
        <w:rPr>
          <w:color w:val="0D0D0D"/>
          <w:sz w:val="18"/>
          <w:szCs w:val="18"/>
          <w:shd w:val="clear" w:color="auto" w:fill="FFFFFF"/>
        </w:rPr>
        <w:t>TechCrunch, Bloomberg, San Francisco Business Times, and</w:t>
      </w:r>
      <w:r>
        <w:rPr>
          <w:color w:val="0D0D0D"/>
          <w:sz w:val="18"/>
          <w:szCs w:val="18"/>
          <w:shd w:val="clear" w:color="auto" w:fill="FFFFFF"/>
        </w:rPr>
        <w:t xml:space="preserve"> </w:t>
      </w:r>
      <w:r w:rsidRPr="00B97D5D">
        <w:rPr>
          <w:color w:val="0D0D0D"/>
          <w:sz w:val="18"/>
          <w:szCs w:val="18"/>
          <w:shd w:val="clear" w:color="auto" w:fill="FFFFFF"/>
        </w:rPr>
        <w:t>the New York Times.</w:t>
      </w:r>
    </w:p>
    <w:p w14:paraId="256109D2" w14:textId="77777777" w:rsidR="00B97D5D" w:rsidRDefault="00B97D5D" w:rsidP="00B97D5D">
      <w:pPr>
        <w:ind w:left="360"/>
        <w:jc w:val="both"/>
        <w:rPr>
          <w:color w:val="0D0D0D"/>
          <w:sz w:val="18"/>
          <w:szCs w:val="18"/>
          <w:shd w:val="clear" w:color="auto" w:fill="FFFFFF"/>
        </w:rPr>
      </w:pPr>
    </w:p>
    <w:p w14:paraId="56BEA28C" w14:textId="77777777" w:rsidR="00B97D5D" w:rsidRPr="00B97D5D" w:rsidRDefault="00B97D5D" w:rsidP="00B97D5D">
      <w:pPr>
        <w:ind w:firstLine="360"/>
        <w:jc w:val="both"/>
        <w:rPr>
          <w:color w:val="0D0D0D"/>
          <w:sz w:val="18"/>
          <w:szCs w:val="18"/>
          <w:shd w:val="clear" w:color="auto" w:fill="FFFFFF"/>
        </w:rPr>
      </w:pPr>
      <w:r w:rsidRPr="00B97D5D">
        <w:rPr>
          <w:color w:val="0D0D0D"/>
          <w:sz w:val="18"/>
          <w:szCs w:val="18"/>
          <w:shd w:val="clear" w:color="auto" w:fill="FFFFFF"/>
        </w:rPr>
        <w:t>B. Planning Strategizing (Waterfall)</w:t>
      </w:r>
    </w:p>
    <w:p w14:paraId="3E69A9FC" w14:textId="3C1F72CD" w:rsidR="00B97D5D" w:rsidRDefault="00B97D5D" w:rsidP="00B97D5D">
      <w:pPr>
        <w:ind w:left="360"/>
        <w:jc w:val="both"/>
        <w:rPr>
          <w:color w:val="0D0D0D"/>
          <w:sz w:val="18"/>
          <w:szCs w:val="18"/>
          <w:shd w:val="clear" w:color="auto" w:fill="FFFFFF"/>
        </w:rPr>
      </w:pPr>
      <w:r w:rsidRPr="00B97D5D">
        <w:rPr>
          <w:color w:val="0D0D0D"/>
          <w:sz w:val="18"/>
          <w:szCs w:val="18"/>
          <w:shd w:val="clear" w:color="auto" w:fill="FFFFFF"/>
        </w:rPr>
        <w:t>Using the Waterfall method, we conducted thorough planning and strategizing sessions to define the scope, identify key</w:t>
      </w:r>
      <w:r>
        <w:rPr>
          <w:color w:val="0D0D0D"/>
          <w:sz w:val="18"/>
          <w:szCs w:val="18"/>
          <w:shd w:val="clear" w:color="auto" w:fill="FFFFFF"/>
        </w:rPr>
        <w:t xml:space="preserve"> </w:t>
      </w:r>
      <w:r w:rsidRPr="00B97D5D">
        <w:rPr>
          <w:color w:val="0D0D0D"/>
          <w:sz w:val="18"/>
          <w:szCs w:val="18"/>
          <w:shd w:val="clear" w:color="auto" w:fill="FFFFFF"/>
        </w:rPr>
        <w:t>elements, and establish clear, measurable goals for the analysis. This step ensured a solid foundation for the subsequent</w:t>
      </w:r>
      <w:r>
        <w:rPr>
          <w:color w:val="0D0D0D"/>
          <w:sz w:val="18"/>
          <w:szCs w:val="18"/>
          <w:shd w:val="clear" w:color="auto" w:fill="FFFFFF"/>
        </w:rPr>
        <w:t xml:space="preserve"> </w:t>
      </w:r>
      <w:r w:rsidRPr="00B97D5D">
        <w:rPr>
          <w:color w:val="0D0D0D"/>
          <w:sz w:val="18"/>
          <w:szCs w:val="18"/>
          <w:shd w:val="clear" w:color="auto" w:fill="FFFFFF"/>
        </w:rPr>
        <w:t>agile execution.</w:t>
      </w:r>
    </w:p>
    <w:p w14:paraId="6ECED44D" w14:textId="77777777" w:rsidR="00741B09" w:rsidRDefault="00741B09" w:rsidP="00B97D5D">
      <w:pPr>
        <w:ind w:left="360"/>
        <w:jc w:val="both"/>
        <w:rPr>
          <w:color w:val="0D0D0D"/>
          <w:sz w:val="18"/>
          <w:szCs w:val="18"/>
          <w:shd w:val="clear" w:color="auto" w:fill="FFFFFF"/>
        </w:rPr>
      </w:pPr>
    </w:p>
    <w:p w14:paraId="22C2F602" w14:textId="77777777" w:rsidR="00741B09" w:rsidRP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C. Budget Allocation (Waterfall)</w:t>
      </w:r>
    </w:p>
    <w:p w14:paraId="7553F240" w14:textId="0AB28F53" w:rsid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During the project’s initial phases, adhering to the Waterfall</w:t>
      </w:r>
      <w:r>
        <w:rPr>
          <w:color w:val="0D0D0D"/>
          <w:sz w:val="18"/>
          <w:szCs w:val="18"/>
          <w:shd w:val="clear" w:color="auto" w:fill="FFFFFF"/>
        </w:rPr>
        <w:t xml:space="preserve"> </w:t>
      </w:r>
      <w:r w:rsidRPr="00741B09">
        <w:rPr>
          <w:color w:val="0D0D0D"/>
          <w:sz w:val="18"/>
          <w:szCs w:val="18"/>
          <w:shd w:val="clear" w:color="auto" w:fill="FFFFFF"/>
        </w:rPr>
        <w:t>model, we performed a thorough evaluation of the project</w:t>
      </w:r>
      <w:r>
        <w:rPr>
          <w:color w:val="0D0D0D"/>
          <w:sz w:val="18"/>
          <w:szCs w:val="18"/>
          <w:shd w:val="clear" w:color="auto" w:fill="FFFFFF"/>
        </w:rPr>
        <w:t xml:space="preserve"> </w:t>
      </w:r>
      <w:r w:rsidRPr="00741B09">
        <w:rPr>
          <w:color w:val="0D0D0D"/>
          <w:sz w:val="18"/>
          <w:szCs w:val="18"/>
          <w:shd w:val="clear" w:color="auto" w:fill="FFFFFF"/>
        </w:rPr>
        <w:t>requirements and planned tasks. This included assessing the</w:t>
      </w:r>
      <w:r>
        <w:rPr>
          <w:color w:val="0D0D0D"/>
          <w:sz w:val="18"/>
          <w:szCs w:val="18"/>
          <w:shd w:val="clear" w:color="auto" w:fill="FFFFFF"/>
        </w:rPr>
        <w:t xml:space="preserve"> </w:t>
      </w:r>
      <w:r w:rsidRPr="00741B09">
        <w:rPr>
          <w:color w:val="0D0D0D"/>
          <w:sz w:val="18"/>
          <w:szCs w:val="18"/>
          <w:shd w:val="clear" w:color="auto" w:fill="FFFFFF"/>
        </w:rPr>
        <w:t>necessity of different tools, such as deciding on the suitability</w:t>
      </w:r>
      <w:r>
        <w:rPr>
          <w:color w:val="0D0D0D"/>
          <w:sz w:val="18"/>
          <w:szCs w:val="18"/>
          <w:shd w:val="clear" w:color="auto" w:fill="FFFFFF"/>
        </w:rPr>
        <w:t xml:space="preserve"> </w:t>
      </w:r>
      <w:r w:rsidRPr="00741B09">
        <w:rPr>
          <w:color w:val="0D0D0D"/>
          <w:sz w:val="18"/>
          <w:szCs w:val="18"/>
          <w:shd w:val="clear" w:color="auto" w:fill="FFFFFF"/>
        </w:rPr>
        <w:t>of a Tableau subscription versus a free version.</w:t>
      </w:r>
    </w:p>
    <w:p w14:paraId="1BD0328C" w14:textId="77777777" w:rsidR="00741B09" w:rsidRDefault="00741B09" w:rsidP="00741B09">
      <w:pPr>
        <w:ind w:left="360"/>
        <w:jc w:val="both"/>
        <w:rPr>
          <w:color w:val="0D0D0D"/>
          <w:sz w:val="18"/>
          <w:szCs w:val="18"/>
          <w:shd w:val="clear" w:color="auto" w:fill="FFFFFF"/>
        </w:rPr>
      </w:pPr>
    </w:p>
    <w:p w14:paraId="7B210F82" w14:textId="77777777" w:rsidR="00741B09" w:rsidRP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D. Design (Agile)</w:t>
      </w:r>
    </w:p>
    <w:p w14:paraId="51CA130C" w14:textId="55FE8485" w:rsid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Transitioning to the Agile methodology, the design phase</w:t>
      </w:r>
      <w:r>
        <w:rPr>
          <w:color w:val="0D0D0D"/>
          <w:sz w:val="18"/>
          <w:szCs w:val="18"/>
          <w:shd w:val="clear" w:color="auto" w:fill="FFFFFF"/>
        </w:rPr>
        <w:t xml:space="preserve"> </w:t>
      </w:r>
      <w:r w:rsidRPr="00741B09">
        <w:rPr>
          <w:color w:val="0D0D0D"/>
          <w:sz w:val="18"/>
          <w:szCs w:val="18"/>
          <w:shd w:val="clear" w:color="auto" w:fill="FFFFFF"/>
        </w:rPr>
        <w:t>involved creating a flexible framework for the project. This</w:t>
      </w:r>
      <w:r>
        <w:rPr>
          <w:color w:val="0D0D0D"/>
          <w:sz w:val="18"/>
          <w:szCs w:val="18"/>
          <w:shd w:val="clear" w:color="auto" w:fill="FFFFFF"/>
        </w:rPr>
        <w:t xml:space="preserve"> </w:t>
      </w:r>
      <w:r w:rsidRPr="00741B09">
        <w:rPr>
          <w:color w:val="0D0D0D"/>
          <w:sz w:val="18"/>
          <w:szCs w:val="18"/>
          <w:shd w:val="clear" w:color="auto" w:fill="FFFFFF"/>
        </w:rPr>
        <w:t>included designing the data model, structuring the analysis</w:t>
      </w:r>
      <w:r>
        <w:rPr>
          <w:color w:val="0D0D0D"/>
          <w:sz w:val="18"/>
          <w:szCs w:val="18"/>
          <w:shd w:val="clear" w:color="auto" w:fill="FFFFFF"/>
        </w:rPr>
        <w:t xml:space="preserve"> </w:t>
      </w:r>
      <w:r w:rsidRPr="00741B09">
        <w:rPr>
          <w:color w:val="0D0D0D"/>
          <w:sz w:val="18"/>
          <w:szCs w:val="18"/>
          <w:shd w:val="clear" w:color="auto" w:fill="FFFFFF"/>
        </w:rPr>
        <w:t>approach, and outlining the visualizations to be developed</w:t>
      </w:r>
      <w:r>
        <w:rPr>
          <w:color w:val="0D0D0D"/>
          <w:sz w:val="18"/>
          <w:szCs w:val="18"/>
          <w:shd w:val="clear" w:color="auto" w:fill="FFFFFF"/>
        </w:rPr>
        <w:t xml:space="preserve"> </w:t>
      </w:r>
      <w:r w:rsidRPr="00741B09">
        <w:rPr>
          <w:color w:val="0D0D0D"/>
          <w:sz w:val="18"/>
          <w:szCs w:val="18"/>
          <w:shd w:val="clear" w:color="auto" w:fill="FFFFFF"/>
        </w:rPr>
        <w:t>using </w:t>
      </w:r>
      <w:proofErr w:type="spellStart"/>
      <w:r w:rsidRPr="00741B09">
        <w:rPr>
          <w:color w:val="0D0D0D"/>
          <w:sz w:val="18"/>
          <w:szCs w:val="18"/>
          <w:shd w:val="clear" w:color="auto" w:fill="FFFFFF"/>
        </w:rPr>
        <w:t>PowerBI</w:t>
      </w:r>
      <w:proofErr w:type="spellEnd"/>
      <w:r w:rsidRPr="00741B09">
        <w:rPr>
          <w:color w:val="0D0D0D"/>
          <w:sz w:val="18"/>
          <w:szCs w:val="18"/>
          <w:shd w:val="clear" w:color="auto" w:fill="FFFFFF"/>
        </w:rPr>
        <w:t>.</w:t>
      </w:r>
    </w:p>
    <w:p w14:paraId="3D9E8910" w14:textId="77777777" w:rsidR="00741B09" w:rsidRDefault="00741B09" w:rsidP="00741B09">
      <w:pPr>
        <w:ind w:left="360"/>
        <w:jc w:val="both"/>
        <w:rPr>
          <w:color w:val="0D0D0D"/>
          <w:sz w:val="18"/>
          <w:szCs w:val="18"/>
          <w:shd w:val="clear" w:color="auto" w:fill="FFFFFF"/>
        </w:rPr>
      </w:pPr>
    </w:p>
    <w:p w14:paraId="08C66A45" w14:textId="77777777" w:rsidR="00741B09" w:rsidRP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E. Development (Agile)</w:t>
      </w:r>
    </w:p>
    <w:p w14:paraId="572C8664" w14:textId="0DD7CB14" w:rsid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 xml:space="preserve">The development phase was executed using Agile </w:t>
      </w:r>
      <w:r>
        <w:rPr>
          <w:color w:val="0D0D0D"/>
          <w:sz w:val="18"/>
          <w:szCs w:val="18"/>
          <w:shd w:val="clear" w:color="auto" w:fill="FFFFFF"/>
        </w:rPr>
        <w:t>principles</w:t>
      </w:r>
      <w:r w:rsidRPr="00741B09">
        <w:rPr>
          <w:color w:val="0D0D0D"/>
          <w:sz w:val="18"/>
          <w:szCs w:val="18"/>
          <w:shd w:val="clear" w:color="auto" w:fill="FFFFFF"/>
        </w:rPr>
        <w:t>, focusing on incremental progress. Leveraging short</w:t>
      </w:r>
      <w:r>
        <w:rPr>
          <w:color w:val="0D0D0D"/>
          <w:sz w:val="18"/>
          <w:szCs w:val="18"/>
          <w:shd w:val="clear" w:color="auto" w:fill="FFFFFF"/>
        </w:rPr>
        <w:t xml:space="preserve"> </w:t>
      </w:r>
      <w:r w:rsidRPr="00741B09">
        <w:rPr>
          <w:color w:val="0D0D0D"/>
          <w:sz w:val="18"/>
          <w:szCs w:val="18"/>
          <w:shd w:val="clear" w:color="auto" w:fill="FFFFFF"/>
        </w:rPr>
        <w:t>sprints, we implemented diverse techniques and algorithms for</w:t>
      </w:r>
      <w:r>
        <w:rPr>
          <w:color w:val="0D0D0D"/>
          <w:sz w:val="18"/>
          <w:szCs w:val="18"/>
          <w:shd w:val="clear" w:color="auto" w:fill="FFFFFF"/>
        </w:rPr>
        <w:t xml:space="preserve"> </w:t>
      </w:r>
      <w:r w:rsidRPr="00741B09">
        <w:rPr>
          <w:color w:val="0D0D0D"/>
          <w:sz w:val="18"/>
          <w:szCs w:val="18"/>
          <w:shd w:val="clear" w:color="auto" w:fill="FFFFFF"/>
        </w:rPr>
        <w:t>the analysis of sector-wise layoff trends. The dataset, sourced</w:t>
      </w:r>
      <w:r>
        <w:rPr>
          <w:color w:val="0D0D0D"/>
          <w:sz w:val="18"/>
          <w:szCs w:val="18"/>
          <w:shd w:val="clear" w:color="auto" w:fill="FFFFFF"/>
        </w:rPr>
        <w:t xml:space="preserve"> </w:t>
      </w:r>
      <w:r w:rsidRPr="00741B09">
        <w:rPr>
          <w:color w:val="0D0D0D"/>
          <w:sz w:val="18"/>
          <w:szCs w:val="18"/>
          <w:shd w:val="clear" w:color="auto" w:fill="FFFFFF"/>
        </w:rPr>
        <w:t>from reputable platforms, was processed iteratively to ensure</w:t>
      </w:r>
      <w:r>
        <w:rPr>
          <w:color w:val="0D0D0D"/>
          <w:sz w:val="18"/>
          <w:szCs w:val="18"/>
          <w:shd w:val="clear" w:color="auto" w:fill="FFFFFF"/>
        </w:rPr>
        <w:t xml:space="preserve"> </w:t>
      </w:r>
      <w:r w:rsidRPr="00741B09">
        <w:rPr>
          <w:color w:val="0D0D0D"/>
          <w:sz w:val="18"/>
          <w:szCs w:val="18"/>
          <w:shd w:val="clear" w:color="auto" w:fill="FFFFFF"/>
        </w:rPr>
        <w:t>completeness and reliability.</w:t>
      </w:r>
    </w:p>
    <w:p w14:paraId="15D786CC" w14:textId="77777777" w:rsidR="00741B09" w:rsidRDefault="00741B09" w:rsidP="00741B09">
      <w:pPr>
        <w:ind w:left="360"/>
        <w:jc w:val="both"/>
        <w:rPr>
          <w:color w:val="0D0D0D"/>
          <w:sz w:val="18"/>
          <w:szCs w:val="18"/>
          <w:shd w:val="clear" w:color="auto" w:fill="FFFFFF"/>
        </w:rPr>
      </w:pPr>
    </w:p>
    <w:p w14:paraId="42836AB2" w14:textId="77777777" w:rsidR="00741B09" w:rsidRP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 xml:space="preserve">F. Testing In Short Sprints Using </w:t>
      </w:r>
      <w:proofErr w:type="gramStart"/>
      <w:r w:rsidRPr="00741B09">
        <w:rPr>
          <w:color w:val="0D0D0D"/>
          <w:sz w:val="18"/>
          <w:szCs w:val="18"/>
          <w:shd w:val="clear" w:color="auto" w:fill="FFFFFF"/>
        </w:rPr>
        <w:t>Agile(</w:t>
      </w:r>
      <w:proofErr w:type="gramEnd"/>
      <w:r w:rsidRPr="00741B09">
        <w:rPr>
          <w:color w:val="0D0D0D"/>
          <w:sz w:val="18"/>
          <w:szCs w:val="18"/>
          <w:shd w:val="clear" w:color="auto" w:fill="FFFFFF"/>
        </w:rPr>
        <w:t>Scrum)</w:t>
      </w:r>
    </w:p>
    <w:p w14:paraId="233CDECE" w14:textId="6F8DBAE8" w:rsidR="00741B09" w:rsidRDefault="00741B09" w:rsidP="00741B09">
      <w:pPr>
        <w:ind w:left="360"/>
        <w:jc w:val="both"/>
        <w:rPr>
          <w:color w:val="0D0D0D"/>
          <w:sz w:val="18"/>
          <w:szCs w:val="18"/>
          <w:shd w:val="clear" w:color="auto" w:fill="FFFFFF"/>
        </w:rPr>
      </w:pPr>
      <w:r w:rsidRPr="00741B09">
        <w:rPr>
          <w:color w:val="0D0D0D"/>
          <w:sz w:val="18"/>
          <w:szCs w:val="18"/>
          <w:shd w:val="clear" w:color="auto" w:fill="FFFFFF"/>
        </w:rPr>
        <w:t>Testing occurred in short sprints using Agile principles. This</w:t>
      </w:r>
      <w:r>
        <w:rPr>
          <w:color w:val="0D0D0D"/>
          <w:sz w:val="18"/>
          <w:szCs w:val="18"/>
          <w:shd w:val="clear" w:color="auto" w:fill="FFFFFF"/>
        </w:rPr>
        <w:t xml:space="preserve"> </w:t>
      </w:r>
      <w:r w:rsidRPr="00741B09">
        <w:rPr>
          <w:color w:val="0D0D0D"/>
          <w:sz w:val="18"/>
          <w:szCs w:val="18"/>
          <w:shd w:val="clear" w:color="auto" w:fill="FFFFFF"/>
        </w:rPr>
        <w:t>iterative testing approach allowed for continuous evaluation</w:t>
      </w:r>
      <w:r>
        <w:rPr>
          <w:color w:val="0D0D0D"/>
          <w:sz w:val="18"/>
          <w:szCs w:val="18"/>
          <w:shd w:val="clear" w:color="auto" w:fill="FFFFFF"/>
        </w:rPr>
        <w:t xml:space="preserve"> </w:t>
      </w:r>
      <w:r w:rsidRPr="00741B09">
        <w:rPr>
          <w:color w:val="0D0D0D"/>
          <w:sz w:val="18"/>
          <w:szCs w:val="18"/>
          <w:shd w:val="clear" w:color="auto" w:fill="FFFFFF"/>
        </w:rPr>
        <w:t>of the analysis, addressing issues promptly, and ensuring the</w:t>
      </w:r>
      <w:r>
        <w:rPr>
          <w:color w:val="0D0D0D"/>
          <w:sz w:val="18"/>
          <w:szCs w:val="18"/>
          <w:shd w:val="clear" w:color="auto" w:fill="FFFFFF"/>
        </w:rPr>
        <w:t xml:space="preserve"> </w:t>
      </w:r>
      <w:r w:rsidRPr="00741B09">
        <w:rPr>
          <w:color w:val="0D0D0D"/>
          <w:sz w:val="18"/>
          <w:szCs w:val="18"/>
          <w:shd w:val="clear" w:color="auto" w:fill="FFFFFF"/>
        </w:rPr>
        <w:t>reliability and accuracy of the insights generated</w:t>
      </w:r>
      <w:r>
        <w:rPr>
          <w:color w:val="0D0D0D"/>
          <w:sz w:val="18"/>
          <w:szCs w:val="18"/>
          <w:shd w:val="clear" w:color="auto" w:fill="FFFFFF"/>
        </w:rPr>
        <w:t>.</w:t>
      </w:r>
    </w:p>
    <w:p w14:paraId="5D065D1A" w14:textId="77777777" w:rsidR="008B17A9" w:rsidRDefault="008B17A9" w:rsidP="00741B09">
      <w:pPr>
        <w:ind w:left="360"/>
        <w:jc w:val="both"/>
        <w:rPr>
          <w:color w:val="0D0D0D"/>
          <w:sz w:val="18"/>
          <w:szCs w:val="18"/>
          <w:shd w:val="clear" w:color="auto" w:fill="FFFFFF"/>
        </w:rPr>
      </w:pPr>
    </w:p>
    <w:p w14:paraId="0B773279" w14:textId="15F8D88C" w:rsidR="008B17A9" w:rsidRDefault="008B17A9" w:rsidP="008B17A9">
      <w:pPr>
        <w:ind w:left="360"/>
        <w:jc w:val="center"/>
        <w:rPr>
          <w:b/>
          <w:bCs/>
          <w:color w:val="0D0D0D"/>
          <w:sz w:val="18"/>
          <w:szCs w:val="18"/>
          <w:u w:val="single"/>
          <w:shd w:val="clear" w:color="auto" w:fill="FFFFFF"/>
        </w:rPr>
      </w:pPr>
      <w:r w:rsidRPr="008B17A9">
        <w:rPr>
          <w:b/>
          <w:bCs/>
          <w:color w:val="0D0D0D"/>
          <w:sz w:val="18"/>
          <w:szCs w:val="18"/>
          <w:u w:val="single"/>
          <w:shd w:val="clear" w:color="auto" w:fill="FFFFFF"/>
        </w:rPr>
        <w:t>DATA PROCESS DIAGRAM</w:t>
      </w:r>
    </w:p>
    <w:p w14:paraId="5C14FFF9" w14:textId="24404113" w:rsidR="00084EB9" w:rsidRDefault="00084EB9" w:rsidP="00084EB9">
      <w:pPr>
        <w:jc w:val="both"/>
        <w:rPr>
          <w:color w:val="0D0D0D"/>
          <w:sz w:val="18"/>
          <w:szCs w:val="18"/>
          <w:shd w:val="clear" w:color="auto" w:fill="FFFFFF"/>
        </w:rPr>
      </w:pPr>
      <w:r>
        <w:br/>
      </w:r>
      <w:r w:rsidRPr="00084EB9">
        <w:rPr>
          <w:color w:val="0D0D0D"/>
          <w:sz w:val="18"/>
          <w:szCs w:val="18"/>
          <w:shd w:val="clear" w:color="auto" w:fill="FFFFFF"/>
        </w:rPr>
        <w:t xml:space="preserve">In the data process diagram, the workflow begins with data acquisition from Kaggle, followed by data exploration and preprocessing steps such as exploratory data analysis, data cleaning, and feature engineering. Subsequently, the </w:t>
      </w:r>
      <w:r w:rsidRPr="00084EB9">
        <w:rPr>
          <w:color w:val="0D0D0D"/>
          <w:sz w:val="18"/>
          <w:szCs w:val="18"/>
          <w:shd w:val="clear" w:color="auto" w:fill="FFFFFF"/>
        </w:rPr>
        <w:lastRenderedPageBreak/>
        <w:t xml:space="preserve">processed data undergoes analysis through descriptive and inferential statistics, supported by data visualization techniques. Optionally, modeling techniques may be applied to build predictive or statistical models for further analysis. The interpretation and reporting stage </w:t>
      </w:r>
      <w:proofErr w:type="gramStart"/>
      <w:r w:rsidRPr="00084EB9">
        <w:rPr>
          <w:color w:val="0D0D0D"/>
          <w:sz w:val="18"/>
          <w:szCs w:val="18"/>
          <w:shd w:val="clear" w:color="auto" w:fill="FFFFFF"/>
        </w:rPr>
        <w:t>involves</w:t>
      </w:r>
      <w:proofErr w:type="gramEnd"/>
      <w:r w:rsidRPr="00084EB9">
        <w:rPr>
          <w:color w:val="0D0D0D"/>
          <w:sz w:val="18"/>
          <w:szCs w:val="18"/>
          <w:shd w:val="clear" w:color="auto" w:fill="FFFFFF"/>
        </w:rPr>
        <w:t xml:space="preserve"> deriving insights from the analysis results and communicating them effectively to stakeholders. Finally, documentation and reproducibility ensure the transparency and replicability of the analysis process through organized code and data documentation.</w:t>
      </w:r>
    </w:p>
    <w:p w14:paraId="2A3520EA" w14:textId="6BF74538" w:rsidR="00084EB9" w:rsidRDefault="00084EB9" w:rsidP="00084EB9">
      <w:pPr>
        <w:jc w:val="both"/>
        <w:rPr>
          <w:color w:val="0D0D0D"/>
          <w:sz w:val="18"/>
          <w:szCs w:val="18"/>
          <w:shd w:val="clear" w:color="auto" w:fill="FFFFFF"/>
        </w:rPr>
      </w:pPr>
      <w:r>
        <w:rPr>
          <w:noProof/>
        </w:rPr>
        <w:drawing>
          <wp:anchor distT="0" distB="0" distL="114300" distR="114300" simplePos="0" relativeHeight="251670528" behindDoc="1" locked="0" layoutInCell="1" allowOverlap="1" wp14:anchorId="5FCA50D8" wp14:editId="4097C254">
            <wp:simplePos x="0" y="0"/>
            <wp:positionH relativeFrom="column">
              <wp:posOffset>31687</wp:posOffset>
            </wp:positionH>
            <wp:positionV relativeFrom="paragraph">
              <wp:posOffset>215146</wp:posOffset>
            </wp:positionV>
            <wp:extent cx="2743200" cy="1475715"/>
            <wp:effectExtent l="0" t="0" r="0" b="0"/>
            <wp:wrapTight wrapText="bothSides">
              <wp:wrapPolygon edited="0">
                <wp:start x="0" y="0"/>
                <wp:lineTo x="0" y="21200"/>
                <wp:lineTo x="21450" y="21200"/>
                <wp:lineTo x="21450" y="0"/>
                <wp:lineTo x="0" y="0"/>
              </wp:wrapPolygon>
            </wp:wrapTight>
            <wp:docPr id="687173637"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73637" name="Picture 1" descr="A diagram of data processing&#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16554"/>
                    <a:stretch/>
                  </pic:blipFill>
                  <pic:spPr bwMode="auto">
                    <a:xfrm>
                      <a:off x="0" y="0"/>
                      <a:ext cx="2743200" cy="1475715"/>
                    </a:xfrm>
                    <a:prstGeom prst="rect">
                      <a:avLst/>
                    </a:prstGeom>
                    <a:noFill/>
                    <a:ln>
                      <a:noFill/>
                    </a:ln>
                    <a:extLst>
                      <a:ext uri="{53640926-AAD7-44D8-BBD7-CCE9431645EC}">
                        <a14:shadowObscured xmlns:a14="http://schemas.microsoft.com/office/drawing/2010/main"/>
                      </a:ext>
                    </a:extLst>
                  </pic:spPr>
                </pic:pic>
              </a:graphicData>
            </a:graphic>
          </wp:anchor>
        </w:drawing>
      </w:r>
    </w:p>
    <w:p w14:paraId="738EE5C0" w14:textId="13750D50" w:rsidR="00084EB9" w:rsidRPr="00681E28" w:rsidRDefault="00084EB9" w:rsidP="00084EB9">
      <w:pPr>
        <w:jc w:val="both"/>
        <w:rPr>
          <w:noProof/>
          <w:sz w:val="8"/>
          <w:szCs w:val="8"/>
        </w:rPr>
      </w:pPr>
    </w:p>
    <w:p w14:paraId="521815FD" w14:textId="7AD0D363" w:rsidR="00084EB9" w:rsidRPr="00681E28" w:rsidRDefault="00681E28" w:rsidP="00681E28">
      <w:pPr>
        <w:jc w:val="center"/>
        <w:rPr>
          <w:color w:val="0D0D0D"/>
          <w:sz w:val="14"/>
          <w:szCs w:val="14"/>
          <w:shd w:val="clear" w:color="auto" w:fill="FFFFFF"/>
        </w:rPr>
      </w:pPr>
      <w:r>
        <w:rPr>
          <w:color w:val="0D0D0D"/>
          <w:sz w:val="14"/>
          <w:szCs w:val="14"/>
          <w:shd w:val="clear" w:color="auto" w:fill="FFFFFF"/>
        </w:rPr>
        <w:t>Fig 1. Data Process Diagram</w:t>
      </w:r>
    </w:p>
    <w:p w14:paraId="686579E4" w14:textId="77777777" w:rsidR="00741B09" w:rsidRPr="00741B09" w:rsidRDefault="00741B09" w:rsidP="00741B09">
      <w:pPr>
        <w:ind w:left="360"/>
        <w:jc w:val="center"/>
        <w:rPr>
          <w:b/>
          <w:bCs/>
          <w:color w:val="0D0D0D"/>
          <w:sz w:val="18"/>
          <w:szCs w:val="18"/>
          <w:u w:val="single"/>
          <w:shd w:val="clear" w:color="auto" w:fill="FFFFFF"/>
        </w:rPr>
      </w:pPr>
    </w:p>
    <w:p w14:paraId="34D590C9" w14:textId="6E5C16D6" w:rsidR="00741B09" w:rsidRDefault="00741B09" w:rsidP="00741B09">
      <w:pPr>
        <w:ind w:left="360"/>
        <w:jc w:val="center"/>
        <w:rPr>
          <w:b/>
          <w:bCs/>
          <w:color w:val="0D0D0D"/>
          <w:sz w:val="18"/>
          <w:szCs w:val="18"/>
          <w:u w:val="single"/>
          <w:shd w:val="clear" w:color="auto" w:fill="FFFFFF"/>
        </w:rPr>
      </w:pPr>
      <w:r w:rsidRPr="00741B09">
        <w:rPr>
          <w:b/>
          <w:bCs/>
          <w:color w:val="0D0D0D"/>
          <w:sz w:val="18"/>
          <w:szCs w:val="18"/>
          <w:u w:val="single"/>
          <w:shd w:val="clear" w:color="auto" w:fill="FFFFFF"/>
        </w:rPr>
        <w:t>DATASET DESCRIPTION</w:t>
      </w:r>
    </w:p>
    <w:p w14:paraId="345A04A9" w14:textId="77777777" w:rsidR="00084EB9" w:rsidRDefault="00084EB9" w:rsidP="00741B09">
      <w:pPr>
        <w:ind w:left="360"/>
        <w:jc w:val="center"/>
        <w:rPr>
          <w:b/>
          <w:bCs/>
          <w:color w:val="0D0D0D"/>
          <w:sz w:val="18"/>
          <w:szCs w:val="18"/>
          <w:u w:val="single"/>
          <w:shd w:val="clear" w:color="auto" w:fill="FFFFFF"/>
        </w:rPr>
      </w:pPr>
    </w:p>
    <w:p w14:paraId="37345BF6" w14:textId="082770AE" w:rsidR="00741B09" w:rsidRDefault="00741B09" w:rsidP="00084EB9">
      <w:pPr>
        <w:jc w:val="both"/>
        <w:rPr>
          <w:color w:val="0D0D0D"/>
          <w:sz w:val="18"/>
          <w:szCs w:val="18"/>
          <w:shd w:val="clear" w:color="auto" w:fill="FFFFFF"/>
        </w:rPr>
      </w:pPr>
      <w:r w:rsidRPr="00741B09">
        <w:rPr>
          <w:color w:val="0D0D0D"/>
          <w:sz w:val="18"/>
          <w:szCs w:val="18"/>
          <w:shd w:val="clear" w:color="auto" w:fill="FFFFFF"/>
        </w:rPr>
        <w:t>The "Billionaires Statistics Dataset" available on Kaggle provides a comprehensive collection of data regarding individuals who have attained billionaire status. This dataset encompasses various attributes and characteristics of billionaires, offering valuable insights into their profiles and wealth accumulation. Some key features included in the dataset are demographic information such as age, gender, nationality, and educational background of billionaires. Additionally, the dataset provides details about the industries in which billionaires operate, their source of wealth (e.g., entrepreneurship, inheritance, investments), and the countries or regions where they are based. With over 2000 entries, this dataset offers a rich resource for exploratory analysis, hypothesis testing, and predictive modeling, enabling researchers to delve into the dynamics of extreme wealth and its implications.</w:t>
      </w:r>
      <w:r w:rsidR="008B17A9">
        <w:rPr>
          <w:color w:val="0D0D0D"/>
          <w:sz w:val="18"/>
          <w:szCs w:val="18"/>
          <w:shd w:val="clear" w:color="auto" w:fill="FFFFFF"/>
        </w:rPr>
        <w:t xml:space="preserve"> The columns and data type in the dataset are as follows:</w:t>
      </w:r>
    </w:p>
    <w:p w14:paraId="2D8C19C7" w14:textId="77777777" w:rsidR="00741B09" w:rsidRDefault="00741B09" w:rsidP="00741B09">
      <w:pPr>
        <w:ind w:left="360"/>
        <w:jc w:val="both"/>
        <w:rPr>
          <w:color w:val="0D0D0D"/>
          <w:sz w:val="18"/>
          <w:szCs w:val="18"/>
          <w:shd w:val="clear" w:color="auto" w:fill="FFFFFF"/>
        </w:rPr>
      </w:pPr>
    </w:p>
    <w:p w14:paraId="1B73A069"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rank</w:t>
      </w:r>
      <w:r w:rsidRPr="00741B09">
        <w:rPr>
          <w:color w:val="3C4043"/>
          <w:sz w:val="17"/>
          <w:szCs w:val="18"/>
        </w:rPr>
        <w:t>: The ranking of the billionaire in terms of wealth.</w:t>
      </w:r>
    </w:p>
    <w:p w14:paraId="3DDDA5CD"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finalWorth</w:t>
      </w:r>
      <w:proofErr w:type="spellEnd"/>
      <w:r w:rsidRPr="00741B09">
        <w:rPr>
          <w:color w:val="3C4043"/>
          <w:sz w:val="17"/>
          <w:szCs w:val="18"/>
        </w:rPr>
        <w:t>: The final net worth of the billionaire in U.S. dollars.</w:t>
      </w:r>
    </w:p>
    <w:p w14:paraId="7B2E7226"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category</w:t>
      </w:r>
      <w:r w:rsidRPr="00741B09">
        <w:rPr>
          <w:color w:val="3C4043"/>
          <w:sz w:val="17"/>
          <w:szCs w:val="18"/>
        </w:rPr>
        <w:t>: The category or industry in which the billionaire's business operates.</w:t>
      </w:r>
    </w:p>
    <w:p w14:paraId="3FDE235A"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personName</w:t>
      </w:r>
      <w:proofErr w:type="spellEnd"/>
      <w:r w:rsidRPr="00741B09">
        <w:rPr>
          <w:color w:val="3C4043"/>
          <w:sz w:val="17"/>
          <w:szCs w:val="18"/>
        </w:rPr>
        <w:t>: The full name of the billionaire.</w:t>
      </w:r>
    </w:p>
    <w:p w14:paraId="47FEFDCD"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age</w:t>
      </w:r>
      <w:r w:rsidRPr="00741B09">
        <w:rPr>
          <w:color w:val="3C4043"/>
          <w:sz w:val="17"/>
          <w:szCs w:val="18"/>
        </w:rPr>
        <w:t>: The age of the billionaire.</w:t>
      </w:r>
    </w:p>
    <w:p w14:paraId="1C5B6D9A"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country</w:t>
      </w:r>
      <w:r w:rsidRPr="00741B09">
        <w:rPr>
          <w:color w:val="3C4043"/>
          <w:sz w:val="17"/>
          <w:szCs w:val="18"/>
        </w:rPr>
        <w:t>: The country in which the billionaire resides.</w:t>
      </w:r>
    </w:p>
    <w:p w14:paraId="7A887566"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city</w:t>
      </w:r>
      <w:r w:rsidRPr="00741B09">
        <w:rPr>
          <w:color w:val="3C4043"/>
          <w:sz w:val="17"/>
          <w:szCs w:val="18"/>
        </w:rPr>
        <w:t>: The city in which the billionaire resides.</w:t>
      </w:r>
    </w:p>
    <w:p w14:paraId="600CBCB1"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source</w:t>
      </w:r>
      <w:r w:rsidRPr="00741B09">
        <w:rPr>
          <w:color w:val="3C4043"/>
          <w:sz w:val="17"/>
          <w:szCs w:val="18"/>
        </w:rPr>
        <w:t>: The source of the billionaire's wealth.</w:t>
      </w:r>
    </w:p>
    <w:p w14:paraId="63AFCF34"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industries</w:t>
      </w:r>
      <w:r w:rsidRPr="00741B09">
        <w:rPr>
          <w:color w:val="3C4043"/>
          <w:sz w:val="17"/>
          <w:szCs w:val="18"/>
        </w:rPr>
        <w:t>: The industries associated with the billionaire's business interests.</w:t>
      </w:r>
    </w:p>
    <w:p w14:paraId="6AACF639"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countryOfCitizenship</w:t>
      </w:r>
      <w:proofErr w:type="spellEnd"/>
      <w:r w:rsidRPr="00741B09">
        <w:rPr>
          <w:color w:val="3C4043"/>
          <w:sz w:val="17"/>
          <w:szCs w:val="18"/>
        </w:rPr>
        <w:t>: The country of citizenship of the billionaire.</w:t>
      </w:r>
    </w:p>
    <w:p w14:paraId="086EDDF9"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organization</w:t>
      </w:r>
      <w:r w:rsidRPr="00741B09">
        <w:rPr>
          <w:color w:val="3C4043"/>
          <w:sz w:val="17"/>
          <w:szCs w:val="18"/>
        </w:rPr>
        <w:t>: The name of the organization or company associated with the billionaire.</w:t>
      </w:r>
    </w:p>
    <w:p w14:paraId="20465733"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selfMade</w:t>
      </w:r>
      <w:proofErr w:type="spellEnd"/>
      <w:r w:rsidRPr="00741B09">
        <w:rPr>
          <w:color w:val="3C4043"/>
          <w:sz w:val="17"/>
          <w:szCs w:val="18"/>
        </w:rPr>
        <w:t>: Indicates whether the billionaire is self-made (True/False).</w:t>
      </w:r>
    </w:p>
    <w:p w14:paraId="458C0CC7"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status</w:t>
      </w:r>
      <w:r w:rsidRPr="00741B09">
        <w:rPr>
          <w:color w:val="3C4043"/>
          <w:sz w:val="17"/>
          <w:szCs w:val="18"/>
        </w:rPr>
        <w:t>: "D" represents self-made billionaires (Founders/Entrepreneurs</w:t>
      </w:r>
      <w:proofErr w:type="gramStart"/>
      <w:r w:rsidRPr="00741B09">
        <w:rPr>
          <w:color w:val="3C4043"/>
          <w:sz w:val="17"/>
          <w:szCs w:val="18"/>
        </w:rPr>
        <w:t>)</w:t>
      </w:r>
      <w:proofErr w:type="gramEnd"/>
      <w:r w:rsidRPr="00741B09">
        <w:rPr>
          <w:color w:val="3C4043"/>
          <w:sz w:val="17"/>
          <w:szCs w:val="18"/>
        </w:rPr>
        <w:t xml:space="preserve"> and "U" indicates inherited or unearned wealth.</w:t>
      </w:r>
    </w:p>
    <w:p w14:paraId="28D3128C"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gender</w:t>
      </w:r>
      <w:r w:rsidRPr="00741B09">
        <w:rPr>
          <w:color w:val="3C4043"/>
          <w:sz w:val="17"/>
          <w:szCs w:val="18"/>
        </w:rPr>
        <w:t>: The gender of the billionaire.</w:t>
      </w:r>
    </w:p>
    <w:p w14:paraId="447B600C"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birthDate</w:t>
      </w:r>
      <w:proofErr w:type="spellEnd"/>
      <w:r w:rsidRPr="00741B09">
        <w:rPr>
          <w:color w:val="3C4043"/>
          <w:sz w:val="17"/>
          <w:szCs w:val="18"/>
        </w:rPr>
        <w:t>: The birthdate of the billionaire.</w:t>
      </w:r>
    </w:p>
    <w:p w14:paraId="4C20885F"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lastName</w:t>
      </w:r>
      <w:proofErr w:type="spellEnd"/>
      <w:r w:rsidRPr="00741B09">
        <w:rPr>
          <w:color w:val="3C4043"/>
          <w:sz w:val="17"/>
          <w:szCs w:val="18"/>
        </w:rPr>
        <w:t>: The last name of the billionaire.</w:t>
      </w:r>
    </w:p>
    <w:p w14:paraId="171C8074"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firstName</w:t>
      </w:r>
      <w:proofErr w:type="spellEnd"/>
      <w:r w:rsidRPr="00741B09">
        <w:rPr>
          <w:color w:val="3C4043"/>
          <w:sz w:val="17"/>
          <w:szCs w:val="18"/>
        </w:rPr>
        <w:t>: The first name of the billionaire.</w:t>
      </w:r>
    </w:p>
    <w:p w14:paraId="3B7890BF"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title</w:t>
      </w:r>
      <w:r w:rsidRPr="00741B09">
        <w:rPr>
          <w:color w:val="3C4043"/>
          <w:sz w:val="17"/>
          <w:szCs w:val="18"/>
        </w:rPr>
        <w:t>: The title or honorific of the billionaire.</w:t>
      </w:r>
    </w:p>
    <w:p w14:paraId="1B55C87B"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date</w:t>
      </w:r>
      <w:r w:rsidRPr="00741B09">
        <w:rPr>
          <w:color w:val="3C4043"/>
          <w:sz w:val="17"/>
          <w:szCs w:val="18"/>
        </w:rPr>
        <w:t>: The date of data collection.</w:t>
      </w:r>
    </w:p>
    <w:p w14:paraId="44F8C909" w14:textId="77777777" w:rsidR="00741B09" w:rsidRPr="00741B09" w:rsidRDefault="00741B09" w:rsidP="00741B09">
      <w:pPr>
        <w:widowControl/>
        <w:numPr>
          <w:ilvl w:val="0"/>
          <w:numId w:val="21"/>
        </w:numPr>
        <w:autoSpaceDE/>
        <w:autoSpaceDN/>
        <w:jc w:val="both"/>
        <w:textAlignment w:val="baseline"/>
        <w:rPr>
          <w:color w:val="3C4043"/>
          <w:sz w:val="17"/>
          <w:szCs w:val="18"/>
        </w:rPr>
      </w:pPr>
      <w:r w:rsidRPr="00741B09">
        <w:rPr>
          <w:b/>
          <w:bCs/>
          <w:color w:val="3C4043"/>
          <w:sz w:val="17"/>
          <w:szCs w:val="18"/>
          <w:bdr w:val="none" w:sz="0" w:space="0" w:color="auto" w:frame="1"/>
        </w:rPr>
        <w:t>state</w:t>
      </w:r>
      <w:r w:rsidRPr="00741B09">
        <w:rPr>
          <w:color w:val="3C4043"/>
          <w:sz w:val="17"/>
          <w:szCs w:val="18"/>
        </w:rPr>
        <w:t>: The state in which the billionaire resides.</w:t>
      </w:r>
    </w:p>
    <w:p w14:paraId="17453A82"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residenceStateRegion</w:t>
      </w:r>
      <w:proofErr w:type="spellEnd"/>
      <w:r w:rsidRPr="00741B09">
        <w:rPr>
          <w:color w:val="3C4043"/>
          <w:sz w:val="17"/>
          <w:szCs w:val="18"/>
        </w:rPr>
        <w:t>: The region or state of residence of the billionaire.</w:t>
      </w:r>
    </w:p>
    <w:p w14:paraId="55E257B4"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birthYear</w:t>
      </w:r>
      <w:proofErr w:type="spellEnd"/>
      <w:r w:rsidRPr="00741B09">
        <w:rPr>
          <w:color w:val="3C4043"/>
          <w:sz w:val="17"/>
          <w:szCs w:val="18"/>
        </w:rPr>
        <w:t>: The birth year of the billionaire.</w:t>
      </w:r>
    </w:p>
    <w:p w14:paraId="674B835B"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birthMonth</w:t>
      </w:r>
      <w:proofErr w:type="spellEnd"/>
      <w:r w:rsidRPr="00741B09">
        <w:rPr>
          <w:color w:val="3C4043"/>
          <w:sz w:val="17"/>
          <w:szCs w:val="18"/>
        </w:rPr>
        <w:t>: The birth month of the billionaire.</w:t>
      </w:r>
    </w:p>
    <w:p w14:paraId="56FB3AA2"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birthDay</w:t>
      </w:r>
      <w:proofErr w:type="spellEnd"/>
      <w:r w:rsidRPr="00741B09">
        <w:rPr>
          <w:color w:val="3C4043"/>
          <w:sz w:val="17"/>
          <w:szCs w:val="18"/>
        </w:rPr>
        <w:t xml:space="preserve">: The </w:t>
      </w:r>
      <w:proofErr w:type="gramStart"/>
      <w:r w:rsidRPr="00741B09">
        <w:rPr>
          <w:color w:val="3C4043"/>
          <w:sz w:val="17"/>
          <w:szCs w:val="18"/>
        </w:rPr>
        <w:t>birth day</w:t>
      </w:r>
      <w:proofErr w:type="gramEnd"/>
      <w:r w:rsidRPr="00741B09">
        <w:rPr>
          <w:color w:val="3C4043"/>
          <w:sz w:val="17"/>
          <w:szCs w:val="18"/>
        </w:rPr>
        <w:t xml:space="preserve"> of the billionaire.</w:t>
      </w:r>
    </w:p>
    <w:p w14:paraId="7F054D5D"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cpi_country</w:t>
      </w:r>
      <w:proofErr w:type="spellEnd"/>
      <w:r w:rsidRPr="00741B09">
        <w:rPr>
          <w:color w:val="3C4043"/>
          <w:sz w:val="17"/>
          <w:szCs w:val="18"/>
        </w:rPr>
        <w:t>: Consumer Price Index (CPI) for the billionaire's country.</w:t>
      </w:r>
    </w:p>
    <w:p w14:paraId="0975D3F0"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cpi_change_country</w:t>
      </w:r>
      <w:proofErr w:type="spellEnd"/>
      <w:r w:rsidRPr="00741B09">
        <w:rPr>
          <w:color w:val="3C4043"/>
          <w:sz w:val="17"/>
          <w:szCs w:val="18"/>
        </w:rPr>
        <w:t>: CPI change for the billionaire's country.</w:t>
      </w:r>
    </w:p>
    <w:p w14:paraId="08504813"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gdp_country</w:t>
      </w:r>
      <w:proofErr w:type="spellEnd"/>
      <w:r w:rsidRPr="00741B09">
        <w:rPr>
          <w:color w:val="3C4043"/>
          <w:sz w:val="17"/>
          <w:szCs w:val="18"/>
        </w:rPr>
        <w:t>: Gross Domestic Product (GDP) for the billionaire's country.</w:t>
      </w:r>
    </w:p>
    <w:p w14:paraId="0AE9C8FD"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gross_tertiary_education_enrollment</w:t>
      </w:r>
      <w:proofErr w:type="spellEnd"/>
      <w:r w:rsidRPr="00741B09">
        <w:rPr>
          <w:color w:val="3C4043"/>
          <w:sz w:val="17"/>
          <w:szCs w:val="18"/>
        </w:rPr>
        <w:t>: Enrollment in tertiary education in the billionaire's country.</w:t>
      </w:r>
    </w:p>
    <w:p w14:paraId="45D03B58"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gross_primary_education_enrollment_country</w:t>
      </w:r>
      <w:proofErr w:type="spellEnd"/>
      <w:r w:rsidRPr="00741B09">
        <w:rPr>
          <w:color w:val="3C4043"/>
          <w:sz w:val="17"/>
          <w:szCs w:val="18"/>
        </w:rPr>
        <w:t>: Enrollment in primary education in the billionaire's country.</w:t>
      </w:r>
    </w:p>
    <w:p w14:paraId="608189F7"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life_expectancy_country</w:t>
      </w:r>
      <w:proofErr w:type="spellEnd"/>
      <w:r w:rsidRPr="00741B09">
        <w:rPr>
          <w:color w:val="3C4043"/>
          <w:sz w:val="17"/>
          <w:szCs w:val="18"/>
        </w:rPr>
        <w:t>: Life expectancy in the billionaire's country.</w:t>
      </w:r>
    </w:p>
    <w:p w14:paraId="6496B141"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tax_revenue_country_country</w:t>
      </w:r>
      <w:proofErr w:type="spellEnd"/>
      <w:r w:rsidRPr="00741B09">
        <w:rPr>
          <w:color w:val="3C4043"/>
          <w:sz w:val="17"/>
          <w:szCs w:val="18"/>
        </w:rPr>
        <w:t>: Tax revenue in the billionaire's country.</w:t>
      </w:r>
    </w:p>
    <w:p w14:paraId="041AF35E"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total_tax_rate_country</w:t>
      </w:r>
      <w:proofErr w:type="spellEnd"/>
      <w:r w:rsidRPr="00741B09">
        <w:rPr>
          <w:color w:val="3C4043"/>
          <w:sz w:val="17"/>
          <w:szCs w:val="18"/>
        </w:rPr>
        <w:t>: Total tax rate in the billionaire's country.</w:t>
      </w:r>
    </w:p>
    <w:p w14:paraId="18F70E14"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population_country</w:t>
      </w:r>
      <w:proofErr w:type="spellEnd"/>
      <w:r w:rsidRPr="00741B09">
        <w:rPr>
          <w:color w:val="3C4043"/>
          <w:sz w:val="17"/>
          <w:szCs w:val="18"/>
        </w:rPr>
        <w:t>: Population of the billionaire's country.</w:t>
      </w:r>
    </w:p>
    <w:p w14:paraId="58E3E031" w14:textId="77777777" w:rsidR="00741B09" w:rsidRP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latitude_country</w:t>
      </w:r>
      <w:proofErr w:type="spellEnd"/>
      <w:r w:rsidRPr="00741B09">
        <w:rPr>
          <w:color w:val="3C4043"/>
          <w:sz w:val="17"/>
          <w:szCs w:val="18"/>
        </w:rPr>
        <w:t>: Latitude coordinate of the billionaire's country.</w:t>
      </w:r>
    </w:p>
    <w:p w14:paraId="391CAA38" w14:textId="77777777" w:rsidR="00741B09" w:rsidRDefault="00741B09" w:rsidP="00741B09">
      <w:pPr>
        <w:widowControl/>
        <w:numPr>
          <w:ilvl w:val="0"/>
          <w:numId w:val="21"/>
        </w:numPr>
        <w:autoSpaceDE/>
        <w:autoSpaceDN/>
        <w:jc w:val="both"/>
        <w:textAlignment w:val="baseline"/>
        <w:rPr>
          <w:color w:val="3C4043"/>
          <w:sz w:val="17"/>
          <w:szCs w:val="18"/>
        </w:rPr>
      </w:pPr>
      <w:proofErr w:type="spellStart"/>
      <w:r w:rsidRPr="00741B09">
        <w:rPr>
          <w:b/>
          <w:bCs/>
          <w:color w:val="3C4043"/>
          <w:sz w:val="17"/>
          <w:szCs w:val="18"/>
          <w:bdr w:val="none" w:sz="0" w:space="0" w:color="auto" w:frame="1"/>
        </w:rPr>
        <w:t>longitude_country</w:t>
      </w:r>
      <w:proofErr w:type="spellEnd"/>
      <w:r w:rsidRPr="00741B09">
        <w:rPr>
          <w:color w:val="3C4043"/>
          <w:sz w:val="17"/>
          <w:szCs w:val="18"/>
        </w:rPr>
        <w:t>: Longitude coordinate of the billionaire's country.</w:t>
      </w:r>
    </w:p>
    <w:p w14:paraId="45E707F6" w14:textId="77777777" w:rsidR="008B17A9" w:rsidRDefault="008B17A9" w:rsidP="008B17A9">
      <w:pPr>
        <w:widowControl/>
        <w:autoSpaceDE/>
        <w:autoSpaceDN/>
        <w:jc w:val="both"/>
        <w:textAlignment w:val="baseline"/>
        <w:rPr>
          <w:color w:val="3C4043"/>
          <w:sz w:val="17"/>
          <w:szCs w:val="18"/>
        </w:rPr>
      </w:pPr>
    </w:p>
    <w:p w14:paraId="083CC42C" w14:textId="22ED6C48" w:rsidR="008B17A9" w:rsidRPr="00741B09" w:rsidRDefault="008B17A9" w:rsidP="008B17A9">
      <w:pPr>
        <w:widowControl/>
        <w:autoSpaceDE/>
        <w:autoSpaceDN/>
        <w:jc w:val="center"/>
        <w:textAlignment w:val="baseline"/>
        <w:rPr>
          <w:b/>
          <w:bCs/>
          <w:color w:val="3C4043"/>
          <w:sz w:val="17"/>
          <w:szCs w:val="18"/>
          <w:u w:val="single"/>
        </w:rPr>
      </w:pPr>
      <w:r w:rsidRPr="008B17A9">
        <w:rPr>
          <w:b/>
          <w:bCs/>
          <w:color w:val="3C4043"/>
          <w:sz w:val="17"/>
          <w:szCs w:val="18"/>
          <w:u w:val="single"/>
        </w:rPr>
        <w:t>DATA COLLECTION</w:t>
      </w:r>
    </w:p>
    <w:p w14:paraId="269AB205" w14:textId="77777777" w:rsidR="00741B09" w:rsidRPr="00741B09" w:rsidRDefault="00741B09" w:rsidP="00741B09">
      <w:pPr>
        <w:ind w:left="360"/>
        <w:jc w:val="both"/>
        <w:rPr>
          <w:b/>
          <w:bCs/>
          <w:color w:val="0D0D0D"/>
          <w:sz w:val="14"/>
          <w:szCs w:val="14"/>
          <w:u w:val="single"/>
          <w:shd w:val="clear" w:color="auto" w:fill="FFFFFF"/>
        </w:rPr>
      </w:pPr>
    </w:p>
    <w:p w14:paraId="2AF8F95D" w14:textId="5991C0DC" w:rsidR="00E26152" w:rsidRDefault="008B17A9" w:rsidP="00A232AA">
      <w:pPr>
        <w:jc w:val="both"/>
        <w:rPr>
          <w:color w:val="0D0D0D"/>
          <w:sz w:val="18"/>
          <w:szCs w:val="18"/>
          <w:shd w:val="clear" w:color="auto" w:fill="FFFFFF"/>
        </w:rPr>
      </w:pPr>
      <w:r w:rsidRPr="008B17A9">
        <w:rPr>
          <w:color w:val="0D0D0D"/>
          <w:sz w:val="18"/>
          <w:szCs w:val="18"/>
          <w:shd w:val="clear" w:color="auto" w:fill="FFFFFF"/>
        </w:rPr>
        <w:t>The dataset utilized in this study was obtained from Kaggle, a popular platform for data science enthusiasts and practitioners. The dataset, titled "Billionaires Statistics Dataset," provides comprehensive information on individuals who have attained billionaire status. This dataset was compiled and uploaded by a Kaggle user named [Name], and it includes attributes such as ranking, final net worth, industry category, demographic information, and socioeconomic indicators for each billionaire. The dataset was collected from various sources and has been made available for public use and analysis.</w:t>
      </w:r>
    </w:p>
    <w:p w14:paraId="571E56CC" w14:textId="77777777" w:rsidR="008B17A9" w:rsidRDefault="008B17A9" w:rsidP="00A232AA">
      <w:pPr>
        <w:jc w:val="both"/>
        <w:rPr>
          <w:color w:val="0D0D0D"/>
          <w:sz w:val="18"/>
          <w:szCs w:val="18"/>
          <w:shd w:val="clear" w:color="auto" w:fill="FFFFFF"/>
        </w:rPr>
      </w:pPr>
    </w:p>
    <w:p w14:paraId="61F20368" w14:textId="407B5535" w:rsidR="008B17A9" w:rsidRDefault="008B17A9" w:rsidP="008B17A9">
      <w:pPr>
        <w:jc w:val="center"/>
        <w:rPr>
          <w:b/>
          <w:bCs/>
          <w:color w:val="0D0D0D"/>
          <w:sz w:val="18"/>
          <w:szCs w:val="18"/>
          <w:u w:val="single"/>
          <w:shd w:val="clear" w:color="auto" w:fill="FFFFFF"/>
        </w:rPr>
      </w:pPr>
      <w:r w:rsidRPr="008B17A9">
        <w:rPr>
          <w:b/>
          <w:bCs/>
          <w:color w:val="0D0D0D"/>
          <w:sz w:val="18"/>
          <w:szCs w:val="18"/>
          <w:u w:val="single"/>
          <w:shd w:val="clear" w:color="auto" w:fill="FFFFFF"/>
        </w:rPr>
        <w:t>DATA CLEANING AND PREPARATION</w:t>
      </w:r>
    </w:p>
    <w:p w14:paraId="655BDE85" w14:textId="77777777" w:rsidR="008B17A9" w:rsidRDefault="008B17A9" w:rsidP="008B17A9">
      <w:pPr>
        <w:jc w:val="center"/>
        <w:rPr>
          <w:b/>
          <w:bCs/>
          <w:color w:val="0D0D0D"/>
          <w:sz w:val="18"/>
          <w:szCs w:val="18"/>
          <w:u w:val="single"/>
          <w:shd w:val="clear" w:color="auto" w:fill="FFFFFF"/>
        </w:rPr>
      </w:pPr>
    </w:p>
    <w:p w14:paraId="19E29711" w14:textId="4817BFBC" w:rsidR="008B17A9" w:rsidRDefault="008B17A9" w:rsidP="008B17A9">
      <w:pPr>
        <w:jc w:val="both"/>
        <w:rPr>
          <w:color w:val="0D0D0D"/>
          <w:sz w:val="18"/>
          <w:szCs w:val="18"/>
          <w:shd w:val="clear" w:color="auto" w:fill="FFFFFF"/>
        </w:rPr>
      </w:pPr>
      <w:r w:rsidRPr="008B17A9">
        <w:rPr>
          <w:color w:val="0D0D0D"/>
          <w:sz w:val="18"/>
          <w:szCs w:val="18"/>
          <w:shd w:val="clear" w:color="auto" w:fill="FFFFFF"/>
        </w:rPr>
        <w:t xml:space="preserve">The "Billionaires Statistics Dataset" obtained from Kaggle </w:t>
      </w:r>
      <w:r w:rsidR="002F424D" w:rsidRPr="002F424D">
        <w:rPr>
          <w:noProof/>
          <w:sz w:val="18"/>
          <w:szCs w:val="18"/>
        </w:rPr>
        <w:lastRenderedPageBreak/>
        <w:drawing>
          <wp:anchor distT="0" distB="0" distL="114300" distR="114300" simplePos="0" relativeHeight="251672576" behindDoc="1" locked="0" layoutInCell="1" allowOverlap="1" wp14:anchorId="7E55619D" wp14:editId="2B1C597D">
            <wp:simplePos x="0" y="0"/>
            <wp:positionH relativeFrom="column">
              <wp:posOffset>3336290</wp:posOffset>
            </wp:positionH>
            <wp:positionV relativeFrom="paragraph">
              <wp:posOffset>0</wp:posOffset>
            </wp:positionV>
            <wp:extent cx="2709545" cy="2040255"/>
            <wp:effectExtent l="0" t="0" r="0" b="0"/>
            <wp:wrapTight wrapText="bothSides">
              <wp:wrapPolygon edited="0">
                <wp:start x="0" y="0"/>
                <wp:lineTo x="0" y="21378"/>
                <wp:lineTo x="21413" y="21378"/>
                <wp:lineTo x="21413" y="0"/>
                <wp:lineTo x="0" y="0"/>
              </wp:wrapPolygon>
            </wp:wrapTight>
            <wp:docPr id="950870473" name="Picture 2" descr="A screen shot of a graph&#10;&#10;Description automatically generated">
              <a:extLst xmlns:a="http://schemas.openxmlformats.org/drawingml/2006/main">
                <a:ext uri="{FF2B5EF4-FFF2-40B4-BE49-F238E27FC236}">
                  <a16:creationId xmlns:a16="http://schemas.microsoft.com/office/drawing/2014/main" id="{8B845C50-DDD9-54BC-B492-EE92E3450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graph&#10;&#10;Description automatically generated">
                      <a:extLst>
                        <a:ext uri="{FF2B5EF4-FFF2-40B4-BE49-F238E27FC236}">
                          <a16:creationId xmlns:a16="http://schemas.microsoft.com/office/drawing/2014/main" id="{8B845C50-DDD9-54BC-B492-EE92E34500C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545" cy="2040255"/>
                    </a:xfrm>
                    <a:prstGeom prst="rect">
                      <a:avLst/>
                    </a:prstGeom>
                  </pic:spPr>
                </pic:pic>
              </a:graphicData>
            </a:graphic>
            <wp14:sizeRelH relativeFrom="margin">
              <wp14:pctWidth>0</wp14:pctWidth>
            </wp14:sizeRelH>
            <wp14:sizeRelV relativeFrom="margin">
              <wp14:pctHeight>0</wp14:pctHeight>
            </wp14:sizeRelV>
          </wp:anchor>
        </w:drawing>
      </w:r>
      <w:r w:rsidRPr="008B17A9">
        <w:rPr>
          <w:color w:val="0D0D0D"/>
          <w:sz w:val="18"/>
          <w:szCs w:val="18"/>
          <w:shd w:val="clear" w:color="auto" w:fill="FFFFFF"/>
        </w:rPr>
        <w:t>required minimal data cleaning and preparation before analysis. The dataset was well-structured and organized, with consistent formatting and no missing or erroneous values in the key variables of interest. As a result, only basic preprocessing steps, such as renaming columns for clarity and converting data types where necessary, were performed to enhance the dataset's readability and usability.</w:t>
      </w:r>
    </w:p>
    <w:p w14:paraId="4B0357EC" w14:textId="77777777" w:rsidR="008B17A9" w:rsidRDefault="008B17A9" w:rsidP="008B17A9">
      <w:pPr>
        <w:jc w:val="both"/>
        <w:rPr>
          <w:color w:val="0D0D0D"/>
          <w:sz w:val="18"/>
          <w:szCs w:val="18"/>
          <w:shd w:val="clear" w:color="auto" w:fill="FFFFFF"/>
        </w:rPr>
      </w:pPr>
    </w:p>
    <w:p w14:paraId="6C51848D" w14:textId="30E42E18" w:rsidR="008B17A9" w:rsidRDefault="008B17A9" w:rsidP="008B17A9">
      <w:pPr>
        <w:jc w:val="both"/>
        <w:rPr>
          <w:color w:val="0D0D0D"/>
          <w:sz w:val="18"/>
          <w:szCs w:val="18"/>
          <w:shd w:val="clear" w:color="auto" w:fill="FFFFFF"/>
        </w:rPr>
      </w:pPr>
      <w:r w:rsidRPr="008B17A9">
        <w:rPr>
          <w:color w:val="0D0D0D"/>
          <w:sz w:val="18"/>
          <w:szCs w:val="18"/>
          <w:shd w:val="clear" w:color="auto" w:fill="FFFFFF"/>
        </w:rPr>
        <w:t>Overall, the dataset was in good condition upon acquisition from Kaggle, minimizing the need for extensive data cleaning or preparation. This allowed for efficient and straightforward analysis of billionaire wealth dynamics and associated insights.</w:t>
      </w:r>
    </w:p>
    <w:p w14:paraId="39C82C71" w14:textId="77777777" w:rsidR="008B17A9" w:rsidRPr="008B17A9" w:rsidRDefault="008B17A9" w:rsidP="008B17A9">
      <w:pPr>
        <w:jc w:val="both"/>
        <w:rPr>
          <w:b/>
          <w:bCs/>
          <w:color w:val="0D0D0D"/>
          <w:sz w:val="10"/>
          <w:szCs w:val="10"/>
          <w:u w:val="single"/>
          <w:shd w:val="clear" w:color="auto" w:fill="FFFFFF"/>
        </w:rPr>
      </w:pPr>
    </w:p>
    <w:p w14:paraId="5ED7F903" w14:textId="77777777" w:rsidR="008B17A9" w:rsidRDefault="008B17A9" w:rsidP="008B17A9">
      <w:pPr>
        <w:rPr>
          <w:b/>
          <w:bCs/>
          <w:color w:val="0D0D0D"/>
          <w:sz w:val="18"/>
          <w:szCs w:val="18"/>
          <w:u w:val="single"/>
          <w:shd w:val="clear" w:color="auto" w:fill="FFFFFF"/>
        </w:rPr>
      </w:pPr>
    </w:p>
    <w:p w14:paraId="2B1E70AE" w14:textId="6B97B257" w:rsidR="00084EB9" w:rsidRDefault="00084EB9" w:rsidP="00084EB9">
      <w:pPr>
        <w:jc w:val="center"/>
        <w:rPr>
          <w:b/>
          <w:bCs/>
          <w:color w:val="0D0D0D"/>
          <w:sz w:val="18"/>
          <w:szCs w:val="18"/>
          <w:u w:val="single"/>
          <w:shd w:val="clear" w:color="auto" w:fill="FFFFFF"/>
        </w:rPr>
      </w:pPr>
      <w:r>
        <w:rPr>
          <w:b/>
          <w:bCs/>
          <w:color w:val="0D0D0D"/>
          <w:sz w:val="18"/>
          <w:szCs w:val="18"/>
          <w:u w:val="single"/>
          <w:shd w:val="clear" w:color="auto" w:fill="FFFFFF"/>
        </w:rPr>
        <w:t>VISUALIZATION AND DISCUSSIONS</w:t>
      </w:r>
    </w:p>
    <w:p w14:paraId="6080E1EF" w14:textId="77777777" w:rsidR="005269F6" w:rsidRDefault="005269F6" w:rsidP="005269F6">
      <w:pPr>
        <w:rPr>
          <w:b/>
          <w:bCs/>
          <w:color w:val="0D0D0D"/>
          <w:sz w:val="18"/>
          <w:szCs w:val="18"/>
          <w:u w:val="single"/>
          <w:shd w:val="clear" w:color="auto" w:fill="FFFFFF"/>
        </w:rPr>
      </w:pPr>
    </w:p>
    <w:p w14:paraId="01C1FAE3" w14:textId="346739EA" w:rsidR="005269F6" w:rsidRDefault="005269F6" w:rsidP="005269F6">
      <w:pPr>
        <w:rPr>
          <w:color w:val="0D0D0D"/>
          <w:sz w:val="18"/>
          <w:szCs w:val="18"/>
          <w:shd w:val="clear" w:color="auto" w:fill="FFFFFF"/>
        </w:rPr>
      </w:pPr>
      <w:r>
        <w:rPr>
          <w:color w:val="0D0D0D"/>
          <w:sz w:val="18"/>
          <w:szCs w:val="18"/>
          <w:shd w:val="clear" w:color="auto" w:fill="FFFFFF"/>
        </w:rPr>
        <w:t xml:space="preserve">Visualization </w:t>
      </w:r>
      <w:r w:rsidRPr="005269F6">
        <w:rPr>
          <w:color w:val="0D0D0D"/>
          <w:sz w:val="18"/>
          <w:szCs w:val="18"/>
          <w:shd w:val="clear" w:color="auto" w:fill="FFFFFF"/>
        </w:rPr>
        <w:t>was</w:t>
      </w:r>
      <w:r>
        <w:rPr>
          <w:color w:val="0D0D0D"/>
          <w:sz w:val="18"/>
          <w:szCs w:val="18"/>
          <w:shd w:val="clear" w:color="auto" w:fill="FFFFFF"/>
        </w:rPr>
        <w:t xml:space="preserve"> done by </w:t>
      </w:r>
      <w:r w:rsidRPr="005269F6">
        <w:rPr>
          <w:color w:val="0D0D0D"/>
          <w:sz w:val="18"/>
          <w:szCs w:val="18"/>
          <w:shd w:val="clear" w:color="auto" w:fill="FFFFFF"/>
        </w:rPr>
        <w:t>using</w:t>
      </w:r>
      <w:r>
        <w:rPr>
          <w:color w:val="0D0D0D"/>
          <w:sz w:val="18"/>
          <w:szCs w:val="18"/>
          <w:shd w:val="clear" w:color="auto" w:fill="FFFFFF"/>
        </w:rPr>
        <w:t xml:space="preserve"> Tableau, </w:t>
      </w:r>
      <w:proofErr w:type="spellStart"/>
      <w:r>
        <w:rPr>
          <w:color w:val="0D0D0D"/>
          <w:sz w:val="18"/>
          <w:szCs w:val="18"/>
          <w:shd w:val="clear" w:color="auto" w:fill="FFFFFF"/>
        </w:rPr>
        <w:t>PowerBI</w:t>
      </w:r>
      <w:proofErr w:type="spellEnd"/>
      <w:r w:rsidRPr="005269F6">
        <w:rPr>
          <w:color w:val="0D0D0D"/>
          <w:sz w:val="18"/>
          <w:szCs w:val="18"/>
          <w:shd w:val="clear" w:color="auto" w:fill="FFFFFF"/>
        </w:rPr>
        <w:t>,</w:t>
      </w:r>
      <w:r>
        <w:rPr>
          <w:color w:val="0D0D0D"/>
          <w:sz w:val="18"/>
          <w:szCs w:val="18"/>
          <w:shd w:val="clear" w:color="auto" w:fill="FFFFFF"/>
        </w:rPr>
        <w:t xml:space="preserve"> and Python. Below are the visualization and its descriptions:</w:t>
      </w:r>
    </w:p>
    <w:p w14:paraId="239E9C37" w14:textId="4660F396" w:rsidR="002F424D" w:rsidRDefault="002F424D" w:rsidP="002F424D">
      <w:pPr>
        <w:jc w:val="both"/>
        <w:rPr>
          <w:color w:val="0D0D0D"/>
          <w:sz w:val="18"/>
          <w:szCs w:val="18"/>
          <w:shd w:val="clear" w:color="auto" w:fill="FFFFFF"/>
        </w:rPr>
      </w:pPr>
    </w:p>
    <w:p w14:paraId="3CA3A3BD" w14:textId="21602FFE" w:rsidR="002F424D" w:rsidRPr="002F424D" w:rsidRDefault="002F424D" w:rsidP="002F424D">
      <w:pPr>
        <w:pStyle w:val="ListParagraph"/>
        <w:numPr>
          <w:ilvl w:val="0"/>
          <w:numId w:val="26"/>
        </w:numPr>
        <w:jc w:val="both"/>
        <w:rPr>
          <w:color w:val="0D0D0D"/>
          <w:sz w:val="18"/>
          <w:szCs w:val="18"/>
          <w:shd w:val="clear" w:color="auto" w:fill="FFFFFF"/>
        </w:rPr>
      </w:pPr>
      <w:r w:rsidRPr="002F424D">
        <w:rPr>
          <w:color w:val="0D0D0D"/>
          <w:sz w:val="18"/>
          <w:szCs w:val="18"/>
          <w:shd w:val="clear" w:color="auto" w:fill="FFFFFF"/>
        </w:rPr>
        <w:t xml:space="preserve">In the United States, the number of self-made billionaires surpasses 500, with 214 billionaires who did not achieve their wealth independently. China follows closely with a total of 506 self-made billionaires. </w:t>
      </w:r>
      <w:r w:rsidRPr="002F424D">
        <w:rPr>
          <w:b/>
          <w:bCs/>
          <w:color w:val="0D0D0D"/>
          <w:sz w:val="18"/>
          <w:szCs w:val="18"/>
          <w:shd w:val="clear" w:color="auto" w:fill="FFFFFF"/>
        </w:rPr>
        <w:t>Notably, all 79 billionaires in Russia are self-made.</w:t>
      </w:r>
      <w:r w:rsidRPr="002F424D">
        <w:rPr>
          <w:color w:val="0D0D0D"/>
          <w:sz w:val="18"/>
          <w:szCs w:val="18"/>
          <w:shd w:val="clear" w:color="auto" w:fill="FFFFFF"/>
        </w:rPr>
        <w:t xml:space="preserve"> Additionally, among the top 10 countries Italy, Germany, and India stand out with a lower count of self-made billionaires compared to those who attained their wealth through means other than self-initiation.</w:t>
      </w:r>
    </w:p>
    <w:p w14:paraId="77AA028F" w14:textId="29CF1235" w:rsidR="002F424D" w:rsidRPr="002F424D" w:rsidRDefault="002F424D" w:rsidP="002F424D">
      <w:pPr>
        <w:rPr>
          <w:color w:val="0D0D0D"/>
          <w:sz w:val="18"/>
          <w:szCs w:val="18"/>
          <w:shd w:val="clear" w:color="auto" w:fill="FFFFFF"/>
        </w:rPr>
      </w:pPr>
    </w:p>
    <w:p w14:paraId="0CE1275D" w14:textId="021DED88" w:rsidR="008B17A9" w:rsidRDefault="00681E28" w:rsidP="00A232AA">
      <w:pPr>
        <w:jc w:val="both"/>
        <w:rPr>
          <w:sz w:val="10"/>
          <w:szCs w:val="10"/>
        </w:rPr>
      </w:pPr>
      <w:r w:rsidRPr="002F424D">
        <w:rPr>
          <w:noProof/>
          <w:sz w:val="10"/>
          <w:szCs w:val="10"/>
        </w:rPr>
        <w:drawing>
          <wp:anchor distT="0" distB="0" distL="114300" distR="114300" simplePos="0" relativeHeight="251671552" behindDoc="1" locked="0" layoutInCell="1" allowOverlap="1" wp14:anchorId="46CD20AC" wp14:editId="448E88A1">
            <wp:simplePos x="0" y="0"/>
            <wp:positionH relativeFrom="column">
              <wp:posOffset>-150495</wp:posOffset>
            </wp:positionH>
            <wp:positionV relativeFrom="paragraph">
              <wp:posOffset>173990</wp:posOffset>
            </wp:positionV>
            <wp:extent cx="2776855" cy="2614295"/>
            <wp:effectExtent l="0" t="0" r="4445" b="0"/>
            <wp:wrapTight wrapText="bothSides">
              <wp:wrapPolygon edited="0">
                <wp:start x="0" y="0"/>
                <wp:lineTo x="0" y="21406"/>
                <wp:lineTo x="21486" y="21406"/>
                <wp:lineTo x="21486" y="0"/>
                <wp:lineTo x="0" y="0"/>
              </wp:wrapPolygon>
            </wp:wrapTight>
            <wp:docPr id="3" name="Picture 2" descr="A graph of the number of countries/regions&#10;&#10;Description automatically generated">
              <a:extLst xmlns:a="http://schemas.openxmlformats.org/drawingml/2006/main">
                <a:ext uri="{FF2B5EF4-FFF2-40B4-BE49-F238E27FC236}">
                  <a16:creationId xmlns:a16="http://schemas.microsoft.com/office/drawing/2014/main" id="{7576F57B-120E-6704-463C-FBF7C968F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the number of countries/regions&#10;&#10;Description automatically generated">
                      <a:extLst>
                        <a:ext uri="{FF2B5EF4-FFF2-40B4-BE49-F238E27FC236}">
                          <a16:creationId xmlns:a16="http://schemas.microsoft.com/office/drawing/2014/main" id="{7576F57B-120E-6704-463C-FBF7C968FEB9}"/>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6855" cy="2614295"/>
                    </a:xfrm>
                    <a:prstGeom prst="rect">
                      <a:avLst/>
                    </a:prstGeom>
                  </pic:spPr>
                </pic:pic>
              </a:graphicData>
            </a:graphic>
            <wp14:sizeRelH relativeFrom="margin">
              <wp14:pctWidth>0</wp14:pctWidth>
            </wp14:sizeRelH>
            <wp14:sizeRelV relativeFrom="margin">
              <wp14:pctHeight>0</wp14:pctHeight>
            </wp14:sizeRelV>
          </wp:anchor>
        </w:drawing>
      </w:r>
    </w:p>
    <w:p w14:paraId="11128DFF" w14:textId="5C02F511" w:rsidR="00681E28" w:rsidRPr="00681E28" w:rsidRDefault="00681E28" w:rsidP="00681E28">
      <w:pPr>
        <w:jc w:val="center"/>
        <w:rPr>
          <w:sz w:val="14"/>
          <w:szCs w:val="14"/>
        </w:rPr>
      </w:pPr>
      <w:r w:rsidRPr="00681E28">
        <w:rPr>
          <w:sz w:val="14"/>
          <w:szCs w:val="14"/>
        </w:rPr>
        <w:t>Fig 2. Visualization 1</w:t>
      </w:r>
    </w:p>
    <w:p w14:paraId="1ACDC219" w14:textId="77777777" w:rsidR="00681E28" w:rsidRDefault="00681E28" w:rsidP="00681E28">
      <w:pPr>
        <w:pStyle w:val="ListParagraph"/>
        <w:jc w:val="both"/>
        <w:rPr>
          <w:sz w:val="18"/>
          <w:szCs w:val="18"/>
        </w:rPr>
      </w:pPr>
    </w:p>
    <w:p w14:paraId="3B357D66" w14:textId="504D683C" w:rsidR="002F424D" w:rsidRDefault="002F424D" w:rsidP="00681E28">
      <w:pPr>
        <w:pStyle w:val="ListParagraph"/>
        <w:numPr>
          <w:ilvl w:val="0"/>
          <w:numId w:val="26"/>
        </w:numPr>
        <w:jc w:val="both"/>
        <w:rPr>
          <w:sz w:val="18"/>
          <w:szCs w:val="18"/>
        </w:rPr>
      </w:pPr>
      <w:r w:rsidRPr="00681E28">
        <w:rPr>
          <w:sz w:val="18"/>
          <w:szCs w:val="18"/>
        </w:rPr>
        <w:t>The graph represents the distribution of billionaires across different industries. Each bar on the graph corresponds to a specific industry, and the height of the bar indicates the number of billionaires associated with that industry.</w:t>
      </w:r>
    </w:p>
    <w:p w14:paraId="5C1ACEA8" w14:textId="77777777" w:rsidR="00681E28" w:rsidRPr="00681E28" w:rsidRDefault="00681E28" w:rsidP="00681E28">
      <w:pPr>
        <w:jc w:val="both"/>
        <w:rPr>
          <w:sz w:val="18"/>
          <w:szCs w:val="18"/>
        </w:rPr>
      </w:pPr>
    </w:p>
    <w:p w14:paraId="2EFA0779" w14:textId="4CEA003B" w:rsidR="002F424D" w:rsidRDefault="002F424D" w:rsidP="002F424D">
      <w:pPr>
        <w:pStyle w:val="ListParagraph"/>
        <w:jc w:val="both"/>
        <w:rPr>
          <w:sz w:val="18"/>
          <w:szCs w:val="18"/>
        </w:rPr>
      </w:pPr>
    </w:p>
    <w:p w14:paraId="5A26EBC0" w14:textId="77777777" w:rsidR="002F424D" w:rsidRDefault="002F424D" w:rsidP="002F424D">
      <w:pPr>
        <w:pStyle w:val="ListParagraph"/>
        <w:jc w:val="both"/>
        <w:rPr>
          <w:sz w:val="18"/>
          <w:szCs w:val="18"/>
        </w:rPr>
      </w:pPr>
    </w:p>
    <w:p w14:paraId="5BB1D2B3" w14:textId="77777777" w:rsidR="002F424D" w:rsidRDefault="002F424D" w:rsidP="002F424D">
      <w:pPr>
        <w:pStyle w:val="ListParagraph"/>
        <w:jc w:val="both"/>
        <w:rPr>
          <w:sz w:val="18"/>
          <w:szCs w:val="18"/>
        </w:rPr>
      </w:pPr>
    </w:p>
    <w:p w14:paraId="52E6BBE0" w14:textId="14A022AA" w:rsidR="002F424D" w:rsidRPr="00681E28" w:rsidRDefault="00681E28" w:rsidP="00681E28">
      <w:pPr>
        <w:pStyle w:val="ListParagraph"/>
        <w:jc w:val="center"/>
        <w:rPr>
          <w:sz w:val="14"/>
          <w:szCs w:val="14"/>
        </w:rPr>
      </w:pPr>
      <w:r>
        <w:rPr>
          <w:sz w:val="14"/>
          <w:szCs w:val="14"/>
        </w:rPr>
        <w:t>Fig 3. Visualization 2</w:t>
      </w:r>
    </w:p>
    <w:p w14:paraId="4AD29905" w14:textId="77777777" w:rsidR="002F424D" w:rsidRDefault="002F424D" w:rsidP="002F424D">
      <w:pPr>
        <w:pStyle w:val="ListParagraph"/>
        <w:rPr>
          <w:sz w:val="18"/>
          <w:szCs w:val="18"/>
        </w:rPr>
      </w:pPr>
    </w:p>
    <w:p w14:paraId="5FF60BCD" w14:textId="1E8AFE46" w:rsidR="009E276D" w:rsidRDefault="002F424D" w:rsidP="00681E28">
      <w:pPr>
        <w:pStyle w:val="ListParagraph"/>
        <w:numPr>
          <w:ilvl w:val="0"/>
          <w:numId w:val="26"/>
        </w:numPr>
        <w:jc w:val="both"/>
        <w:rPr>
          <w:sz w:val="18"/>
          <w:szCs w:val="18"/>
        </w:rPr>
      </w:pPr>
      <w:r w:rsidRPr="002F424D">
        <w:rPr>
          <w:sz w:val="18"/>
          <w:szCs w:val="18"/>
        </w:rPr>
        <w:t>The pie chart illustrates the percentage of tax revenue contributed by billionaires to each country's GDP. Each slice of the pie represents a country, and the size of the slice corresponds to the percentage of tax revenue contributed by billionaires to that country's GDP.</w:t>
      </w:r>
    </w:p>
    <w:p w14:paraId="0378235C" w14:textId="554996F9" w:rsidR="00681E28" w:rsidRPr="00681E28" w:rsidRDefault="00681E28" w:rsidP="00681E28">
      <w:pPr>
        <w:pStyle w:val="ListParagraph"/>
        <w:jc w:val="both"/>
        <w:rPr>
          <w:sz w:val="18"/>
          <w:szCs w:val="18"/>
        </w:rPr>
      </w:pPr>
      <w:r w:rsidRPr="002F424D">
        <w:rPr>
          <w:noProof/>
          <w:sz w:val="18"/>
          <w:szCs w:val="18"/>
        </w:rPr>
        <w:drawing>
          <wp:anchor distT="0" distB="0" distL="114300" distR="114300" simplePos="0" relativeHeight="251673600" behindDoc="1" locked="0" layoutInCell="1" allowOverlap="1" wp14:anchorId="29F4E8C6" wp14:editId="6AE73FFC">
            <wp:simplePos x="0" y="0"/>
            <wp:positionH relativeFrom="column">
              <wp:posOffset>190491</wp:posOffset>
            </wp:positionH>
            <wp:positionV relativeFrom="paragraph">
              <wp:posOffset>138875</wp:posOffset>
            </wp:positionV>
            <wp:extent cx="2606040" cy="1903730"/>
            <wp:effectExtent l="0" t="0" r="3810" b="1270"/>
            <wp:wrapTight wrapText="bothSides">
              <wp:wrapPolygon edited="0">
                <wp:start x="0" y="0"/>
                <wp:lineTo x="0" y="21398"/>
                <wp:lineTo x="21474" y="21398"/>
                <wp:lineTo x="21474" y="0"/>
                <wp:lineTo x="0" y="0"/>
              </wp:wrapPolygon>
            </wp:wrapTight>
            <wp:docPr id="937290622" name="Picture 2" descr="A computer screen shot of a pie chart&#10;&#10;Description automatically generated">
              <a:extLst xmlns:a="http://schemas.openxmlformats.org/drawingml/2006/main">
                <a:ext uri="{FF2B5EF4-FFF2-40B4-BE49-F238E27FC236}">
                  <a16:creationId xmlns:a16="http://schemas.microsoft.com/office/drawing/2014/main" id="{A08A6C7D-4DB8-C51F-1584-E4CF9A005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pie chart&#10;&#10;Description automatically generated">
                      <a:extLst>
                        <a:ext uri="{FF2B5EF4-FFF2-40B4-BE49-F238E27FC236}">
                          <a16:creationId xmlns:a16="http://schemas.microsoft.com/office/drawing/2014/main" id="{A08A6C7D-4DB8-C51F-1584-E4CF9A00563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6040" cy="1903730"/>
                    </a:xfrm>
                    <a:prstGeom prst="rect">
                      <a:avLst/>
                    </a:prstGeom>
                  </pic:spPr>
                </pic:pic>
              </a:graphicData>
            </a:graphic>
            <wp14:sizeRelH relativeFrom="margin">
              <wp14:pctWidth>0</wp14:pctWidth>
            </wp14:sizeRelH>
            <wp14:sizeRelV relativeFrom="margin">
              <wp14:pctHeight>0</wp14:pctHeight>
            </wp14:sizeRelV>
          </wp:anchor>
        </w:drawing>
      </w:r>
    </w:p>
    <w:p w14:paraId="2587747E" w14:textId="0C5CF766" w:rsidR="009E276D" w:rsidRPr="00681E28" w:rsidRDefault="00681E28" w:rsidP="00681E28">
      <w:pPr>
        <w:pStyle w:val="ListParagraph"/>
        <w:jc w:val="center"/>
        <w:rPr>
          <w:sz w:val="14"/>
          <w:szCs w:val="14"/>
        </w:rPr>
      </w:pPr>
      <w:r>
        <w:rPr>
          <w:sz w:val="14"/>
          <w:szCs w:val="14"/>
        </w:rPr>
        <w:t>Fig 4. Visualization 3</w:t>
      </w:r>
    </w:p>
    <w:p w14:paraId="71618B13" w14:textId="77777777" w:rsidR="00681E28" w:rsidRDefault="00681E28" w:rsidP="009E276D">
      <w:pPr>
        <w:pStyle w:val="ListParagraph"/>
        <w:jc w:val="both"/>
        <w:rPr>
          <w:sz w:val="18"/>
          <w:szCs w:val="18"/>
        </w:rPr>
      </w:pPr>
    </w:p>
    <w:p w14:paraId="052FF8BC" w14:textId="77777777" w:rsidR="00681E28" w:rsidRDefault="00681E28" w:rsidP="009E276D">
      <w:pPr>
        <w:pStyle w:val="ListParagraph"/>
        <w:jc w:val="both"/>
        <w:rPr>
          <w:sz w:val="18"/>
          <w:szCs w:val="18"/>
        </w:rPr>
      </w:pPr>
    </w:p>
    <w:p w14:paraId="71E3D581" w14:textId="6023C2C2" w:rsidR="002F424D" w:rsidRDefault="002F424D" w:rsidP="009E276D">
      <w:pPr>
        <w:pStyle w:val="ListParagraph"/>
        <w:numPr>
          <w:ilvl w:val="0"/>
          <w:numId w:val="26"/>
        </w:numPr>
        <w:jc w:val="both"/>
        <w:rPr>
          <w:sz w:val="18"/>
          <w:szCs w:val="18"/>
        </w:rPr>
      </w:pPr>
      <w:r w:rsidRPr="009E276D">
        <w:rPr>
          <w:sz w:val="18"/>
          <w:szCs w:val="18"/>
        </w:rPr>
        <w:t xml:space="preserve">The resulting box plot visualizes the distribution of ages among billionaires, categorized by gender. Each box represents the interquartile range (IQR) of ages for a specific gender category. The horizontal line within each box represents the median age. The whiskers extend to the minimum and maximum ages within 1.5 times the IQR from the first and third quartiles, respectively. </w:t>
      </w:r>
    </w:p>
    <w:p w14:paraId="09667495" w14:textId="78806B82" w:rsidR="00681E28" w:rsidRDefault="00603451" w:rsidP="00681E28">
      <w:pPr>
        <w:jc w:val="both"/>
        <w:rPr>
          <w:sz w:val="18"/>
          <w:szCs w:val="18"/>
        </w:rPr>
      </w:pPr>
      <w:r w:rsidRPr="00603451">
        <w:rPr>
          <w:noProof/>
          <w:sz w:val="18"/>
          <w:szCs w:val="18"/>
        </w:rPr>
        <w:drawing>
          <wp:anchor distT="0" distB="0" distL="114300" distR="114300" simplePos="0" relativeHeight="251681792" behindDoc="1" locked="0" layoutInCell="1" allowOverlap="1" wp14:anchorId="3CC07AD0" wp14:editId="35FD33F8">
            <wp:simplePos x="0" y="0"/>
            <wp:positionH relativeFrom="column">
              <wp:posOffset>162560</wp:posOffset>
            </wp:positionH>
            <wp:positionV relativeFrom="paragraph">
              <wp:posOffset>241935</wp:posOffset>
            </wp:positionV>
            <wp:extent cx="2685415" cy="603885"/>
            <wp:effectExtent l="0" t="0" r="635" b="5715"/>
            <wp:wrapTight wrapText="bothSides">
              <wp:wrapPolygon edited="0">
                <wp:start x="0" y="0"/>
                <wp:lineTo x="0" y="21123"/>
                <wp:lineTo x="21452" y="21123"/>
                <wp:lineTo x="21452" y="0"/>
                <wp:lineTo x="0" y="0"/>
              </wp:wrapPolygon>
            </wp:wrapTight>
            <wp:docPr id="7" name="Picture 6" descr="A computer screen shot of a computer code&#10;&#10;Description automatically generated">
              <a:extLst xmlns:a="http://schemas.openxmlformats.org/drawingml/2006/main">
                <a:ext uri="{FF2B5EF4-FFF2-40B4-BE49-F238E27FC236}">
                  <a16:creationId xmlns:a16="http://schemas.microsoft.com/office/drawing/2014/main" id="{A3299D02-027D-E7BD-7E8B-1A8C4E86D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screen shot of a computer code&#10;&#10;Description automatically generated">
                      <a:extLst>
                        <a:ext uri="{FF2B5EF4-FFF2-40B4-BE49-F238E27FC236}">
                          <a16:creationId xmlns:a16="http://schemas.microsoft.com/office/drawing/2014/main" id="{A3299D02-027D-E7BD-7E8B-1A8C4E86D9D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85415" cy="603885"/>
                    </a:xfrm>
                    <a:prstGeom prst="rect">
                      <a:avLst/>
                    </a:prstGeom>
                  </pic:spPr>
                </pic:pic>
              </a:graphicData>
            </a:graphic>
            <wp14:sizeRelH relativeFrom="margin">
              <wp14:pctWidth>0</wp14:pctWidth>
            </wp14:sizeRelH>
            <wp14:sizeRelV relativeFrom="margin">
              <wp14:pctHeight>0</wp14:pctHeight>
            </wp14:sizeRelV>
          </wp:anchor>
        </w:drawing>
      </w:r>
    </w:p>
    <w:p w14:paraId="3A1C07F7" w14:textId="5BE2CF00" w:rsidR="00681E28" w:rsidRDefault="00681E28" w:rsidP="00681E28">
      <w:pPr>
        <w:jc w:val="both"/>
        <w:rPr>
          <w:sz w:val="18"/>
          <w:szCs w:val="18"/>
        </w:rPr>
      </w:pPr>
    </w:p>
    <w:p w14:paraId="6DB05568" w14:textId="77777777" w:rsidR="00681E28" w:rsidRDefault="00681E28" w:rsidP="00681E28">
      <w:pPr>
        <w:jc w:val="both"/>
        <w:rPr>
          <w:sz w:val="18"/>
          <w:szCs w:val="18"/>
        </w:rPr>
      </w:pPr>
    </w:p>
    <w:p w14:paraId="69822EEA" w14:textId="77777777" w:rsidR="00681E28" w:rsidRDefault="00681E28" w:rsidP="00681E28">
      <w:pPr>
        <w:jc w:val="both"/>
        <w:rPr>
          <w:sz w:val="18"/>
          <w:szCs w:val="18"/>
        </w:rPr>
      </w:pPr>
    </w:p>
    <w:p w14:paraId="5606A12A" w14:textId="77777777" w:rsidR="009E276D" w:rsidRDefault="009E276D" w:rsidP="009E276D">
      <w:pPr>
        <w:rPr>
          <w:sz w:val="18"/>
          <w:szCs w:val="18"/>
        </w:rPr>
      </w:pPr>
    </w:p>
    <w:p w14:paraId="7C8B431B" w14:textId="7E9B57E6" w:rsidR="009E276D" w:rsidRPr="009E276D" w:rsidRDefault="00681E28" w:rsidP="009E276D">
      <w:pPr>
        <w:pStyle w:val="ListParagraph"/>
        <w:numPr>
          <w:ilvl w:val="0"/>
          <w:numId w:val="26"/>
        </w:numPr>
        <w:jc w:val="both"/>
        <w:rPr>
          <w:sz w:val="18"/>
          <w:szCs w:val="18"/>
        </w:rPr>
      </w:pPr>
      <w:r w:rsidRPr="009E276D">
        <w:rPr>
          <w:noProof/>
        </w:rPr>
        <w:lastRenderedPageBreak/>
        <w:drawing>
          <wp:anchor distT="0" distB="0" distL="114300" distR="114300" simplePos="0" relativeHeight="251674624" behindDoc="1" locked="0" layoutInCell="1" allowOverlap="1" wp14:anchorId="099F2FE1" wp14:editId="5097CED9">
            <wp:simplePos x="0" y="0"/>
            <wp:positionH relativeFrom="column">
              <wp:posOffset>-348615</wp:posOffset>
            </wp:positionH>
            <wp:positionV relativeFrom="paragraph">
              <wp:posOffset>427</wp:posOffset>
            </wp:positionV>
            <wp:extent cx="2988310" cy="1464945"/>
            <wp:effectExtent l="0" t="0" r="2540" b="1905"/>
            <wp:wrapTight wrapText="bothSides">
              <wp:wrapPolygon edited="0">
                <wp:start x="0" y="0"/>
                <wp:lineTo x="0" y="21347"/>
                <wp:lineTo x="21481" y="21347"/>
                <wp:lineTo x="21481" y="0"/>
                <wp:lineTo x="0" y="0"/>
              </wp:wrapPolygon>
            </wp:wrapTight>
            <wp:docPr id="5" name="Picture 4" descr="A screenshot of a graph&#10;&#10;Description automatically generated">
              <a:extLst xmlns:a="http://schemas.openxmlformats.org/drawingml/2006/main">
                <a:ext uri="{FF2B5EF4-FFF2-40B4-BE49-F238E27FC236}">
                  <a16:creationId xmlns:a16="http://schemas.microsoft.com/office/drawing/2014/main" id="{55236413-AD5B-6BA2-9470-80FC62349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raph&#10;&#10;Description automatically generated">
                      <a:extLst>
                        <a:ext uri="{FF2B5EF4-FFF2-40B4-BE49-F238E27FC236}">
                          <a16:creationId xmlns:a16="http://schemas.microsoft.com/office/drawing/2014/main" id="{55236413-AD5B-6BA2-9470-80FC62349CF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10" cy="1464945"/>
                    </a:xfrm>
                    <a:prstGeom prst="rect">
                      <a:avLst/>
                    </a:prstGeom>
                  </pic:spPr>
                </pic:pic>
              </a:graphicData>
            </a:graphic>
            <wp14:sizeRelH relativeFrom="margin">
              <wp14:pctWidth>0</wp14:pctWidth>
            </wp14:sizeRelH>
            <wp14:sizeRelV relativeFrom="margin">
              <wp14:pctHeight>0</wp14:pctHeight>
            </wp14:sizeRelV>
          </wp:anchor>
        </w:drawing>
      </w:r>
      <w:r w:rsidR="009E276D" w:rsidRPr="009E276D">
        <w:rPr>
          <w:noProof/>
          <w:sz w:val="18"/>
          <w:szCs w:val="18"/>
        </w:rPr>
        <w:drawing>
          <wp:anchor distT="0" distB="0" distL="114300" distR="114300" simplePos="0" relativeHeight="251676672" behindDoc="1" locked="0" layoutInCell="1" allowOverlap="1" wp14:anchorId="6D2C938F" wp14:editId="66D9E7A0">
            <wp:simplePos x="0" y="0"/>
            <wp:positionH relativeFrom="margin">
              <wp:align>right</wp:align>
            </wp:positionH>
            <wp:positionV relativeFrom="paragraph">
              <wp:posOffset>0</wp:posOffset>
            </wp:positionV>
            <wp:extent cx="2743200" cy="2030095"/>
            <wp:effectExtent l="0" t="0" r="0" b="8255"/>
            <wp:wrapTight wrapText="bothSides">
              <wp:wrapPolygon edited="0">
                <wp:start x="0" y="0"/>
                <wp:lineTo x="0" y="21485"/>
                <wp:lineTo x="21450" y="21485"/>
                <wp:lineTo x="21450" y="0"/>
                <wp:lineTo x="0" y="0"/>
              </wp:wrapPolygon>
            </wp:wrapTight>
            <wp:docPr id="526003034" name="Picture 2" descr="A screenshot of a computer&#10;&#10;Description automatically generated">
              <a:extLst xmlns:a="http://schemas.openxmlformats.org/drawingml/2006/main">
                <a:ext uri="{FF2B5EF4-FFF2-40B4-BE49-F238E27FC236}">
                  <a16:creationId xmlns:a16="http://schemas.microsoft.com/office/drawing/2014/main" id="{F798B8DF-6AB5-F2B3-DF6A-21C747766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F798B8DF-6AB5-F2B3-DF6A-21C74776617F}"/>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b="7541"/>
                    <a:stretch/>
                  </pic:blipFill>
                  <pic:spPr>
                    <a:xfrm>
                      <a:off x="0" y="0"/>
                      <a:ext cx="2743200" cy="2030095"/>
                    </a:xfrm>
                    <a:prstGeom prst="rect">
                      <a:avLst/>
                    </a:prstGeom>
                  </pic:spPr>
                </pic:pic>
              </a:graphicData>
            </a:graphic>
            <wp14:sizeRelH relativeFrom="margin">
              <wp14:pctWidth>0</wp14:pctWidth>
            </wp14:sizeRelH>
            <wp14:sizeRelV relativeFrom="margin">
              <wp14:pctHeight>0</wp14:pctHeight>
            </wp14:sizeRelV>
          </wp:anchor>
        </w:drawing>
      </w:r>
      <w:r w:rsidR="009E276D" w:rsidRPr="009E276D">
        <w:rPr>
          <w:sz w:val="18"/>
          <w:szCs w:val="18"/>
        </w:rPr>
        <w:t xml:space="preserve">This is a graph of </w:t>
      </w:r>
      <w:r w:rsidR="0034200D" w:rsidRPr="0034200D">
        <w:rPr>
          <w:sz w:val="18"/>
          <w:szCs w:val="18"/>
        </w:rPr>
        <w:t xml:space="preserve">the </w:t>
      </w:r>
      <w:r w:rsidR="009E276D" w:rsidRPr="009E276D">
        <w:rPr>
          <w:sz w:val="18"/>
          <w:szCs w:val="18"/>
        </w:rPr>
        <w:t>age distribution of billionaires. This graph is in descending order representing what age group has the maximum billionaires.</w:t>
      </w:r>
      <w:r w:rsidR="009E276D">
        <w:rPr>
          <w:sz w:val="18"/>
          <w:szCs w:val="18"/>
        </w:rPr>
        <w:t xml:space="preserve"> </w:t>
      </w:r>
      <w:r w:rsidR="009E276D" w:rsidRPr="009E276D">
        <w:rPr>
          <w:sz w:val="18"/>
          <w:szCs w:val="18"/>
        </w:rPr>
        <w:t xml:space="preserve">This graph gives us an insight that shows the current real situation of 2023, that what age group has </w:t>
      </w:r>
      <w:r w:rsidR="0034200D" w:rsidRPr="0034200D">
        <w:rPr>
          <w:sz w:val="18"/>
          <w:szCs w:val="18"/>
        </w:rPr>
        <w:t xml:space="preserve">a </w:t>
      </w:r>
      <w:r w:rsidR="009E276D" w:rsidRPr="009E276D">
        <w:rPr>
          <w:sz w:val="18"/>
          <w:szCs w:val="18"/>
        </w:rPr>
        <w:t xml:space="preserve">maximum </w:t>
      </w:r>
      <w:r w:rsidR="0034200D" w:rsidRPr="0034200D">
        <w:rPr>
          <w:sz w:val="18"/>
          <w:szCs w:val="18"/>
        </w:rPr>
        <w:t xml:space="preserve">number of </w:t>
      </w:r>
      <w:r w:rsidR="009E276D" w:rsidRPr="009E276D">
        <w:rPr>
          <w:sz w:val="18"/>
          <w:szCs w:val="18"/>
        </w:rPr>
        <w:t>billionaires.</w:t>
      </w:r>
      <w:r w:rsidR="009E276D">
        <w:rPr>
          <w:sz w:val="18"/>
          <w:szCs w:val="18"/>
        </w:rPr>
        <w:t xml:space="preserve"> </w:t>
      </w:r>
      <w:proofErr w:type="gramStart"/>
      <w:r w:rsidR="009E276D" w:rsidRPr="009E276D">
        <w:rPr>
          <w:sz w:val="18"/>
          <w:szCs w:val="18"/>
        </w:rPr>
        <w:t>from</w:t>
      </w:r>
      <w:proofErr w:type="gramEnd"/>
      <w:r w:rsidR="009E276D" w:rsidRPr="009E276D">
        <w:rPr>
          <w:sz w:val="18"/>
          <w:szCs w:val="18"/>
        </w:rPr>
        <w:t xml:space="preserve"> the given graph we can see that most of the billionaires in our data are between age 50-60.</w:t>
      </w:r>
      <w:r w:rsidR="009E276D">
        <w:rPr>
          <w:sz w:val="18"/>
          <w:szCs w:val="18"/>
        </w:rPr>
        <w:t xml:space="preserve"> </w:t>
      </w:r>
      <w:proofErr w:type="gramStart"/>
      <w:r w:rsidR="009E276D" w:rsidRPr="009E276D">
        <w:rPr>
          <w:sz w:val="18"/>
          <w:szCs w:val="18"/>
        </w:rPr>
        <w:t>from</w:t>
      </w:r>
      <w:proofErr w:type="gramEnd"/>
      <w:r w:rsidR="009E276D" w:rsidRPr="009E276D">
        <w:rPr>
          <w:sz w:val="18"/>
          <w:szCs w:val="18"/>
        </w:rPr>
        <w:t xml:space="preserve"> the data</w:t>
      </w:r>
      <w:r w:rsidR="0034200D" w:rsidRPr="0034200D">
        <w:rPr>
          <w:sz w:val="18"/>
          <w:szCs w:val="18"/>
        </w:rPr>
        <w:t>,</w:t>
      </w:r>
      <w:r w:rsidR="009E276D" w:rsidRPr="009E276D">
        <w:rPr>
          <w:sz w:val="18"/>
          <w:szCs w:val="18"/>
        </w:rPr>
        <w:t xml:space="preserve"> we can see that there are also some young billionaires that </w:t>
      </w:r>
      <w:r w:rsidR="0034200D" w:rsidRPr="0034200D">
        <w:rPr>
          <w:sz w:val="18"/>
          <w:szCs w:val="18"/>
        </w:rPr>
        <w:t>belong</w:t>
      </w:r>
      <w:r w:rsidR="009E276D" w:rsidRPr="009E276D">
        <w:rPr>
          <w:sz w:val="18"/>
          <w:szCs w:val="18"/>
        </w:rPr>
        <w:t xml:space="preserve"> to </w:t>
      </w:r>
      <w:r w:rsidR="0034200D" w:rsidRPr="0034200D">
        <w:rPr>
          <w:sz w:val="18"/>
          <w:szCs w:val="18"/>
        </w:rPr>
        <w:t xml:space="preserve">the </w:t>
      </w:r>
      <w:r w:rsidR="009E276D" w:rsidRPr="009E276D">
        <w:rPr>
          <w:sz w:val="18"/>
          <w:szCs w:val="18"/>
        </w:rPr>
        <w:t xml:space="preserve">age group of 10-20 and that are too old that </w:t>
      </w:r>
      <w:r w:rsidR="0034200D" w:rsidRPr="0034200D">
        <w:rPr>
          <w:sz w:val="18"/>
          <w:szCs w:val="18"/>
        </w:rPr>
        <w:t>belong</w:t>
      </w:r>
      <w:r w:rsidR="009E276D" w:rsidRPr="009E276D">
        <w:rPr>
          <w:sz w:val="18"/>
          <w:szCs w:val="18"/>
        </w:rPr>
        <w:t xml:space="preserve"> to </w:t>
      </w:r>
      <w:r w:rsidR="0034200D" w:rsidRPr="0034200D">
        <w:rPr>
          <w:sz w:val="18"/>
          <w:szCs w:val="18"/>
        </w:rPr>
        <w:t xml:space="preserve">the </w:t>
      </w:r>
      <w:r w:rsidR="009E276D" w:rsidRPr="009E276D">
        <w:rPr>
          <w:sz w:val="18"/>
          <w:szCs w:val="18"/>
        </w:rPr>
        <w:t>age group of 100-110 years old.</w:t>
      </w:r>
    </w:p>
    <w:p w14:paraId="66A92CC4" w14:textId="59153C33" w:rsidR="009E276D" w:rsidRPr="009E276D" w:rsidRDefault="00681E28" w:rsidP="009E276D">
      <w:pPr>
        <w:pStyle w:val="ListParagraph"/>
        <w:rPr>
          <w:sz w:val="18"/>
          <w:szCs w:val="18"/>
        </w:rPr>
      </w:pPr>
      <w:r w:rsidRPr="009E276D">
        <w:rPr>
          <w:noProof/>
          <w:sz w:val="10"/>
          <w:szCs w:val="10"/>
        </w:rPr>
        <w:drawing>
          <wp:anchor distT="0" distB="0" distL="114300" distR="114300" simplePos="0" relativeHeight="251675648" behindDoc="1" locked="0" layoutInCell="1" allowOverlap="1" wp14:anchorId="35E39D9B" wp14:editId="6E6DB408">
            <wp:simplePos x="0" y="0"/>
            <wp:positionH relativeFrom="column">
              <wp:align>right</wp:align>
            </wp:positionH>
            <wp:positionV relativeFrom="paragraph">
              <wp:posOffset>140970</wp:posOffset>
            </wp:positionV>
            <wp:extent cx="2995295" cy="2480945"/>
            <wp:effectExtent l="0" t="0" r="0" b="0"/>
            <wp:wrapTight wrapText="bothSides">
              <wp:wrapPolygon edited="0">
                <wp:start x="0" y="0"/>
                <wp:lineTo x="0" y="21395"/>
                <wp:lineTo x="21431" y="21395"/>
                <wp:lineTo x="21431" y="0"/>
                <wp:lineTo x="0" y="0"/>
              </wp:wrapPolygon>
            </wp:wrapTight>
            <wp:docPr id="267432626" name="Picture 2" descr="A screenshot of a computer&#10;&#10;Description automatically generated">
              <a:extLst xmlns:a="http://schemas.openxmlformats.org/drawingml/2006/main">
                <a:ext uri="{FF2B5EF4-FFF2-40B4-BE49-F238E27FC236}">
                  <a16:creationId xmlns:a16="http://schemas.microsoft.com/office/drawing/2014/main" id="{C15C7D0A-1E94-10C4-EDF9-453C572F0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C15C7D0A-1E94-10C4-EDF9-453C572F0B7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5295" cy="2480945"/>
                    </a:xfrm>
                    <a:prstGeom prst="rect">
                      <a:avLst/>
                    </a:prstGeom>
                  </pic:spPr>
                </pic:pic>
              </a:graphicData>
            </a:graphic>
            <wp14:sizeRelH relativeFrom="margin">
              <wp14:pctWidth>0</wp14:pctWidth>
            </wp14:sizeRelH>
            <wp14:sizeRelV relativeFrom="margin">
              <wp14:pctHeight>0</wp14:pctHeight>
            </wp14:sizeRelV>
          </wp:anchor>
        </w:drawing>
      </w:r>
    </w:p>
    <w:p w14:paraId="111F6D2A" w14:textId="0451B475" w:rsidR="005269F6" w:rsidRDefault="00681E28" w:rsidP="00681E28">
      <w:pPr>
        <w:pStyle w:val="ListParagraph"/>
        <w:rPr>
          <w:sz w:val="14"/>
          <w:szCs w:val="14"/>
        </w:rPr>
      </w:pPr>
      <w:r>
        <w:rPr>
          <w:sz w:val="14"/>
          <w:szCs w:val="14"/>
        </w:rPr>
        <w:t xml:space="preserve">              Fig 6. Visualization 5</w:t>
      </w:r>
    </w:p>
    <w:p w14:paraId="74334B89" w14:textId="77777777" w:rsidR="00681E28" w:rsidRPr="00681E28" w:rsidRDefault="00681E28" w:rsidP="00681E28">
      <w:pPr>
        <w:pStyle w:val="ListParagraph"/>
        <w:jc w:val="center"/>
        <w:rPr>
          <w:sz w:val="14"/>
          <w:szCs w:val="14"/>
        </w:rPr>
      </w:pPr>
    </w:p>
    <w:p w14:paraId="15FF7FBF" w14:textId="370FC8B3" w:rsidR="009E276D" w:rsidRDefault="009E276D" w:rsidP="009E276D">
      <w:pPr>
        <w:pStyle w:val="ListParagraph"/>
        <w:numPr>
          <w:ilvl w:val="0"/>
          <w:numId w:val="33"/>
        </w:numPr>
        <w:jc w:val="both"/>
        <w:rPr>
          <w:sz w:val="18"/>
          <w:szCs w:val="18"/>
        </w:rPr>
      </w:pPr>
      <w:r w:rsidRPr="009E276D">
        <w:rPr>
          <w:sz w:val="18"/>
          <w:szCs w:val="18"/>
        </w:rPr>
        <w:t xml:space="preserve">This is a matrix graph that is made in </w:t>
      </w:r>
      <w:r w:rsidR="0034200D" w:rsidRPr="0034200D">
        <w:rPr>
          <w:sz w:val="18"/>
          <w:szCs w:val="18"/>
        </w:rPr>
        <w:t>Power</w:t>
      </w:r>
      <w:r w:rsidRPr="009E276D">
        <w:rPr>
          <w:sz w:val="18"/>
          <w:szCs w:val="18"/>
        </w:rPr>
        <w:t xml:space="preserve"> BI that shows the correlation between billionaires' net worth and their country's GDP.</w:t>
      </w:r>
      <w:r>
        <w:rPr>
          <w:sz w:val="18"/>
          <w:szCs w:val="18"/>
        </w:rPr>
        <w:t xml:space="preserve"> </w:t>
      </w:r>
      <w:r w:rsidRPr="009E276D">
        <w:rPr>
          <w:sz w:val="18"/>
          <w:szCs w:val="18"/>
        </w:rPr>
        <w:t>In this graph, we can get insight into the percentage contribution of that billionaire to their country's GDP.</w:t>
      </w:r>
      <w:r>
        <w:rPr>
          <w:sz w:val="18"/>
          <w:szCs w:val="18"/>
        </w:rPr>
        <w:t xml:space="preserve"> </w:t>
      </w:r>
      <w:r w:rsidRPr="009E276D">
        <w:rPr>
          <w:sz w:val="18"/>
          <w:szCs w:val="18"/>
        </w:rPr>
        <w:t>Here all the given values are in millions.</w:t>
      </w:r>
      <w:r>
        <w:rPr>
          <w:sz w:val="18"/>
          <w:szCs w:val="18"/>
        </w:rPr>
        <w:t xml:space="preserve"> </w:t>
      </w:r>
      <w:r w:rsidRPr="009E276D">
        <w:rPr>
          <w:sz w:val="18"/>
          <w:szCs w:val="18"/>
        </w:rPr>
        <w:t xml:space="preserve">From the given matrix graph we can see that Bernard Arnault and family who have close to 300 </w:t>
      </w:r>
      <w:proofErr w:type="gramStart"/>
      <w:r w:rsidRPr="009E276D">
        <w:rPr>
          <w:sz w:val="18"/>
          <w:szCs w:val="18"/>
        </w:rPr>
        <w:t>Billion</w:t>
      </w:r>
      <w:proofErr w:type="gramEnd"/>
      <w:r w:rsidRPr="009E276D">
        <w:rPr>
          <w:sz w:val="18"/>
          <w:szCs w:val="18"/>
        </w:rPr>
        <w:t xml:space="preserve"> </w:t>
      </w:r>
      <w:proofErr w:type="spellStart"/>
      <w:r w:rsidRPr="009E276D">
        <w:rPr>
          <w:sz w:val="18"/>
          <w:szCs w:val="18"/>
        </w:rPr>
        <w:t>dollars worth</w:t>
      </w:r>
      <w:proofErr w:type="spellEnd"/>
      <w:r w:rsidRPr="009E276D">
        <w:rPr>
          <w:sz w:val="18"/>
          <w:szCs w:val="18"/>
        </w:rPr>
        <w:t xml:space="preserve"> are contributing 7.7% to their country Italy’s growth. Also, we can see that Elon Musk's percentage contribution is small although having high net worth is because the GDP if the USA is large compared to that of other countries.</w:t>
      </w:r>
    </w:p>
    <w:p w14:paraId="268ABE3F" w14:textId="4854BE3C" w:rsidR="009E276D" w:rsidRDefault="009E276D" w:rsidP="009E276D">
      <w:pPr>
        <w:jc w:val="both"/>
        <w:rPr>
          <w:sz w:val="18"/>
          <w:szCs w:val="18"/>
        </w:rPr>
      </w:pPr>
    </w:p>
    <w:p w14:paraId="06464180" w14:textId="77777777" w:rsidR="009E276D" w:rsidRDefault="009E276D" w:rsidP="009E276D">
      <w:pPr>
        <w:jc w:val="both"/>
        <w:rPr>
          <w:sz w:val="18"/>
          <w:szCs w:val="18"/>
        </w:rPr>
      </w:pPr>
    </w:p>
    <w:p w14:paraId="0A751DAF" w14:textId="77777777" w:rsidR="009E276D" w:rsidRDefault="009E276D" w:rsidP="009E276D">
      <w:pPr>
        <w:jc w:val="both"/>
        <w:rPr>
          <w:sz w:val="18"/>
          <w:szCs w:val="18"/>
        </w:rPr>
      </w:pPr>
    </w:p>
    <w:p w14:paraId="10E2A9B2" w14:textId="77777777" w:rsidR="009E276D" w:rsidRDefault="009E276D" w:rsidP="009E276D">
      <w:pPr>
        <w:jc w:val="both"/>
        <w:rPr>
          <w:sz w:val="18"/>
          <w:szCs w:val="18"/>
        </w:rPr>
      </w:pPr>
    </w:p>
    <w:p w14:paraId="03108896" w14:textId="172CD505" w:rsidR="009E276D" w:rsidRPr="00681E28" w:rsidRDefault="00681E28" w:rsidP="00681E28">
      <w:pPr>
        <w:jc w:val="center"/>
        <w:rPr>
          <w:sz w:val="14"/>
          <w:szCs w:val="14"/>
        </w:rPr>
      </w:pPr>
      <w:r>
        <w:rPr>
          <w:sz w:val="14"/>
          <w:szCs w:val="14"/>
        </w:rPr>
        <w:t>Fig 7. Visualization 6</w:t>
      </w:r>
    </w:p>
    <w:p w14:paraId="449CB62C" w14:textId="68212AFF" w:rsidR="009E276D" w:rsidRDefault="009E276D" w:rsidP="009E276D">
      <w:pPr>
        <w:jc w:val="both"/>
        <w:rPr>
          <w:sz w:val="18"/>
          <w:szCs w:val="18"/>
        </w:rPr>
      </w:pPr>
    </w:p>
    <w:p w14:paraId="101B9C13" w14:textId="77777777" w:rsidR="009E276D" w:rsidRDefault="009E276D" w:rsidP="009E276D">
      <w:pPr>
        <w:jc w:val="both"/>
        <w:rPr>
          <w:sz w:val="18"/>
          <w:szCs w:val="18"/>
        </w:rPr>
      </w:pPr>
    </w:p>
    <w:p w14:paraId="181E1297" w14:textId="77777777" w:rsidR="009E276D" w:rsidRPr="009E276D" w:rsidRDefault="009E276D" w:rsidP="009E276D">
      <w:pPr>
        <w:pStyle w:val="ListParagraph"/>
        <w:numPr>
          <w:ilvl w:val="0"/>
          <w:numId w:val="33"/>
        </w:numPr>
        <w:jc w:val="both"/>
        <w:rPr>
          <w:sz w:val="18"/>
          <w:szCs w:val="18"/>
        </w:rPr>
      </w:pPr>
      <w:r w:rsidRPr="009E276D">
        <w:rPr>
          <w:b/>
          <w:bCs/>
          <w:sz w:val="18"/>
          <w:szCs w:val="18"/>
        </w:rPr>
        <w:t xml:space="preserve">Sectoral Comparison: </w:t>
      </w:r>
      <w:r w:rsidRPr="009E276D">
        <w:rPr>
          <w:sz w:val="18"/>
          <w:szCs w:val="18"/>
        </w:rPr>
        <w:t>Quickly compare the contribution of various industries or countries to the total billionaire wealth over time.</w:t>
      </w:r>
    </w:p>
    <w:p w14:paraId="54BBEED1" w14:textId="40DD2491" w:rsidR="009E276D" w:rsidRPr="009E276D" w:rsidRDefault="009E276D" w:rsidP="009E276D">
      <w:pPr>
        <w:pStyle w:val="ListParagraph"/>
        <w:jc w:val="both"/>
        <w:rPr>
          <w:sz w:val="18"/>
          <w:szCs w:val="18"/>
        </w:rPr>
      </w:pPr>
      <w:r w:rsidRPr="009E276D">
        <w:rPr>
          <w:b/>
          <w:bCs/>
          <w:sz w:val="18"/>
          <w:szCs w:val="18"/>
        </w:rPr>
        <w:t xml:space="preserve">Dominant Sectors or Countries: </w:t>
      </w:r>
      <w:r w:rsidRPr="009E276D">
        <w:rPr>
          <w:sz w:val="18"/>
          <w:szCs w:val="18"/>
        </w:rPr>
        <w:t xml:space="preserve">Identify industries or countries with </w:t>
      </w:r>
      <w:r w:rsidR="0034200D" w:rsidRPr="0034200D">
        <w:rPr>
          <w:sz w:val="18"/>
          <w:szCs w:val="18"/>
        </w:rPr>
        <w:t xml:space="preserve">the </w:t>
      </w:r>
      <w:r w:rsidRPr="009E276D">
        <w:rPr>
          <w:sz w:val="18"/>
          <w:szCs w:val="18"/>
        </w:rPr>
        <w:t xml:space="preserve">highest wealth concentration by observing the areas with the tallest stacks in </w:t>
      </w:r>
      <w:r w:rsidR="0034200D" w:rsidRPr="0034200D">
        <w:rPr>
          <w:sz w:val="18"/>
          <w:szCs w:val="18"/>
        </w:rPr>
        <w:t xml:space="preserve">the </w:t>
      </w:r>
      <w:r w:rsidRPr="009E276D">
        <w:rPr>
          <w:sz w:val="18"/>
          <w:szCs w:val="18"/>
        </w:rPr>
        <w:t>chart.</w:t>
      </w:r>
    </w:p>
    <w:p w14:paraId="48C59819" w14:textId="77777777" w:rsidR="009E276D" w:rsidRDefault="009E276D" w:rsidP="009E276D">
      <w:pPr>
        <w:pStyle w:val="ListParagraph"/>
        <w:jc w:val="both"/>
        <w:rPr>
          <w:sz w:val="18"/>
          <w:szCs w:val="18"/>
        </w:rPr>
      </w:pPr>
      <w:r w:rsidRPr="009E276D">
        <w:rPr>
          <w:b/>
          <w:bCs/>
          <w:sz w:val="18"/>
          <w:szCs w:val="18"/>
        </w:rPr>
        <w:t xml:space="preserve">Sectoral Trends: </w:t>
      </w:r>
      <w:r w:rsidRPr="009E276D">
        <w:rPr>
          <w:sz w:val="18"/>
          <w:szCs w:val="18"/>
        </w:rPr>
        <w:t>Track changes in the distribution of billionaire wealth across industries or countries over time, highlighting shifts or transitions in wealth distribution patterns.</w:t>
      </w:r>
    </w:p>
    <w:p w14:paraId="57D869CC" w14:textId="20A2E97B" w:rsidR="009E276D" w:rsidRPr="009E276D" w:rsidRDefault="009E276D" w:rsidP="009E276D">
      <w:pPr>
        <w:pStyle w:val="ListParagraph"/>
        <w:jc w:val="both"/>
        <w:rPr>
          <w:sz w:val="18"/>
          <w:szCs w:val="18"/>
        </w:rPr>
      </w:pPr>
      <w:r w:rsidRPr="009E276D">
        <w:rPr>
          <w:b/>
          <w:bCs/>
          <w:sz w:val="18"/>
          <w:szCs w:val="18"/>
        </w:rPr>
        <w:t xml:space="preserve">Relative Wealth Distribution: </w:t>
      </w:r>
      <w:r w:rsidRPr="009E276D">
        <w:rPr>
          <w:sz w:val="18"/>
          <w:szCs w:val="18"/>
        </w:rPr>
        <w:t>Understand the relative importance of different sectors or countries in terms of their contribution to the overall billionaire wealth landscape.</w:t>
      </w:r>
    </w:p>
    <w:p w14:paraId="2743C0B7" w14:textId="56ABD2C9" w:rsidR="009E276D" w:rsidRDefault="009E276D" w:rsidP="009E276D">
      <w:pPr>
        <w:pStyle w:val="ListParagraph"/>
        <w:jc w:val="both"/>
        <w:rPr>
          <w:sz w:val="18"/>
          <w:szCs w:val="18"/>
        </w:rPr>
      </w:pPr>
      <w:r w:rsidRPr="009E276D">
        <w:rPr>
          <w:noProof/>
          <w:sz w:val="18"/>
          <w:szCs w:val="18"/>
        </w:rPr>
        <w:drawing>
          <wp:anchor distT="0" distB="0" distL="114300" distR="114300" simplePos="0" relativeHeight="251677696" behindDoc="1" locked="0" layoutInCell="1" allowOverlap="1" wp14:anchorId="2526F998" wp14:editId="7064D204">
            <wp:simplePos x="0" y="0"/>
            <wp:positionH relativeFrom="column">
              <wp:posOffset>60960</wp:posOffset>
            </wp:positionH>
            <wp:positionV relativeFrom="paragraph">
              <wp:posOffset>229235</wp:posOffset>
            </wp:positionV>
            <wp:extent cx="2694940" cy="1739900"/>
            <wp:effectExtent l="0" t="0" r="0" b="0"/>
            <wp:wrapTight wrapText="bothSides">
              <wp:wrapPolygon edited="0">
                <wp:start x="0" y="0"/>
                <wp:lineTo x="0" y="21285"/>
                <wp:lineTo x="21376" y="21285"/>
                <wp:lineTo x="21376" y="0"/>
                <wp:lineTo x="0" y="0"/>
              </wp:wrapPolygon>
            </wp:wrapTight>
            <wp:docPr id="2" name="Google Shape;63;p14" descr="A graph of a graph&#10;&#10;Description automatically generated with medium confidence">
              <a:extLst xmlns:a="http://schemas.openxmlformats.org/drawingml/2006/main">
                <a:ext uri="{FF2B5EF4-FFF2-40B4-BE49-F238E27FC236}">
                  <a16:creationId xmlns:a16="http://schemas.microsoft.com/office/drawing/2014/main" id="{F1D1C0D1-3D93-56AD-AD1F-1E394E252535}"/>
                </a:ext>
              </a:extLst>
            </wp:docPr>
            <wp:cNvGraphicFramePr/>
            <a:graphic xmlns:a="http://schemas.openxmlformats.org/drawingml/2006/main">
              <a:graphicData uri="http://schemas.openxmlformats.org/drawingml/2006/picture">
                <pic:pic xmlns:pic="http://schemas.openxmlformats.org/drawingml/2006/picture">
                  <pic:nvPicPr>
                    <pic:cNvPr id="2" name="Google Shape;63;p14" descr="A graph of a graph&#10;&#10;Description automatically generated with medium confidence">
                      <a:extLst>
                        <a:ext uri="{FF2B5EF4-FFF2-40B4-BE49-F238E27FC236}">
                          <a16:creationId xmlns:a16="http://schemas.microsoft.com/office/drawing/2014/main" id="{F1D1C0D1-3D93-56AD-AD1F-1E394E252535}"/>
                        </a:ext>
                      </a:extLst>
                    </pic:cNvPr>
                    <pic:cNvPicPr preferRelativeResize="0"/>
                  </pic:nvPicPr>
                  <pic:blipFill>
                    <a:blip r:embed="rId19" cstate="print">
                      <a:alphaModFix/>
                      <a:extLst>
                        <a:ext uri="{28A0092B-C50C-407E-A947-70E740481C1C}">
                          <a14:useLocalDpi xmlns:a14="http://schemas.microsoft.com/office/drawing/2010/main" val="0"/>
                        </a:ext>
                      </a:extLst>
                    </a:blip>
                    <a:stretch>
                      <a:fillRect/>
                    </a:stretch>
                  </pic:blipFill>
                  <pic:spPr>
                    <a:xfrm>
                      <a:off x="0" y="0"/>
                      <a:ext cx="269494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294B3" w14:textId="2EB89C7F" w:rsidR="009E276D" w:rsidRPr="00681E28" w:rsidRDefault="00681E28" w:rsidP="00681E28">
      <w:pPr>
        <w:jc w:val="center"/>
        <w:rPr>
          <w:sz w:val="14"/>
          <w:szCs w:val="14"/>
        </w:rPr>
      </w:pPr>
      <w:r>
        <w:rPr>
          <w:sz w:val="14"/>
          <w:szCs w:val="14"/>
        </w:rPr>
        <w:t>Fig 8. Visualization 7</w:t>
      </w:r>
    </w:p>
    <w:p w14:paraId="71773BA4" w14:textId="77777777" w:rsidR="009E276D" w:rsidRDefault="009E276D" w:rsidP="009E276D">
      <w:pPr>
        <w:jc w:val="both"/>
        <w:rPr>
          <w:sz w:val="18"/>
          <w:szCs w:val="18"/>
        </w:rPr>
      </w:pPr>
    </w:p>
    <w:p w14:paraId="0A3456BA" w14:textId="77777777" w:rsidR="009E276D" w:rsidRPr="009E276D" w:rsidRDefault="009E276D" w:rsidP="009E276D">
      <w:pPr>
        <w:pStyle w:val="ListParagraph"/>
        <w:numPr>
          <w:ilvl w:val="0"/>
          <w:numId w:val="33"/>
        </w:numPr>
        <w:jc w:val="both"/>
        <w:rPr>
          <w:sz w:val="18"/>
          <w:szCs w:val="18"/>
        </w:rPr>
      </w:pPr>
      <w:r w:rsidRPr="009E276D">
        <w:rPr>
          <w:b/>
          <w:bCs/>
          <w:sz w:val="18"/>
          <w:szCs w:val="18"/>
        </w:rPr>
        <w:t xml:space="preserve">Comparison: </w:t>
      </w:r>
      <w:r w:rsidRPr="009E276D">
        <w:rPr>
          <w:sz w:val="18"/>
          <w:szCs w:val="18"/>
        </w:rPr>
        <w:t>Quickly compare the percentage of wealth held by different industries.</w:t>
      </w:r>
    </w:p>
    <w:p w14:paraId="14EFC1EA" w14:textId="77777777" w:rsidR="009E276D" w:rsidRPr="009E276D" w:rsidRDefault="009E276D" w:rsidP="009E276D">
      <w:pPr>
        <w:pStyle w:val="ListParagraph"/>
        <w:jc w:val="both"/>
        <w:rPr>
          <w:sz w:val="18"/>
          <w:szCs w:val="18"/>
        </w:rPr>
      </w:pPr>
      <w:r w:rsidRPr="009E276D">
        <w:rPr>
          <w:b/>
          <w:bCs/>
          <w:sz w:val="18"/>
          <w:szCs w:val="18"/>
        </w:rPr>
        <w:t xml:space="preserve">Dominant Sectors: </w:t>
      </w:r>
      <w:r w:rsidRPr="009E276D">
        <w:rPr>
          <w:sz w:val="18"/>
          <w:szCs w:val="18"/>
        </w:rPr>
        <w:t>Identify industries with the highest wealth concentration.</w:t>
      </w:r>
    </w:p>
    <w:p w14:paraId="4CEEE528" w14:textId="77777777" w:rsidR="009E276D" w:rsidRPr="009E276D" w:rsidRDefault="009E276D" w:rsidP="009E276D">
      <w:pPr>
        <w:pStyle w:val="ListParagraph"/>
        <w:jc w:val="both"/>
        <w:rPr>
          <w:sz w:val="18"/>
          <w:szCs w:val="18"/>
        </w:rPr>
      </w:pPr>
      <w:r w:rsidRPr="009E276D">
        <w:rPr>
          <w:b/>
          <w:bCs/>
          <w:sz w:val="18"/>
          <w:szCs w:val="18"/>
        </w:rPr>
        <w:t xml:space="preserve">Relative Importance: </w:t>
      </w:r>
      <w:r w:rsidRPr="009E276D">
        <w:rPr>
          <w:sz w:val="18"/>
          <w:szCs w:val="18"/>
        </w:rPr>
        <w:t>Understand the significance of each industry in the billionaire wealth landscape.</w:t>
      </w:r>
    </w:p>
    <w:p w14:paraId="03D9FD63" w14:textId="77777777" w:rsidR="009E276D" w:rsidRPr="009E276D" w:rsidRDefault="009E276D" w:rsidP="009E276D">
      <w:pPr>
        <w:pStyle w:val="ListParagraph"/>
        <w:jc w:val="both"/>
        <w:rPr>
          <w:sz w:val="18"/>
          <w:szCs w:val="18"/>
        </w:rPr>
      </w:pPr>
      <w:r w:rsidRPr="009E276D">
        <w:rPr>
          <w:b/>
          <w:bCs/>
          <w:sz w:val="18"/>
          <w:szCs w:val="18"/>
        </w:rPr>
        <w:t xml:space="preserve">Trends: </w:t>
      </w:r>
      <w:r w:rsidRPr="009E276D">
        <w:rPr>
          <w:sz w:val="18"/>
          <w:szCs w:val="18"/>
        </w:rPr>
        <w:t>Track changes in wealth distribution across industries over time.</w:t>
      </w:r>
    </w:p>
    <w:p w14:paraId="4C65B46A" w14:textId="7B587938" w:rsidR="009E276D" w:rsidRDefault="009E276D" w:rsidP="00681E28">
      <w:pPr>
        <w:pStyle w:val="ListParagraph"/>
        <w:jc w:val="both"/>
        <w:rPr>
          <w:sz w:val="18"/>
          <w:szCs w:val="18"/>
        </w:rPr>
      </w:pPr>
      <w:r w:rsidRPr="009E276D">
        <w:rPr>
          <w:noProof/>
          <w:sz w:val="18"/>
          <w:szCs w:val="18"/>
        </w:rPr>
        <w:lastRenderedPageBreak/>
        <w:drawing>
          <wp:anchor distT="0" distB="0" distL="114300" distR="114300" simplePos="0" relativeHeight="251678720" behindDoc="1" locked="0" layoutInCell="1" allowOverlap="1" wp14:anchorId="6910419E" wp14:editId="6968B140">
            <wp:simplePos x="0" y="0"/>
            <wp:positionH relativeFrom="column">
              <wp:posOffset>-280035</wp:posOffset>
            </wp:positionH>
            <wp:positionV relativeFrom="paragraph">
              <wp:posOffset>133985</wp:posOffset>
            </wp:positionV>
            <wp:extent cx="3104515" cy="2019300"/>
            <wp:effectExtent l="0" t="0" r="635" b="0"/>
            <wp:wrapTight wrapText="bothSides">
              <wp:wrapPolygon edited="0">
                <wp:start x="0" y="0"/>
                <wp:lineTo x="0" y="21396"/>
                <wp:lineTo x="21472" y="21396"/>
                <wp:lineTo x="21472" y="0"/>
                <wp:lineTo x="0" y="0"/>
              </wp:wrapPolygon>
            </wp:wrapTight>
            <wp:docPr id="1031243746" name="Google Shape;70;p15" descr="A chart with a star in center&#10;&#10;Description automatically generated">
              <a:extLst xmlns:a="http://schemas.openxmlformats.org/drawingml/2006/main">
                <a:ext uri="{FF2B5EF4-FFF2-40B4-BE49-F238E27FC236}">
                  <a16:creationId xmlns:a16="http://schemas.microsoft.com/office/drawing/2014/main" id="{7227FD6E-220A-5CC3-63C7-3574D3012E0D}"/>
                </a:ext>
              </a:extLst>
            </wp:docPr>
            <wp:cNvGraphicFramePr/>
            <a:graphic xmlns:a="http://schemas.openxmlformats.org/drawingml/2006/main">
              <a:graphicData uri="http://schemas.openxmlformats.org/drawingml/2006/picture">
                <pic:pic xmlns:pic="http://schemas.openxmlformats.org/drawingml/2006/picture">
                  <pic:nvPicPr>
                    <pic:cNvPr id="1031243746" name="Google Shape;70;p15" descr="A chart with a star in center&#10;&#10;Description automatically generated">
                      <a:extLst>
                        <a:ext uri="{FF2B5EF4-FFF2-40B4-BE49-F238E27FC236}">
                          <a16:creationId xmlns:a16="http://schemas.microsoft.com/office/drawing/2014/main" id="{7227FD6E-220A-5CC3-63C7-3574D3012E0D}"/>
                        </a:ext>
                      </a:extLst>
                    </pic:cNvPr>
                    <pic:cNvPicPr preferRelativeResize="0"/>
                  </pic:nvPicPr>
                  <pic:blipFill>
                    <a:blip r:embed="rId20" cstate="print">
                      <a:alphaModFix/>
                      <a:extLst>
                        <a:ext uri="{28A0092B-C50C-407E-A947-70E740481C1C}">
                          <a14:useLocalDpi xmlns:a14="http://schemas.microsoft.com/office/drawing/2010/main" val="0"/>
                        </a:ext>
                      </a:extLst>
                    </a:blip>
                    <a:stretch>
                      <a:fillRect/>
                    </a:stretch>
                  </pic:blipFill>
                  <pic:spPr>
                    <a:xfrm>
                      <a:off x="0" y="0"/>
                      <a:ext cx="310451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830487" w14:textId="400554D1" w:rsidR="00681E28" w:rsidRPr="00681E28" w:rsidRDefault="00681E28" w:rsidP="00681E28">
      <w:pPr>
        <w:pStyle w:val="ListParagraph"/>
        <w:rPr>
          <w:sz w:val="14"/>
          <w:szCs w:val="14"/>
        </w:rPr>
      </w:pPr>
      <w:r>
        <w:rPr>
          <w:sz w:val="14"/>
          <w:szCs w:val="14"/>
        </w:rPr>
        <w:t xml:space="preserve">            Fig 9. Visualization 8</w:t>
      </w:r>
    </w:p>
    <w:p w14:paraId="37BADD7F" w14:textId="77777777" w:rsidR="00302DEE" w:rsidRDefault="00302DEE" w:rsidP="00302DEE">
      <w:pPr>
        <w:jc w:val="both"/>
        <w:rPr>
          <w:sz w:val="18"/>
          <w:szCs w:val="18"/>
        </w:rPr>
      </w:pPr>
    </w:p>
    <w:p w14:paraId="7D572FC1" w14:textId="2C3140C0" w:rsidR="00302DEE" w:rsidRDefault="00302DEE" w:rsidP="00302DEE">
      <w:pPr>
        <w:pStyle w:val="ListParagraph"/>
        <w:numPr>
          <w:ilvl w:val="0"/>
          <w:numId w:val="33"/>
        </w:numPr>
        <w:jc w:val="both"/>
        <w:rPr>
          <w:sz w:val="18"/>
          <w:szCs w:val="18"/>
        </w:rPr>
      </w:pPr>
      <w:r w:rsidRPr="00302DEE">
        <w:rPr>
          <w:sz w:val="18"/>
          <w:szCs w:val="18"/>
        </w:rPr>
        <w:t>Here the world map is being used in Power BI for visualization.</w:t>
      </w:r>
      <w:r>
        <w:rPr>
          <w:sz w:val="18"/>
          <w:szCs w:val="18"/>
        </w:rPr>
        <w:t xml:space="preserve"> </w:t>
      </w:r>
      <w:r w:rsidRPr="00302DEE">
        <w:rPr>
          <w:sz w:val="18"/>
          <w:szCs w:val="18"/>
        </w:rPr>
        <w:t xml:space="preserve">The world map is being used with </w:t>
      </w:r>
      <w:proofErr w:type="gramStart"/>
      <w:r w:rsidRPr="00302DEE">
        <w:rPr>
          <w:sz w:val="18"/>
          <w:szCs w:val="18"/>
        </w:rPr>
        <w:t>the bubbles</w:t>
      </w:r>
      <w:proofErr w:type="gramEnd"/>
      <w:r w:rsidRPr="00302DEE">
        <w:rPr>
          <w:sz w:val="18"/>
          <w:szCs w:val="18"/>
        </w:rPr>
        <w:t>.</w:t>
      </w:r>
      <w:r>
        <w:rPr>
          <w:sz w:val="18"/>
          <w:szCs w:val="18"/>
        </w:rPr>
        <w:t xml:space="preserve"> </w:t>
      </w:r>
      <w:r w:rsidRPr="00302DEE">
        <w:rPr>
          <w:sz w:val="18"/>
          <w:szCs w:val="18"/>
        </w:rPr>
        <w:t xml:space="preserve">Different </w:t>
      </w:r>
      <w:proofErr w:type="gramStart"/>
      <w:r w:rsidRPr="00302DEE">
        <w:rPr>
          <w:sz w:val="18"/>
          <w:szCs w:val="18"/>
        </w:rPr>
        <w:t>size</w:t>
      </w:r>
      <w:proofErr w:type="gramEnd"/>
      <w:r w:rsidRPr="00302DEE">
        <w:rPr>
          <w:sz w:val="18"/>
          <w:szCs w:val="18"/>
        </w:rPr>
        <w:t xml:space="preserve"> of bubbles represents the number of billionaires.</w:t>
      </w:r>
      <w:r>
        <w:rPr>
          <w:sz w:val="18"/>
          <w:szCs w:val="18"/>
        </w:rPr>
        <w:t xml:space="preserve"> </w:t>
      </w:r>
      <w:r w:rsidRPr="00302DEE">
        <w:rPr>
          <w:sz w:val="18"/>
          <w:szCs w:val="18"/>
        </w:rPr>
        <w:t>From the visualization, we can see that the USA and China have the maximum number of billionaires.</w:t>
      </w:r>
      <w:r>
        <w:rPr>
          <w:sz w:val="18"/>
          <w:szCs w:val="18"/>
        </w:rPr>
        <w:t xml:space="preserve"> </w:t>
      </w:r>
      <w:r w:rsidRPr="00302DEE">
        <w:rPr>
          <w:sz w:val="18"/>
          <w:szCs w:val="18"/>
        </w:rPr>
        <w:t>In second place Russia and India have almost equal numbers of billionaires.</w:t>
      </w:r>
    </w:p>
    <w:p w14:paraId="5D3F7D0E" w14:textId="788DCD01" w:rsidR="00302DEE" w:rsidRPr="00D4518C" w:rsidRDefault="00603451" w:rsidP="00D4518C">
      <w:pPr>
        <w:jc w:val="center"/>
        <w:rPr>
          <w:sz w:val="14"/>
          <w:szCs w:val="14"/>
        </w:rPr>
      </w:pPr>
      <w:r w:rsidRPr="00302DEE">
        <w:rPr>
          <w:noProof/>
          <w:sz w:val="18"/>
          <w:szCs w:val="18"/>
        </w:rPr>
        <w:drawing>
          <wp:anchor distT="0" distB="0" distL="114300" distR="114300" simplePos="0" relativeHeight="251679744" behindDoc="1" locked="0" layoutInCell="1" allowOverlap="1" wp14:anchorId="7FC0B51B" wp14:editId="4DBF89F5">
            <wp:simplePos x="0" y="0"/>
            <wp:positionH relativeFrom="column">
              <wp:posOffset>-318135</wp:posOffset>
            </wp:positionH>
            <wp:positionV relativeFrom="paragraph">
              <wp:posOffset>132080</wp:posOffset>
            </wp:positionV>
            <wp:extent cx="2999105" cy="1621790"/>
            <wp:effectExtent l="0" t="0" r="0" b="0"/>
            <wp:wrapTight wrapText="bothSides">
              <wp:wrapPolygon edited="0">
                <wp:start x="0" y="0"/>
                <wp:lineTo x="0" y="21312"/>
                <wp:lineTo x="21403" y="21312"/>
                <wp:lineTo x="21403" y="0"/>
                <wp:lineTo x="0" y="0"/>
              </wp:wrapPolygon>
            </wp:wrapTight>
            <wp:docPr id="4" name="Picture 3" descr="A map of the world with blue dots&#10;&#10;Description automatically generated">
              <a:extLst xmlns:a="http://schemas.openxmlformats.org/drawingml/2006/main">
                <a:ext uri="{FF2B5EF4-FFF2-40B4-BE49-F238E27FC236}">
                  <a16:creationId xmlns:a16="http://schemas.microsoft.com/office/drawing/2014/main" id="{C59CDDFC-6BA4-E5F7-C82F-FC6FEACB6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map of the world with blue dots&#10;&#10;Description automatically generated">
                      <a:extLst>
                        <a:ext uri="{FF2B5EF4-FFF2-40B4-BE49-F238E27FC236}">
                          <a16:creationId xmlns:a16="http://schemas.microsoft.com/office/drawing/2014/main" id="{C59CDDFC-6BA4-E5F7-C82F-FC6FEACB6DF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9105" cy="1621790"/>
                    </a:xfrm>
                    <a:prstGeom prst="rect">
                      <a:avLst/>
                    </a:prstGeom>
                  </pic:spPr>
                </pic:pic>
              </a:graphicData>
            </a:graphic>
            <wp14:sizeRelH relativeFrom="margin">
              <wp14:pctWidth>0</wp14:pctWidth>
            </wp14:sizeRelH>
            <wp14:sizeRelV relativeFrom="margin">
              <wp14:pctHeight>0</wp14:pctHeight>
            </wp14:sizeRelV>
          </wp:anchor>
        </w:drawing>
      </w:r>
    </w:p>
    <w:p w14:paraId="7CC8F887" w14:textId="5F49E788" w:rsidR="00D4518C" w:rsidRDefault="00603451" w:rsidP="00603451">
      <w:pPr>
        <w:rPr>
          <w:sz w:val="14"/>
          <w:szCs w:val="14"/>
        </w:rPr>
      </w:pPr>
      <w:r>
        <w:rPr>
          <w:sz w:val="14"/>
          <w:szCs w:val="14"/>
        </w:rPr>
        <w:t xml:space="preserve">                              </w:t>
      </w:r>
      <w:r w:rsidR="00D4518C">
        <w:rPr>
          <w:sz w:val="14"/>
          <w:szCs w:val="14"/>
        </w:rPr>
        <w:t>Fig 10. Visualization 9</w:t>
      </w:r>
    </w:p>
    <w:p w14:paraId="41F52A4D" w14:textId="77777777" w:rsidR="00D4518C" w:rsidRPr="00D4518C" w:rsidRDefault="00D4518C" w:rsidP="00D4518C">
      <w:pPr>
        <w:jc w:val="center"/>
        <w:rPr>
          <w:sz w:val="14"/>
          <w:szCs w:val="14"/>
        </w:rPr>
      </w:pPr>
    </w:p>
    <w:p w14:paraId="486A08E2" w14:textId="463ADC1E" w:rsidR="00302DEE" w:rsidRPr="00302DEE" w:rsidRDefault="00302DEE" w:rsidP="00302DEE">
      <w:pPr>
        <w:jc w:val="center"/>
        <w:rPr>
          <w:b/>
          <w:bCs/>
          <w:sz w:val="18"/>
          <w:szCs w:val="18"/>
          <w:u w:val="single"/>
        </w:rPr>
      </w:pPr>
      <w:r w:rsidRPr="00302DEE">
        <w:rPr>
          <w:b/>
          <w:bCs/>
          <w:sz w:val="18"/>
          <w:szCs w:val="18"/>
          <w:u w:val="single"/>
        </w:rPr>
        <w:t>DASHBOARD</w:t>
      </w:r>
    </w:p>
    <w:p w14:paraId="0AD32CBC" w14:textId="77777777" w:rsidR="00302DEE" w:rsidRDefault="00302DEE" w:rsidP="00302DEE">
      <w:pPr>
        <w:jc w:val="both"/>
        <w:rPr>
          <w:sz w:val="18"/>
          <w:szCs w:val="18"/>
        </w:rPr>
      </w:pPr>
    </w:p>
    <w:p w14:paraId="4DB19F2F" w14:textId="77777777" w:rsidR="00302DEE" w:rsidRDefault="00302DEE" w:rsidP="00302DEE">
      <w:pPr>
        <w:pStyle w:val="ListParagraph"/>
        <w:numPr>
          <w:ilvl w:val="0"/>
          <w:numId w:val="37"/>
        </w:numPr>
        <w:jc w:val="both"/>
        <w:rPr>
          <w:sz w:val="18"/>
          <w:szCs w:val="18"/>
        </w:rPr>
      </w:pPr>
      <w:r w:rsidRPr="00302DEE">
        <w:rPr>
          <w:sz w:val="18"/>
          <w:szCs w:val="18"/>
        </w:rPr>
        <w:t>In total there are close to 10 visualization insights in the dashboard.</w:t>
      </w:r>
    </w:p>
    <w:p w14:paraId="37806D79" w14:textId="2CA371B4" w:rsidR="00302DEE" w:rsidRDefault="00302DEE" w:rsidP="00302DEE">
      <w:pPr>
        <w:pStyle w:val="ListParagraph"/>
        <w:numPr>
          <w:ilvl w:val="0"/>
          <w:numId w:val="37"/>
        </w:numPr>
        <w:jc w:val="both"/>
        <w:rPr>
          <w:sz w:val="18"/>
          <w:szCs w:val="18"/>
        </w:rPr>
      </w:pPr>
      <w:r w:rsidRPr="00302DEE">
        <w:rPr>
          <w:sz w:val="18"/>
          <w:szCs w:val="18"/>
        </w:rPr>
        <w:t>Our dashboard uses multiple types of graphs and features like cards in Power BI for visualization.</w:t>
      </w:r>
    </w:p>
    <w:p w14:paraId="515DF105" w14:textId="01016A36" w:rsidR="00302DEE" w:rsidRDefault="00302DEE" w:rsidP="00302DEE">
      <w:pPr>
        <w:pStyle w:val="ListParagraph"/>
        <w:numPr>
          <w:ilvl w:val="0"/>
          <w:numId w:val="37"/>
        </w:numPr>
        <w:jc w:val="both"/>
        <w:rPr>
          <w:sz w:val="18"/>
          <w:szCs w:val="18"/>
        </w:rPr>
      </w:pPr>
      <w:r w:rsidRPr="00302DEE">
        <w:rPr>
          <w:sz w:val="18"/>
          <w:szCs w:val="18"/>
        </w:rPr>
        <w:t>Different types of graphs like bar charts (horizontal and vertical), pie charts, donut charts, matrices, and cards are in our dashboard.</w:t>
      </w:r>
    </w:p>
    <w:p w14:paraId="14D3846E" w14:textId="3AEA00FA" w:rsidR="00302DEE" w:rsidRDefault="00302DEE" w:rsidP="00302DEE">
      <w:pPr>
        <w:pStyle w:val="ListParagraph"/>
        <w:numPr>
          <w:ilvl w:val="0"/>
          <w:numId w:val="37"/>
        </w:numPr>
        <w:jc w:val="both"/>
        <w:rPr>
          <w:sz w:val="18"/>
          <w:szCs w:val="18"/>
        </w:rPr>
      </w:pPr>
      <w:r w:rsidRPr="00302DEE">
        <w:rPr>
          <w:sz w:val="18"/>
          <w:szCs w:val="18"/>
        </w:rPr>
        <w:t xml:space="preserve">There is also a </w:t>
      </w:r>
      <w:proofErr w:type="gramStart"/>
      <w:r w:rsidRPr="00302DEE">
        <w:rPr>
          <w:sz w:val="18"/>
          <w:szCs w:val="18"/>
        </w:rPr>
        <w:t>slicer</w:t>
      </w:r>
      <w:proofErr w:type="gramEnd"/>
      <w:r w:rsidRPr="00302DEE">
        <w:rPr>
          <w:sz w:val="18"/>
          <w:szCs w:val="18"/>
        </w:rPr>
        <w:t xml:space="preserve"> also called a filter being used in our dashboard for easy filtering the specific countries.</w:t>
      </w:r>
    </w:p>
    <w:p w14:paraId="0A2C5118" w14:textId="77777777" w:rsidR="00302DEE" w:rsidRDefault="00302DEE" w:rsidP="00302DEE">
      <w:pPr>
        <w:pStyle w:val="ListParagraph"/>
        <w:numPr>
          <w:ilvl w:val="0"/>
          <w:numId w:val="37"/>
        </w:numPr>
        <w:jc w:val="both"/>
        <w:rPr>
          <w:sz w:val="18"/>
          <w:szCs w:val="18"/>
        </w:rPr>
      </w:pPr>
      <w:r w:rsidRPr="00302DEE">
        <w:rPr>
          <w:sz w:val="18"/>
          <w:szCs w:val="18"/>
        </w:rPr>
        <w:t>Our visualization also uses important concepts of our course like aesthetics for better visualization.</w:t>
      </w:r>
    </w:p>
    <w:p w14:paraId="60ECEF95" w14:textId="2CD6B5E6" w:rsidR="00302DEE" w:rsidRPr="00302DEE" w:rsidRDefault="00302DEE" w:rsidP="00302DEE">
      <w:pPr>
        <w:pStyle w:val="ListParagraph"/>
        <w:numPr>
          <w:ilvl w:val="0"/>
          <w:numId w:val="37"/>
        </w:numPr>
        <w:jc w:val="both"/>
        <w:rPr>
          <w:sz w:val="18"/>
          <w:szCs w:val="18"/>
        </w:rPr>
      </w:pPr>
      <w:r w:rsidRPr="00302DEE">
        <w:rPr>
          <w:sz w:val="18"/>
          <w:szCs w:val="18"/>
        </w:rPr>
        <w:t>For making this dashboard many transformations to the data were made like adding new columns, changing data types, etc.</w:t>
      </w:r>
    </w:p>
    <w:p w14:paraId="43E5DDEE" w14:textId="394E1FAF" w:rsidR="00302DEE" w:rsidRDefault="00302DEE" w:rsidP="00302DEE">
      <w:pPr>
        <w:jc w:val="both"/>
        <w:rPr>
          <w:sz w:val="18"/>
          <w:szCs w:val="18"/>
        </w:rPr>
      </w:pPr>
    </w:p>
    <w:p w14:paraId="41200D36" w14:textId="05225F7C" w:rsidR="00302DEE" w:rsidRDefault="00302DEE" w:rsidP="00302DEE">
      <w:pPr>
        <w:jc w:val="both"/>
        <w:rPr>
          <w:sz w:val="18"/>
          <w:szCs w:val="18"/>
        </w:rPr>
      </w:pPr>
      <w:r w:rsidRPr="00302DEE">
        <w:rPr>
          <w:noProof/>
          <w:sz w:val="18"/>
          <w:szCs w:val="18"/>
        </w:rPr>
        <w:drawing>
          <wp:anchor distT="0" distB="0" distL="114300" distR="114300" simplePos="0" relativeHeight="251680768" behindDoc="1" locked="0" layoutInCell="1" allowOverlap="1" wp14:anchorId="7EA3C992" wp14:editId="2793BA8E">
            <wp:simplePos x="0" y="0"/>
            <wp:positionH relativeFrom="column">
              <wp:posOffset>108585</wp:posOffset>
            </wp:positionH>
            <wp:positionV relativeFrom="paragraph">
              <wp:posOffset>140970</wp:posOffset>
            </wp:positionV>
            <wp:extent cx="2599055" cy="1528445"/>
            <wp:effectExtent l="0" t="0" r="0" b="0"/>
            <wp:wrapTight wrapText="bothSides">
              <wp:wrapPolygon edited="0">
                <wp:start x="0" y="0"/>
                <wp:lineTo x="0" y="21268"/>
                <wp:lineTo x="21373" y="21268"/>
                <wp:lineTo x="21373" y="0"/>
                <wp:lineTo x="0" y="0"/>
              </wp:wrapPolygon>
            </wp:wrapTight>
            <wp:docPr id="1539227818" name="Picture 2" descr="A screenshot of a computer&#10;&#10;Description automatically generated">
              <a:extLst xmlns:a="http://schemas.openxmlformats.org/drawingml/2006/main">
                <a:ext uri="{FF2B5EF4-FFF2-40B4-BE49-F238E27FC236}">
                  <a16:creationId xmlns:a16="http://schemas.microsoft.com/office/drawing/2014/main" id="{766CA521-E973-97D7-51D8-A6F5013C5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27818" name="Picture 2" descr="A screenshot of a computer&#10;&#10;Description automatically generated">
                      <a:extLst>
                        <a:ext uri="{FF2B5EF4-FFF2-40B4-BE49-F238E27FC236}">
                          <a16:creationId xmlns:a16="http://schemas.microsoft.com/office/drawing/2014/main" id="{766CA521-E973-97D7-51D8-A6F5013C5E45}"/>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9055" cy="1528445"/>
                    </a:xfrm>
                    <a:prstGeom prst="rect">
                      <a:avLst/>
                    </a:prstGeom>
                  </pic:spPr>
                </pic:pic>
              </a:graphicData>
            </a:graphic>
            <wp14:sizeRelH relativeFrom="margin">
              <wp14:pctWidth>0</wp14:pctWidth>
            </wp14:sizeRelH>
            <wp14:sizeRelV relativeFrom="margin">
              <wp14:pctHeight>0</wp14:pctHeight>
            </wp14:sizeRelV>
          </wp:anchor>
        </w:drawing>
      </w:r>
    </w:p>
    <w:p w14:paraId="77416DA6" w14:textId="64FDE237" w:rsidR="00302DEE" w:rsidRPr="00D4518C" w:rsidRDefault="00D4518C" w:rsidP="00D4518C">
      <w:pPr>
        <w:jc w:val="center"/>
        <w:rPr>
          <w:sz w:val="14"/>
          <w:szCs w:val="14"/>
        </w:rPr>
      </w:pPr>
      <w:r>
        <w:rPr>
          <w:sz w:val="14"/>
          <w:szCs w:val="14"/>
        </w:rPr>
        <w:t>Fig 11. Visualization 10</w:t>
      </w:r>
    </w:p>
    <w:p w14:paraId="5690694A" w14:textId="77777777" w:rsidR="00302DEE" w:rsidRPr="00302DEE" w:rsidRDefault="00302DEE" w:rsidP="00302DEE">
      <w:pPr>
        <w:jc w:val="center"/>
        <w:rPr>
          <w:b/>
          <w:bCs/>
          <w:sz w:val="18"/>
          <w:szCs w:val="18"/>
          <w:u w:val="single"/>
        </w:rPr>
      </w:pPr>
    </w:p>
    <w:p w14:paraId="6B625763" w14:textId="0E0F4D62" w:rsidR="00302DEE" w:rsidRDefault="00302DEE" w:rsidP="00302DEE">
      <w:pPr>
        <w:jc w:val="center"/>
        <w:rPr>
          <w:b/>
          <w:bCs/>
          <w:sz w:val="18"/>
          <w:szCs w:val="18"/>
          <w:u w:val="single"/>
        </w:rPr>
      </w:pPr>
      <w:r w:rsidRPr="00302DEE">
        <w:rPr>
          <w:b/>
          <w:bCs/>
          <w:sz w:val="18"/>
          <w:szCs w:val="18"/>
          <w:u w:val="single"/>
        </w:rPr>
        <w:t>CONCLUSION</w:t>
      </w:r>
    </w:p>
    <w:p w14:paraId="2451AA5B" w14:textId="45B5BF31" w:rsidR="00302DEE" w:rsidRDefault="00302DEE" w:rsidP="00302DEE">
      <w:pPr>
        <w:jc w:val="both"/>
        <w:rPr>
          <w:color w:val="0D0D0D"/>
          <w:sz w:val="18"/>
          <w:szCs w:val="18"/>
          <w:shd w:val="clear" w:color="auto" w:fill="FFFFFF"/>
        </w:rPr>
      </w:pPr>
      <w:r>
        <w:br/>
      </w:r>
      <w:r w:rsidRPr="00302DEE">
        <w:rPr>
          <w:color w:val="0D0D0D"/>
          <w:sz w:val="18"/>
          <w:szCs w:val="18"/>
          <w:shd w:val="clear" w:color="auto" w:fill="FFFFFF"/>
        </w:rPr>
        <w:t>In conclusion, the analysis of billionaire distribution across</w:t>
      </w:r>
      <w:r w:rsidR="00681E28">
        <w:rPr>
          <w:color w:val="0D0D0D"/>
          <w:sz w:val="18"/>
          <w:szCs w:val="18"/>
          <w:shd w:val="clear" w:color="auto" w:fill="FFFFFF"/>
        </w:rPr>
        <w:t xml:space="preserve"> </w:t>
      </w:r>
      <w:r w:rsidRPr="00302DEE">
        <w:rPr>
          <w:color w:val="0D0D0D"/>
          <w:sz w:val="18"/>
          <w:szCs w:val="18"/>
          <w:shd w:val="clear" w:color="auto" w:fill="FFFFFF"/>
        </w:rPr>
        <w:t xml:space="preserve">industries offers valuable insights into economic trends, wealth creation dynamics, and societal impact. By examining the distribution of billionaires across various sectors, we gain a deeper understanding of the industries that drive extreme wealth accumulation and economic prosperity. </w:t>
      </w:r>
      <w:proofErr w:type="gramStart"/>
      <w:r w:rsidRPr="00302DEE">
        <w:rPr>
          <w:color w:val="0D0D0D"/>
          <w:sz w:val="18"/>
          <w:szCs w:val="18"/>
          <w:shd w:val="clear" w:color="auto" w:fill="FFFFFF"/>
        </w:rPr>
        <w:t>Looking ahead, there</w:t>
      </w:r>
      <w:proofErr w:type="gramEnd"/>
      <w:r w:rsidRPr="00302DEE">
        <w:rPr>
          <w:color w:val="0D0D0D"/>
          <w:sz w:val="18"/>
          <w:szCs w:val="18"/>
          <w:shd w:val="clear" w:color="auto" w:fill="FFFFFF"/>
        </w:rPr>
        <w:t xml:space="preserve"> is ample scope for future research to explore emerging industries, predict future trends, and understand the evolving landscape of extreme wealth. By leveraging advanced analytics and interdisciplinary approaches, we can anticipate shifts in billionaire wealth distribution, identify opportunities for sustainable growth, and inform strategic decision-making for a more equitable and prosperous future. Ultimately, continued research in this area holds promise for fostering economic development, social mobility, and inclusive prosperity on a global scale.</w:t>
      </w:r>
    </w:p>
    <w:p w14:paraId="3F189A55" w14:textId="77777777" w:rsidR="009366AC" w:rsidRDefault="009366AC" w:rsidP="00302DEE">
      <w:pPr>
        <w:jc w:val="both"/>
        <w:rPr>
          <w:color w:val="0D0D0D"/>
          <w:sz w:val="18"/>
          <w:szCs w:val="18"/>
          <w:shd w:val="clear" w:color="auto" w:fill="FFFFFF"/>
        </w:rPr>
      </w:pPr>
    </w:p>
    <w:p w14:paraId="57C3C326" w14:textId="29629B1A" w:rsidR="009366AC" w:rsidRPr="009366AC" w:rsidRDefault="009366AC" w:rsidP="009366AC">
      <w:pPr>
        <w:jc w:val="center"/>
        <w:rPr>
          <w:b/>
          <w:bCs/>
          <w:color w:val="0D0D0D"/>
          <w:sz w:val="18"/>
          <w:szCs w:val="18"/>
          <w:u w:val="single"/>
          <w:shd w:val="clear" w:color="auto" w:fill="FFFFFF"/>
        </w:rPr>
      </w:pPr>
      <w:r w:rsidRPr="009366AC">
        <w:rPr>
          <w:b/>
          <w:bCs/>
          <w:color w:val="0D0D0D"/>
          <w:sz w:val="18"/>
          <w:szCs w:val="18"/>
          <w:u w:val="single"/>
          <w:shd w:val="clear" w:color="auto" w:fill="FFFFFF"/>
        </w:rPr>
        <w:t>FUTURE SCOPE</w:t>
      </w:r>
    </w:p>
    <w:p w14:paraId="61DDE822" w14:textId="77777777" w:rsidR="009366AC" w:rsidRDefault="009366AC" w:rsidP="009366AC">
      <w:pPr>
        <w:jc w:val="center"/>
        <w:rPr>
          <w:color w:val="0D0D0D"/>
          <w:sz w:val="18"/>
          <w:szCs w:val="18"/>
          <w:shd w:val="clear" w:color="auto" w:fill="FFFFFF"/>
        </w:rPr>
      </w:pPr>
    </w:p>
    <w:p w14:paraId="62D0C461" w14:textId="512524B3" w:rsidR="009366AC" w:rsidRDefault="009366AC" w:rsidP="009366AC">
      <w:pPr>
        <w:jc w:val="both"/>
        <w:rPr>
          <w:color w:val="0D0D0D"/>
          <w:sz w:val="18"/>
          <w:szCs w:val="18"/>
          <w:shd w:val="clear" w:color="auto" w:fill="FFFFFF"/>
        </w:rPr>
      </w:pPr>
      <w:r w:rsidRPr="009366AC">
        <w:rPr>
          <w:color w:val="0D0D0D"/>
          <w:sz w:val="18"/>
          <w:szCs w:val="18"/>
          <w:shd w:val="clear" w:color="auto" w:fill="FFFFFF"/>
        </w:rPr>
        <w:t>Looking to the future, the analysis of billionaire distribution across industries presents a rich landscape for further exploration and inquiry. One avenue for future investigation lies in delving deeper into emerging sectors and industries, shedding light on new areas where extreme wealth is being generated. By leveraging advanced predictive modeling techniques and data analytics, researchers can forecast future trends in billionaire wealth distribution, providing valuable insights for policymakers, investors, and business leaders to anticipate and adapt to evolving economic landscapes. Additionally, as society grapples with pressing challenges such as technological disruption and climate change, there is an opportunity to examine how these factors intersect with industry dynamics to shape patterns of extreme wealth accumulation.</w:t>
      </w:r>
      <w:r>
        <w:rPr>
          <w:color w:val="0D0D0D"/>
          <w:sz w:val="18"/>
          <w:szCs w:val="18"/>
          <w:shd w:val="clear" w:color="auto" w:fill="FFFFFF"/>
        </w:rPr>
        <w:t xml:space="preserve"> </w:t>
      </w:r>
      <w:r w:rsidRPr="009366AC">
        <w:rPr>
          <w:color w:val="0D0D0D"/>
          <w:sz w:val="18"/>
          <w:szCs w:val="18"/>
          <w:shd w:val="clear" w:color="auto" w:fill="FFFFFF"/>
        </w:rPr>
        <w:t xml:space="preserve">Understanding the implications of disruptive technologies and sustainability initiatives in different industries can inform strategies for promoting inclusive growth and addressing socioeconomic inequalities. Furthermore, exploring the socio-economic context surrounding billionaire wealth distribution, including factors such as education, governance, and social mobility, can deepen our understanding of the broader implications of wealth concentration. By pursuing these avenues of inquiry, researchers can contribute to a more nuanced understanding of the dynamics of extreme wealth, paving the way for </w:t>
      </w:r>
      <w:r w:rsidRPr="009366AC">
        <w:rPr>
          <w:color w:val="0D0D0D"/>
          <w:sz w:val="18"/>
          <w:szCs w:val="18"/>
          <w:shd w:val="clear" w:color="auto" w:fill="FFFFFF"/>
        </w:rPr>
        <w:lastRenderedPageBreak/>
        <w:t>informed policy decisions and efforts to build a more equitable and sustainable future for all.</w:t>
      </w:r>
    </w:p>
    <w:p w14:paraId="5980DA75" w14:textId="77777777" w:rsidR="009366AC" w:rsidRDefault="009366AC" w:rsidP="009366AC">
      <w:pPr>
        <w:jc w:val="both"/>
        <w:rPr>
          <w:color w:val="0D0D0D"/>
          <w:sz w:val="18"/>
          <w:szCs w:val="18"/>
          <w:shd w:val="clear" w:color="auto" w:fill="FFFFFF"/>
        </w:rPr>
      </w:pPr>
    </w:p>
    <w:p w14:paraId="073F6974" w14:textId="7772351F" w:rsidR="009366AC" w:rsidRDefault="009366AC" w:rsidP="009366AC">
      <w:pPr>
        <w:jc w:val="center"/>
        <w:rPr>
          <w:b/>
          <w:bCs/>
          <w:color w:val="0D0D0D"/>
          <w:sz w:val="18"/>
          <w:szCs w:val="18"/>
          <w:u w:val="single"/>
          <w:shd w:val="clear" w:color="auto" w:fill="FFFFFF"/>
        </w:rPr>
      </w:pPr>
      <w:r w:rsidRPr="009366AC">
        <w:rPr>
          <w:b/>
          <w:bCs/>
          <w:color w:val="0D0D0D"/>
          <w:sz w:val="18"/>
          <w:szCs w:val="18"/>
          <w:u w:val="single"/>
          <w:shd w:val="clear" w:color="auto" w:fill="FFFFFF"/>
        </w:rPr>
        <w:t>REFERENCES</w:t>
      </w:r>
    </w:p>
    <w:p w14:paraId="32D6C69C" w14:textId="77777777" w:rsidR="009366AC" w:rsidRDefault="009366AC" w:rsidP="00603451">
      <w:pPr>
        <w:jc w:val="both"/>
        <w:rPr>
          <w:b/>
          <w:bCs/>
          <w:color w:val="0D0D0D"/>
          <w:sz w:val="18"/>
          <w:szCs w:val="18"/>
          <w:u w:val="single"/>
          <w:shd w:val="clear" w:color="auto" w:fill="FFFFFF"/>
        </w:rPr>
      </w:pPr>
    </w:p>
    <w:p w14:paraId="09CF5CA2" w14:textId="480CF601" w:rsidR="009366AC" w:rsidRPr="00603451" w:rsidRDefault="00603451" w:rsidP="00603451">
      <w:pPr>
        <w:pStyle w:val="ListParagraph"/>
        <w:numPr>
          <w:ilvl w:val="0"/>
          <w:numId w:val="38"/>
        </w:numPr>
        <w:jc w:val="both"/>
        <w:rPr>
          <w:b/>
          <w:bCs/>
          <w:sz w:val="6"/>
          <w:szCs w:val="6"/>
          <w:u w:val="single"/>
        </w:rPr>
      </w:pPr>
      <w:r w:rsidRPr="00603451">
        <w:rPr>
          <w:color w:val="0D0D0D"/>
          <w:sz w:val="18"/>
          <w:szCs w:val="18"/>
          <w:shd w:val="clear" w:color="auto" w:fill="FFFFFF"/>
        </w:rPr>
        <w:t>Harrington, B. (2016). Capital without Borders: Wealth Managers and the One Percent. Harvard University Press</w:t>
      </w:r>
      <w:r>
        <w:rPr>
          <w:color w:val="0D0D0D"/>
          <w:sz w:val="18"/>
          <w:szCs w:val="18"/>
          <w:shd w:val="clear" w:color="auto" w:fill="FFFFFF"/>
        </w:rPr>
        <w:t>.</w:t>
      </w:r>
    </w:p>
    <w:p w14:paraId="0A9302D3" w14:textId="09221789" w:rsidR="00603451" w:rsidRPr="00603451" w:rsidRDefault="00603451" w:rsidP="00603451">
      <w:pPr>
        <w:pStyle w:val="ListParagraph"/>
        <w:numPr>
          <w:ilvl w:val="0"/>
          <w:numId w:val="38"/>
        </w:numPr>
        <w:jc w:val="both"/>
        <w:rPr>
          <w:b/>
          <w:bCs/>
          <w:sz w:val="18"/>
          <w:szCs w:val="18"/>
          <w:u w:val="single"/>
        </w:rPr>
      </w:pPr>
      <w:r w:rsidRPr="00603451">
        <w:rPr>
          <w:color w:val="0D0D0D"/>
          <w:sz w:val="18"/>
          <w:szCs w:val="18"/>
          <w:shd w:val="clear" w:color="auto" w:fill="FFFFFF"/>
        </w:rPr>
        <w:t>Milanovic, B. (2016). Global Inequality: A New Approach for the Age of Globalization. Harvard University Press.</w:t>
      </w:r>
    </w:p>
    <w:p w14:paraId="675A8566" w14:textId="79FE636D" w:rsidR="00603451" w:rsidRPr="00C53506" w:rsidRDefault="00603451" w:rsidP="00603451">
      <w:pPr>
        <w:pStyle w:val="ListParagraph"/>
        <w:numPr>
          <w:ilvl w:val="0"/>
          <w:numId w:val="38"/>
        </w:numPr>
        <w:jc w:val="both"/>
        <w:rPr>
          <w:b/>
          <w:bCs/>
          <w:sz w:val="14"/>
          <w:szCs w:val="14"/>
          <w:u w:val="single"/>
        </w:rPr>
      </w:pPr>
      <w:r w:rsidRPr="00603451">
        <w:rPr>
          <w:color w:val="0D0D0D"/>
          <w:sz w:val="18"/>
          <w:szCs w:val="18"/>
          <w:shd w:val="clear" w:color="auto" w:fill="FFFFFF"/>
        </w:rPr>
        <w:t>Piketty, T. (2014). Capital in the Twenty-First Century. Harvard University Press.</w:t>
      </w:r>
    </w:p>
    <w:p w14:paraId="666DAB1C" w14:textId="59610B13" w:rsidR="00C53506" w:rsidRPr="00C53506" w:rsidRDefault="00C53506" w:rsidP="00C53506">
      <w:pPr>
        <w:jc w:val="both"/>
        <w:rPr>
          <w:rStyle w:val="Hyperlink"/>
          <w:b/>
          <w:bCs/>
          <w:sz w:val="14"/>
          <w:szCs w:val="14"/>
        </w:rPr>
      </w:pPr>
      <w:r>
        <w:rPr>
          <w:b/>
          <w:bCs/>
          <w:sz w:val="14"/>
          <w:szCs w:val="14"/>
          <w:u w:val="single"/>
        </w:rPr>
        <w:fldChar w:fldCharType="begin"/>
      </w:r>
      <w:r>
        <w:rPr>
          <w:b/>
          <w:bCs/>
          <w:sz w:val="14"/>
          <w:szCs w:val="14"/>
          <w:u w:val="single"/>
        </w:rPr>
        <w:instrText>HYPERLINK "https://drive.google.com/file/d/1XlU2Y-UZCJio878DZSPTW-v81uXrH5GI/view?usp=drive_link"</w:instrText>
      </w:r>
      <w:r>
        <w:rPr>
          <w:b/>
          <w:bCs/>
          <w:sz w:val="14"/>
          <w:szCs w:val="14"/>
          <w:u w:val="single"/>
        </w:rPr>
      </w:r>
      <w:r>
        <w:rPr>
          <w:b/>
          <w:bCs/>
          <w:sz w:val="14"/>
          <w:szCs w:val="14"/>
          <w:u w:val="single"/>
        </w:rPr>
        <w:fldChar w:fldCharType="separate"/>
      </w:r>
    </w:p>
    <w:p w14:paraId="2DE6522B" w14:textId="77777777" w:rsidR="00C53506" w:rsidRPr="00C53506" w:rsidRDefault="00C53506" w:rsidP="00C53506">
      <w:pPr>
        <w:jc w:val="both"/>
        <w:rPr>
          <w:rStyle w:val="Hyperlink"/>
          <w:b/>
          <w:bCs/>
          <w:sz w:val="14"/>
          <w:szCs w:val="14"/>
        </w:rPr>
      </w:pPr>
    </w:p>
    <w:p w14:paraId="0D72C645" w14:textId="64D466D4" w:rsidR="00C53506" w:rsidRPr="00C53506" w:rsidRDefault="00C53506" w:rsidP="00C53506">
      <w:pPr>
        <w:jc w:val="both"/>
        <w:rPr>
          <w:b/>
          <w:bCs/>
          <w:sz w:val="14"/>
          <w:szCs w:val="14"/>
          <w:u w:val="single"/>
        </w:rPr>
      </w:pPr>
      <w:r w:rsidRPr="00C53506">
        <w:rPr>
          <w:rStyle w:val="Hyperlink"/>
          <w:b/>
          <w:bCs/>
          <w:sz w:val="14"/>
          <w:szCs w:val="14"/>
        </w:rPr>
        <w:t>PROJECT VIDEO</w:t>
      </w:r>
      <w:r w:rsidRPr="00C53506">
        <w:rPr>
          <w:rStyle w:val="Hyperlink"/>
          <w:b/>
          <w:bCs/>
          <w:sz w:val="14"/>
          <w:szCs w:val="14"/>
        </w:rPr>
        <w:t xml:space="preserve"> </w:t>
      </w:r>
      <w:r w:rsidRPr="00C53506">
        <w:rPr>
          <w:rStyle w:val="Hyperlink"/>
          <w:b/>
          <w:bCs/>
          <w:sz w:val="14"/>
          <w:szCs w:val="14"/>
        </w:rPr>
        <w:t>LINK</w:t>
      </w:r>
      <w:r>
        <w:rPr>
          <w:b/>
          <w:bCs/>
          <w:sz w:val="14"/>
          <w:szCs w:val="14"/>
          <w:u w:val="single"/>
        </w:rPr>
        <w:fldChar w:fldCharType="end"/>
      </w:r>
    </w:p>
    <w:sectPr w:rsidR="00C53506" w:rsidRPr="00C53506" w:rsidSect="0037480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8C7A3" w14:textId="77777777" w:rsidR="000D29C2" w:rsidRDefault="000D29C2" w:rsidP="004F6064">
      <w:r>
        <w:separator/>
      </w:r>
    </w:p>
  </w:endnote>
  <w:endnote w:type="continuationSeparator" w:id="0">
    <w:p w14:paraId="12D9416F" w14:textId="77777777" w:rsidR="000D29C2" w:rsidRDefault="000D29C2" w:rsidP="004F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B263C" w14:textId="77777777" w:rsidR="000D29C2" w:rsidRDefault="000D29C2" w:rsidP="004F6064">
      <w:r>
        <w:separator/>
      </w:r>
    </w:p>
  </w:footnote>
  <w:footnote w:type="continuationSeparator" w:id="0">
    <w:p w14:paraId="5CD4097E" w14:textId="77777777" w:rsidR="000D29C2" w:rsidRDefault="000D29C2" w:rsidP="004F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8B8"/>
    <w:multiLevelType w:val="multilevel"/>
    <w:tmpl w:val="4AE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03457"/>
    <w:multiLevelType w:val="hybridMultilevel"/>
    <w:tmpl w:val="5A64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F02"/>
    <w:multiLevelType w:val="hybridMultilevel"/>
    <w:tmpl w:val="8D662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91BDA"/>
    <w:multiLevelType w:val="hybridMultilevel"/>
    <w:tmpl w:val="2EB67882"/>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77D83"/>
    <w:multiLevelType w:val="hybridMultilevel"/>
    <w:tmpl w:val="B76A0036"/>
    <w:lvl w:ilvl="0" w:tplc="8AA44650">
      <w:start w:val="1"/>
      <w:numFmt w:val="bullet"/>
      <w:lvlText w:val="•"/>
      <w:lvlJc w:val="left"/>
      <w:pPr>
        <w:tabs>
          <w:tab w:val="num" w:pos="720"/>
        </w:tabs>
        <w:ind w:left="720" w:hanging="360"/>
      </w:pPr>
      <w:rPr>
        <w:rFonts w:ascii="Arial" w:hAnsi="Arial" w:hint="default"/>
      </w:rPr>
    </w:lvl>
    <w:lvl w:ilvl="1" w:tplc="E53E2D96" w:tentative="1">
      <w:start w:val="1"/>
      <w:numFmt w:val="bullet"/>
      <w:lvlText w:val="•"/>
      <w:lvlJc w:val="left"/>
      <w:pPr>
        <w:tabs>
          <w:tab w:val="num" w:pos="1440"/>
        </w:tabs>
        <w:ind w:left="1440" w:hanging="360"/>
      </w:pPr>
      <w:rPr>
        <w:rFonts w:ascii="Arial" w:hAnsi="Arial" w:hint="default"/>
      </w:rPr>
    </w:lvl>
    <w:lvl w:ilvl="2" w:tplc="4CCCC2D8" w:tentative="1">
      <w:start w:val="1"/>
      <w:numFmt w:val="bullet"/>
      <w:lvlText w:val="•"/>
      <w:lvlJc w:val="left"/>
      <w:pPr>
        <w:tabs>
          <w:tab w:val="num" w:pos="2160"/>
        </w:tabs>
        <w:ind w:left="2160" w:hanging="360"/>
      </w:pPr>
      <w:rPr>
        <w:rFonts w:ascii="Arial" w:hAnsi="Arial" w:hint="default"/>
      </w:rPr>
    </w:lvl>
    <w:lvl w:ilvl="3" w:tplc="7F8457F8" w:tentative="1">
      <w:start w:val="1"/>
      <w:numFmt w:val="bullet"/>
      <w:lvlText w:val="•"/>
      <w:lvlJc w:val="left"/>
      <w:pPr>
        <w:tabs>
          <w:tab w:val="num" w:pos="2880"/>
        </w:tabs>
        <w:ind w:left="2880" w:hanging="360"/>
      </w:pPr>
      <w:rPr>
        <w:rFonts w:ascii="Arial" w:hAnsi="Arial" w:hint="default"/>
      </w:rPr>
    </w:lvl>
    <w:lvl w:ilvl="4" w:tplc="1AE6331C" w:tentative="1">
      <w:start w:val="1"/>
      <w:numFmt w:val="bullet"/>
      <w:lvlText w:val="•"/>
      <w:lvlJc w:val="left"/>
      <w:pPr>
        <w:tabs>
          <w:tab w:val="num" w:pos="3600"/>
        </w:tabs>
        <w:ind w:left="3600" w:hanging="360"/>
      </w:pPr>
      <w:rPr>
        <w:rFonts w:ascii="Arial" w:hAnsi="Arial" w:hint="default"/>
      </w:rPr>
    </w:lvl>
    <w:lvl w:ilvl="5" w:tplc="1C3EF92C" w:tentative="1">
      <w:start w:val="1"/>
      <w:numFmt w:val="bullet"/>
      <w:lvlText w:val="•"/>
      <w:lvlJc w:val="left"/>
      <w:pPr>
        <w:tabs>
          <w:tab w:val="num" w:pos="4320"/>
        </w:tabs>
        <w:ind w:left="4320" w:hanging="360"/>
      </w:pPr>
      <w:rPr>
        <w:rFonts w:ascii="Arial" w:hAnsi="Arial" w:hint="default"/>
      </w:rPr>
    </w:lvl>
    <w:lvl w:ilvl="6" w:tplc="A7B8BAAA" w:tentative="1">
      <w:start w:val="1"/>
      <w:numFmt w:val="bullet"/>
      <w:lvlText w:val="•"/>
      <w:lvlJc w:val="left"/>
      <w:pPr>
        <w:tabs>
          <w:tab w:val="num" w:pos="5040"/>
        </w:tabs>
        <w:ind w:left="5040" w:hanging="360"/>
      </w:pPr>
      <w:rPr>
        <w:rFonts w:ascii="Arial" w:hAnsi="Arial" w:hint="default"/>
      </w:rPr>
    </w:lvl>
    <w:lvl w:ilvl="7" w:tplc="B322970C" w:tentative="1">
      <w:start w:val="1"/>
      <w:numFmt w:val="bullet"/>
      <w:lvlText w:val="•"/>
      <w:lvlJc w:val="left"/>
      <w:pPr>
        <w:tabs>
          <w:tab w:val="num" w:pos="5760"/>
        </w:tabs>
        <w:ind w:left="5760" w:hanging="360"/>
      </w:pPr>
      <w:rPr>
        <w:rFonts w:ascii="Arial" w:hAnsi="Arial" w:hint="default"/>
      </w:rPr>
    </w:lvl>
    <w:lvl w:ilvl="8" w:tplc="2E7CAD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6760A6"/>
    <w:multiLevelType w:val="hybridMultilevel"/>
    <w:tmpl w:val="3954AA80"/>
    <w:lvl w:ilvl="0" w:tplc="8D662E70">
      <w:start w:val="1"/>
      <w:numFmt w:val="bullet"/>
      <w:lvlText w:val="•"/>
      <w:lvlJc w:val="left"/>
      <w:pPr>
        <w:tabs>
          <w:tab w:val="num" w:pos="720"/>
        </w:tabs>
        <w:ind w:left="720" w:hanging="360"/>
      </w:pPr>
      <w:rPr>
        <w:rFonts w:ascii="Arial" w:hAnsi="Arial" w:hint="default"/>
      </w:rPr>
    </w:lvl>
    <w:lvl w:ilvl="1" w:tplc="F296230A" w:tentative="1">
      <w:start w:val="1"/>
      <w:numFmt w:val="bullet"/>
      <w:lvlText w:val="•"/>
      <w:lvlJc w:val="left"/>
      <w:pPr>
        <w:tabs>
          <w:tab w:val="num" w:pos="1440"/>
        </w:tabs>
        <w:ind w:left="1440" w:hanging="360"/>
      </w:pPr>
      <w:rPr>
        <w:rFonts w:ascii="Arial" w:hAnsi="Arial" w:hint="default"/>
      </w:rPr>
    </w:lvl>
    <w:lvl w:ilvl="2" w:tplc="79D08B3E" w:tentative="1">
      <w:start w:val="1"/>
      <w:numFmt w:val="bullet"/>
      <w:lvlText w:val="•"/>
      <w:lvlJc w:val="left"/>
      <w:pPr>
        <w:tabs>
          <w:tab w:val="num" w:pos="2160"/>
        </w:tabs>
        <w:ind w:left="2160" w:hanging="360"/>
      </w:pPr>
      <w:rPr>
        <w:rFonts w:ascii="Arial" w:hAnsi="Arial" w:hint="default"/>
      </w:rPr>
    </w:lvl>
    <w:lvl w:ilvl="3" w:tplc="55143286" w:tentative="1">
      <w:start w:val="1"/>
      <w:numFmt w:val="bullet"/>
      <w:lvlText w:val="•"/>
      <w:lvlJc w:val="left"/>
      <w:pPr>
        <w:tabs>
          <w:tab w:val="num" w:pos="2880"/>
        </w:tabs>
        <w:ind w:left="2880" w:hanging="360"/>
      </w:pPr>
      <w:rPr>
        <w:rFonts w:ascii="Arial" w:hAnsi="Arial" w:hint="default"/>
      </w:rPr>
    </w:lvl>
    <w:lvl w:ilvl="4" w:tplc="B1965480" w:tentative="1">
      <w:start w:val="1"/>
      <w:numFmt w:val="bullet"/>
      <w:lvlText w:val="•"/>
      <w:lvlJc w:val="left"/>
      <w:pPr>
        <w:tabs>
          <w:tab w:val="num" w:pos="3600"/>
        </w:tabs>
        <w:ind w:left="3600" w:hanging="360"/>
      </w:pPr>
      <w:rPr>
        <w:rFonts w:ascii="Arial" w:hAnsi="Arial" w:hint="default"/>
      </w:rPr>
    </w:lvl>
    <w:lvl w:ilvl="5" w:tplc="2116A516" w:tentative="1">
      <w:start w:val="1"/>
      <w:numFmt w:val="bullet"/>
      <w:lvlText w:val="•"/>
      <w:lvlJc w:val="left"/>
      <w:pPr>
        <w:tabs>
          <w:tab w:val="num" w:pos="4320"/>
        </w:tabs>
        <w:ind w:left="4320" w:hanging="360"/>
      </w:pPr>
      <w:rPr>
        <w:rFonts w:ascii="Arial" w:hAnsi="Arial" w:hint="default"/>
      </w:rPr>
    </w:lvl>
    <w:lvl w:ilvl="6" w:tplc="C49055DC" w:tentative="1">
      <w:start w:val="1"/>
      <w:numFmt w:val="bullet"/>
      <w:lvlText w:val="•"/>
      <w:lvlJc w:val="left"/>
      <w:pPr>
        <w:tabs>
          <w:tab w:val="num" w:pos="5040"/>
        </w:tabs>
        <w:ind w:left="5040" w:hanging="360"/>
      </w:pPr>
      <w:rPr>
        <w:rFonts w:ascii="Arial" w:hAnsi="Arial" w:hint="default"/>
      </w:rPr>
    </w:lvl>
    <w:lvl w:ilvl="7" w:tplc="592C49C4" w:tentative="1">
      <w:start w:val="1"/>
      <w:numFmt w:val="bullet"/>
      <w:lvlText w:val="•"/>
      <w:lvlJc w:val="left"/>
      <w:pPr>
        <w:tabs>
          <w:tab w:val="num" w:pos="5760"/>
        </w:tabs>
        <w:ind w:left="5760" w:hanging="360"/>
      </w:pPr>
      <w:rPr>
        <w:rFonts w:ascii="Arial" w:hAnsi="Arial" w:hint="default"/>
      </w:rPr>
    </w:lvl>
    <w:lvl w:ilvl="8" w:tplc="6C7AF2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722BF0"/>
    <w:multiLevelType w:val="hybridMultilevel"/>
    <w:tmpl w:val="F1166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27365"/>
    <w:multiLevelType w:val="hybridMultilevel"/>
    <w:tmpl w:val="FA646B3A"/>
    <w:lvl w:ilvl="0" w:tplc="8ECA5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E0C89"/>
    <w:multiLevelType w:val="multilevel"/>
    <w:tmpl w:val="35E2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E6004"/>
    <w:multiLevelType w:val="hybridMultilevel"/>
    <w:tmpl w:val="6608ABA0"/>
    <w:lvl w:ilvl="0" w:tplc="968C1312">
      <w:start w:val="1"/>
      <w:numFmt w:val="bullet"/>
      <w:lvlText w:val="•"/>
      <w:lvlJc w:val="left"/>
      <w:pPr>
        <w:tabs>
          <w:tab w:val="num" w:pos="720"/>
        </w:tabs>
        <w:ind w:left="720" w:hanging="360"/>
      </w:pPr>
      <w:rPr>
        <w:rFonts w:ascii="Arial" w:hAnsi="Arial" w:hint="default"/>
      </w:rPr>
    </w:lvl>
    <w:lvl w:ilvl="1" w:tplc="09262FFE" w:tentative="1">
      <w:start w:val="1"/>
      <w:numFmt w:val="bullet"/>
      <w:lvlText w:val="•"/>
      <w:lvlJc w:val="left"/>
      <w:pPr>
        <w:tabs>
          <w:tab w:val="num" w:pos="1440"/>
        </w:tabs>
        <w:ind w:left="1440" w:hanging="360"/>
      </w:pPr>
      <w:rPr>
        <w:rFonts w:ascii="Arial" w:hAnsi="Arial" w:hint="default"/>
      </w:rPr>
    </w:lvl>
    <w:lvl w:ilvl="2" w:tplc="6BEEFD1A" w:tentative="1">
      <w:start w:val="1"/>
      <w:numFmt w:val="bullet"/>
      <w:lvlText w:val="•"/>
      <w:lvlJc w:val="left"/>
      <w:pPr>
        <w:tabs>
          <w:tab w:val="num" w:pos="2160"/>
        </w:tabs>
        <w:ind w:left="2160" w:hanging="360"/>
      </w:pPr>
      <w:rPr>
        <w:rFonts w:ascii="Arial" w:hAnsi="Arial" w:hint="default"/>
      </w:rPr>
    </w:lvl>
    <w:lvl w:ilvl="3" w:tplc="76D2B2E8" w:tentative="1">
      <w:start w:val="1"/>
      <w:numFmt w:val="bullet"/>
      <w:lvlText w:val="•"/>
      <w:lvlJc w:val="left"/>
      <w:pPr>
        <w:tabs>
          <w:tab w:val="num" w:pos="2880"/>
        </w:tabs>
        <w:ind w:left="2880" w:hanging="360"/>
      </w:pPr>
      <w:rPr>
        <w:rFonts w:ascii="Arial" w:hAnsi="Arial" w:hint="default"/>
      </w:rPr>
    </w:lvl>
    <w:lvl w:ilvl="4" w:tplc="E6980F00" w:tentative="1">
      <w:start w:val="1"/>
      <w:numFmt w:val="bullet"/>
      <w:lvlText w:val="•"/>
      <w:lvlJc w:val="left"/>
      <w:pPr>
        <w:tabs>
          <w:tab w:val="num" w:pos="3600"/>
        </w:tabs>
        <w:ind w:left="3600" w:hanging="360"/>
      </w:pPr>
      <w:rPr>
        <w:rFonts w:ascii="Arial" w:hAnsi="Arial" w:hint="default"/>
      </w:rPr>
    </w:lvl>
    <w:lvl w:ilvl="5" w:tplc="B99E6C28" w:tentative="1">
      <w:start w:val="1"/>
      <w:numFmt w:val="bullet"/>
      <w:lvlText w:val="•"/>
      <w:lvlJc w:val="left"/>
      <w:pPr>
        <w:tabs>
          <w:tab w:val="num" w:pos="4320"/>
        </w:tabs>
        <w:ind w:left="4320" w:hanging="360"/>
      </w:pPr>
      <w:rPr>
        <w:rFonts w:ascii="Arial" w:hAnsi="Arial" w:hint="default"/>
      </w:rPr>
    </w:lvl>
    <w:lvl w:ilvl="6" w:tplc="BB9033BA" w:tentative="1">
      <w:start w:val="1"/>
      <w:numFmt w:val="bullet"/>
      <w:lvlText w:val="•"/>
      <w:lvlJc w:val="left"/>
      <w:pPr>
        <w:tabs>
          <w:tab w:val="num" w:pos="5040"/>
        </w:tabs>
        <w:ind w:left="5040" w:hanging="360"/>
      </w:pPr>
      <w:rPr>
        <w:rFonts w:ascii="Arial" w:hAnsi="Arial" w:hint="default"/>
      </w:rPr>
    </w:lvl>
    <w:lvl w:ilvl="7" w:tplc="C9F20814" w:tentative="1">
      <w:start w:val="1"/>
      <w:numFmt w:val="bullet"/>
      <w:lvlText w:val="•"/>
      <w:lvlJc w:val="left"/>
      <w:pPr>
        <w:tabs>
          <w:tab w:val="num" w:pos="5760"/>
        </w:tabs>
        <w:ind w:left="5760" w:hanging="360"/>
      </w:pPr>
      <w:rPr>
        <w:rFonts w:ascii="Arial" w:hAnsi="Arial" w:hint="default"/>
      </w:rPr>
    </w:lvl>
    <w:lvl w:ilvl="8" w:tplc="616289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571F7F"/>
    <w:multiLevelType w:val="hybridMultilevel"/>
    <w:tmpl w:val="88B03D3C"/>
    <w:lvl w:ilvl="0" w:tplc="92EE4FEC">
      <w:start w:val="1"/>
      <w:numFmt w:val="decimal"/>
      <w:lvlText w:val="%1."/>
      <w:lvlJc w:val="left"/>
      <w:pPr>
        <w:ind w:left="720" w:hanging="360"/>
      </w:pPr>
      <w:rPr>
        <w:rFonts w:ascii="Times New Roman" w:eastAsia="Times New Roman" w:hAnsi="Times New Roman" w:cs="Times New Roman"/>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47BEE"/>
    <w:multiLevelType w:val="hybridMultilevel"/>
    <w:tmpl w:val="6B20100E"/>
    <w:lvl w:ilvl="0" w:tplc="2C063E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A1049"/>
    <w:multiLevelType w:val="hybridMultilevel"/>
    <w:tmpl w:val="10945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43612"/>
    <w:multiLevelType w:val="hybridMultilevel"/>
    <w:tmpl w:val="CD14FC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1A7DF3"/>
    <w:multiLevelType w:val="hybridMultilevel"/>
    <w:tmpl w:val="67129024"/>
    <w:lvl w:ilvl="0" w:tplc="2806D518">
      <w:start w:val="1"/>
      <w:numFmt w:val="bullet"/>
      <w:lvlText w:val="•"/>
      <w:lvlJc w:val="left"/>
      <w:pPr>
        <w:tabs>
          <w:tab w:val="num" w:pos="720"/>
        </w:tabs>
        <w:ind w:left="720" w:hanging="360"/>
      </w:pPr>
      <w:rPr>
        <w:rFonts w:ascii="Arial" w:hAnsi="Arial" w:hint="default"/>
      </w:rPr>
    </w:lvl>
    <w:lvl w:ilvl="1" w:tplc="A9A81CC6" w:tentative="1">
      <w:start w:val="1"/>
      <w:numFmt w:val="bullet"/>
      <w:lvlText w:val="•"/>
      <w:lvlJc w:val="left"/>
      <w:pPr>
        <w:tabs>
          <w:tab w:val="num" w:pos="1440"/>
        </w:tabs>
        <w:ind w:left="1440" w:hanging="360"/>
      </w:pPr>
      <w:rPr>
        <w:rFonts w:ascii="Arial" w:hAnsi="Arial" w:hint="default"/>
      </w:rPr>
    </w:lvl>
    <w:lvl w:ilvl="2" w:tplc="42B80F3A" w:tentative="1">
      <w:start w:val="1"/>
      <w:numFmt w:val="bullet"/>
      <w:lvlText w:val="•"/>
      <w:lvlJc w:val="left"/>
      <w:pPr>
        <w:tabs>
          <w:tab w:val="num" w:pos="2160"/>
        </w:tabs>
        <w:ind w:left="2160" w:hanging="360"/>
      </w:pPr>
      <w:rPr>
        <w:rFonts w:ascii="Arial" w:hAnsi="Arial" w:hint="default"/>
      </w:rPr>
    </w:lvl>
    <w:lvl w:ilvl="3" w:tplc="7994A880" w:tentative="1">
      <w:start w:val="1"/>
      <w:numFmt w:val="bullet"/>
      <w:lvlText w:val="•"/>
      <w:lvlJc w:val="left"/>
      <w:pPr>
        <w:tabs>
          <w:tab w:val="num" w:pos="2880"/>
        </w:tabs>
        <w:ind w:left="2880" w:hanging="360"/>
      </w:pPr>
      <w:rPr>
        <w:rFonts w:ascii="Arial" w:hAnsi="Arial" w:hint="default"/>
      </w:rPr>
    </w:lvl>
    <w:lvl w:ilvl="4" w:tplc="A1F0EAEE" w:tentative="1">
      <w:start w:val="1"/>
      <w:numFmt w:val="bullet"/>
      <w:lvlText w:val="•"/>
      <w:lvlJc w:val="left"/>
      <w:pPr>
        <w:tabs>
          <w:tab w:val="num" w:pos="3600"/>
        </w:tabs>
        <w:ind w:left="3600" w:hanging="360"/>
      </w:pPr>
      <w:rPr>
        <w:rFonts w:ascii="Arial" w:hAnsi="Arial" w:hint="default"/>
      </w:rPr>
    </w:lvl>
    <w:lvl w:ilvl="5" w:tplc="755E010C" w:tentative="1">
      <w:start w:val="1"/>
      <w:numFmt w:val="bullet"/>
      <w:lvlText w:val="•"/>
      <w:lvlJc w:val="left"/>
      <w:pPr>
        <w:tabs>
          <w:tab w:val="num" w:pos="4320"/>
        </w:tabs>
        <w:ind w:left="4320" w:hanging="360"/>
      </w:pPr>
      <w:rPr>
        <w:rFonts w:ascii="Arial" w:hAnsi="Arial" w:hint="default"/>
      </w:rPr>
    </w:lvl>
    <w:lvl w:ilvl="6" w:tplc="6A8E4D80" w:tentative="1">
      <w:start w:val="1"/>
      <w:numFmt w:val="bullet"/>
      <w:lvlText w:val="•"/>
      <w:lvlJc w:val="left"/>
      <w:pPr>
        <w:tabs>
          <w:tab w:val="num" w:pos="5040"/>
        </w:tabs>
        <w:ind w:left="5040" w:hanging="360"/>
      </w:pPr>
      <w:rPr>
        <w:rFonts w:ascii="Arial" w:hAnsi="Arial" w:hint="default"/>
      </w:rPr>
    </w:lvl>
    <w:lvl w:ilvl="7" w:tplc="89A2B552" w:tentative="1">
      <w:start w:val="1"/>
      <w:numFmt w:val="bullet"/>
      <w:lvlText w:val="•"/>
      <w:lvlJc w:val="left"/>
      <w:pPr>
        <w:tabs>
          <w:tab w:val="num" w:pos="5760"/>
        </w:tabs>
        <w:ind w:left="5760" w:hanging="360"/>
      </w:pPr>
      <w:rPr>
        <w:rFonts w:ascii="Arial" w:hAnsi="Arial" w:hint="default"/>
      </w:rPr>
    </w:lvl>
    <w:lvl w:ilvl="8" w:tplc="8D4287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8B40D2"/>
    <w:multiLevelType w:val="hybridMultilevel"/>
    <w:tmpl w:val="D7764140"/>
    <w:lvl w:ilvl="0" w:tplc="8962F746">
      <w:start w:val="1"/>
      <w:numFmt w:val="bullet"/>
      <w:lvlText w:val="•"/>
      <w:lvlJc w:val="left"/>
      <w:pPr>
        <w:tabs>
          <w:tab w:val="num" w:pos="720"/>
        </w:tabs>
        <w:ind w:left="720" w:hanging="360"/>
      </w:pPr>
      <w:rPr>
        <w:rFonts w:ascii="Arial" w:hAnsi="Arial" w:hint="default"/>
      </w:rPr>
    </w:lvl>
    <w:lvl w:ilvl="1" w:tplc="CD6A0E24" w:tentative="1">
      <w:start w:val="1"/>
      <w:numFmt w:val="bullet"/>
      <w:lvlText w:val="•"/>
      <w:lvlJc w:val="left"/>
      <w:pPr>
        <w:tabs>
          <w:tab w:val="num" w:pos="1440"/>
        </w:tabs>
        <w:ind w:left="1440" w:hanging="360"/>
      </w:pPr>
      <w:rPr>
        <w:rFonts w:ascii="Arial" w:hAnsi="Arial" w:hint="default"/>
      </w:rPr>
    </w:lvl>
    <w:lvl w:ilvl="2" w:tplc="CBEC9790" w:tentative="1">
      <w:start w:val="1"/>
      <w:numFmt w:val="bullet"/>
      <w:lvlText w:val="•"/>
      <w:lvlJc w:val="left"/>
      <w:pPr>
        <w:tabs>
          <w:tab w:val="num" w:pos="2160"/>
        </w:tabs>
        <w:ind w:left="2160" w:hanging="360"/>
      </w:pPr>
      <w:rPr>
        <w:rFonts w:ascii="Arial" w:hAnsi="Arial" w:hint="default"/>
      </w:rPr>
    </w:lvl>
    <w:lvl w:ilvl="3" w:tplc="E75EAE08" w:tentative="1">
      <w:start w:val="1"/>
      <w:numFmt w:val="bullet"/>
      <w:lvlText w:val="•"/>
      <w:lvlJc w:val="left"/>
      <w:pPr>
        <w:tabs>
          <w:tab w:val="num" w:pos="2880"/>
        </w:tabs>
        <w:ind w:left="2880" w:hanging="360"/>
      </w:pPr>
      <w:rPr>
        <w:rFonts w:ascii="Arial" w:hAnsi="Arial" w:hint="default"/>
      </w:rPr>
    </w:lvl>
    <w:lvl w:ilvl="4" w:tplc="D5BACB02" w:tentative="1">
      <w:start w:val="1"/>
      <w:numFmt w:val="bullet"/>
      <w:lvlText w:val="•"/>
      <w:lvlJc w:val="left"/>
      <w:pPr>
        <w:tabs>
          <w:tab w:val="num" w:pos="3600"/>
        </w:tabs>
        <w:ind w:left="3600" w:hanging="360"/>
      </w:pPr>
      <w:rPr>
        <w:rFonts w:ascii="Arial" w:hAnsi="Arial" w:hint="default"/>
      </w:rPr>
    </w:lvl>
    <w:lvl w:ilvl="5" w:tplc="95C8C146" w:tentative="1">
      <w:start w:val="1"/>
      <w:numFmt w:val="bullet"/>
      <w:lvlText w:val="•"/>
      <w:lvlJc w:val="left"/>
      <w:pPr>
        <w:tabs>
          <w:tab w:val="num" w:pos="4320"/>
        </w:tabs>
        <w:ind w:left="4320" w:hanging="360"/>
      </w:pPr>
      <w:rPr>
        <w:rFonts w:ascii="Arial" w:hAnsi="Arial" w:hint="default"/>
      </w:rPr>
    </w:lvl>
    <w:lvl w:ilvl="6" w:tplc="44A4C3CA" w:tentative="1">
      <w:start w:val="1"/>
      <w:numFmt w:val="bullet"/>
      <w:lvlText w:val="•"/>
      <w:lvlJc w:val="left"/>
      <w:pPr>
        <w:tabs>
          <w:tab w:val="num" w:pos="5040"/>
        </w:tabs>
        <w:ind w:left="5040" w:hanging="360"/>
      </w:pPr>
      <w:rPr>
        <w:rFonts w:ascii="Arial" w:hAnsi="Arial" w:hint="default"/>
      </w:rPr>
    </w:lvl>
    <w:lvl w:ilvl="7" w:tplc="A2842CDC" w:tentative="1">
      <w:start w:val="1"/>
      <w:numFmt w:val="bullet"/>
      <w:lvlText w:val="•"/>
      <w:lvlJc w:val="left"/>
      <w:pPr>
        <w:tabs>
          <w:tab w:val="num" w:pos="5760"/>
        </w:tabs>
        <w:ind w:left="5760" w:hanging="360"/>
      </w:pPr>
      <w:rPr>
        <w:rFonts w:ascii="Arial" w:hAnsi="Arial" w:hint="default"/>
      </w:rPr>
    </w:lvl>
    <w:lvl w:ilvl="8" w:tplc="7F1A96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EA4951"/>
    <w:multiLevelType w:val="hybridMultilevel"/>
    <w:tmpl w:val="A636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4B6FB7"/>
    <w:multiLevelType w:val="hybridMultilevel"/>
    <w:tmpl w:val="25C6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175E5"/>
    <w:multiLevelType w:val="hybridMultilevel"/>
    <w:tmpl w:val="1BC82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05F48"/>
    <w:multiLevelType w:val="hybridMultilevel"/>
    <w:tmpl w:val="1AB2A302"/>
    <w:lvl w:ilvl="0" w:tplc="2092D0B8">
      <w:start w:val="1"/>
      <w:numFmt w:val="bullet"/>
      <w:lvlText w:val="•"/>
      <w:lvlJc w:val="left"/>
      <w:pPr>
        <w:tabs>
          <w:tab w:val="num" w:pos="720"/>
        </w:tabs>
        <w:ind w:left="720" w:hanging="360"/>
      </w:pPr>
      <w:rPr>
        <w:rFonts w:ascii="Arial" w:hAnsi="Arial" w:hint="default"/>
      </w:rPr>
    </w:lvl>
    <w:lvl w:ilvl="1" w:tplc="C9F0BB66" w:tentative="1">
      <w:start w:val="1"/>
      <w:numFmt w:val="bullet"/>
      <w:lvlText w:val="•"/>
      <w:lvlJc w:val="left"/>
      <w:pPr>
        <w:tabs>
          <w:tab w:val="num" w:pos="1440"/>
        </w:tabs>
        <w:ind w:left="1440" w:hanging="360"/>
      </w:pPr>
      <w:rPr>
        <w:rFonts w:ascii="Arial" w:hAnsi="Arial" w:hint="default"/>
      </w:rPr>
    </w:lvl>
    <w:lvl w:ilvl="2" w:tplc="CAD62B1E" w:tentative="1">
      <w:start w:val="1"/>
      <w:numFmt w:val="bullet"/>
      <w:lvlText w:val="•"/>
      <w:lvlJc w:val="left"/>
      <w:pPr>
        <w:tabs>
          <w:tab w:val="num" w:pos="2160"/>
        </w:tabs>
        <w:ind w:left="2160" w:hanging="360"/>
      </w:pPr>
      <w:rPr>
        <w:rFonts w:ascii="Arial" w:hAnsi="Arial" w:hint="default"/>
      </w:rPr>
    </w:lvl>
    <w:lvl w:ilvl="3" w:tplc="8B68B9E0" w:tentative="1">
      <w:start w:val="1"/>
      <w:numFmt w:val="bullet"/>
      <w:lvlText w:val="•"/>
      <w:lvlJc w:val="left"/>
      <w:pPr>
        <w:tabs>
          <w:tab w:val="num" w:pos="2880"/>
        </w:tabs>
        <w:ind w:left="2880" w:hanging="360"/>
      </w:pPr>
      <w:rPr>
        <w:rFonts w:ascii="Arial" w:hAnsi="Arial" w:hint="default"/>
      </w:rPr>
    </w:lvl>
    <w:lvl w:ilvl="4" w:tplc="77C6434A" w:tentative="1">
      <w:start w:val="1"/>
      <w:numFmt w:val="bullet"/>
      <w:lvlText w:val="•"/>
      <w:lvlJc w:val="left"/>
      <w:pPr>
        <w:tabs>
          <w:tab w:val="num" w:pos="3600"/>
        </w:tabs>
        <w:ind w:left="3600" w:hanging="360"/>
      </w:pPr>
      <w:rPr>
        <w:rFonts w:ascii="Arial" w:hAnsi="Arial" w:hint="default"/>
      </w:rPr>
    </w:lvl>
    <w:lvl w:ilvl="5" w:tplc="F7EA5A62" w:tentative="1">
      <w:start w:val="1"/>
      <w:numFmt w:val="bullet"/>
      <w:lvlText w:val="•"/>
      <w:lvlJc w:val="left"/>
      <w:pPr>
        <w:tabs>
          <w:tab w:val="num" w:pos="4320"/>
        </w:tabs>
        <w:ind w:left="4320" w:hanging="360"/>
      </w:pPr>
      <w:rPr>
        <w:rFonts w:ascii="Arial" w:hAnsi="Arial" w:hint="default"/>
      </w:rPr>
    </w:lvl>
    <w:lvl w:ilvl="6" w:tplc="E522DD6A" w:tentative="1">
      <w:start w:val="1"/>
      <w:numFmt w:val="bullet"/>
      <w:lvlText w:val="•"/>
      <w:lvlJc w:val="left"/>
      <w:pPr>
        <w:tabs>
          <w:tab w:val="num" w:pos="5040"/>
        </w:tabs>
        <w:ind w:left="5040" w:hanging="360"/>
      </w:pPr>
      <w:rPr>
        <w:rFonts w:ascii="Arial" w:hAnsi="Arial" w:hint="default"/>
      </w:rPr>
    </w:lvl>
    <w:lvl w:ilvl="7" w:tplc="E0EA0D10" w:tentative="1">
      <w:start w:val="1"/>
      <w:numFmt w:val="bullet"/>
      <w:lvlText w:val="•"/>
      <w:lvlJc w:val="left"/>
      <w:pPr>
        <w:tabs>
          <w:tab w:val="num" w:pos="5760"/>
        </w:tabs>
        <w:ind w:left="5760" w:hanging="360"/>
      </w:pPr>
      <w:rPr>
        <w:rFonts w:ascii="Arial" w:hAnsi="Arial" w:hint="default"/>
      </w:rPr>
    </w:lvl>
    <w:lvl w:ilvl="8" w:tplc="664000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A23B2E"/>
    <w:multiLevelType w:val="hybridMultilevel"/>
    <w:tmpl w:val="2D44F378"/>
    <w:lvl w:ilvl="0" w:tplc="C2D4D9DA">
      <w:start w:val="1"/>
      <w:numFmt w:val="bullet"/>
      <w:lvlText w:val="•"/>
      <w:lvlJc w:val="left"/>
      <w:pPr>
        <w:tabs>
          <w:tab w:val="num" w:pos="720"/>
        </w:tabs>
        <w:ind w:left="720" w:hanging="360"/>
      </w:pPr>
      <w:rPr>
        <w:rFonts w:ascii="Arial" w:hAnsi="Arial" w:hint="default"/>
      </w:rPr>
    </w:lvl>
    <w:lvl w:ilvl="1" w:tplc="F99C614E" w:tentative="1">
      <w:start w:val="1"/>
      <w:numFmt w:val="bullet"/>
      <w:lvlText w:val="•"/>
      <w:lvlJc w:val="left"/>
      <w:pPr>
        <w:tabs>
          <w:tab w:val="num" w:pos="1440"/>
        </w:tabs>
        <w:ind w:left="1440" w:hanging="360"/>
      </w:pPr>
      <w:rPr>
        <w:rFonts w:ascii="Arial" w:hAnsi="Arial" w:hint="default"/>
      </w:rPr>
    </w:lvl>
    <w:lvl w:ilvl="2" w:tplc="7ACA1678" w:tentative="1">
      <w:start w:val="1"/>
      <w:numFmt w:val="bullet"/>
      <w:lvlText w:val="•"/>
      <w:lvlJc w:val="left"/>
      <w:pPr>
        <w:tabs>
          <w:tab w:val="num" w:pos="2160"/>
        </w:tabs>
        <w:ind w:left="2160" w:hanging="360"/>
      </w:pPr>
      <w:rPr>
        <w:rFonts w:ascii="Arial" w:hAnsi="Arial" w:hint="default"/>
      </w:rPr>
    </w:lvl>
    <w:lvl w:ilvl="3" w:tplc="5F0E1916" w:tentative="1">
      <w:start w:val="1"/>
      <w:numFmt w:val="bullet"/>
      <w:lvlText w:val="•"/>
      <w:lvlJc w:val="left"/>
      <w:pPr>
        <w:tabs>
          <w:tab w:val="num" w:pos="2880"/>
        </w:tabs>
        <w:ind w:left="2880" w:hanging="360"/>
      </w:pPr>
      <w:rPr>
        <w:rFonts w:ascii="Arial" w:hAnsi="Arial" w:hint="default"/>
      </w:rPr>
    </w:lvl>
    <w:lvl w:ilvl="4" w:tplc="D3421F32" w:tentative="1">
      <w:start w:val="1"/>
      <w:numFmt w:val="bullet"/>
      <w:lvlText w:val="•"/>
      <w:lvlJc w:val="left"/>
      <w:pPr>
        <w:tabs>
          <w:tab w:val="num" w:pos="3600"/>
        </w:tabs>
        <w:ind w:left="3600" w:hanging="360"/>
      </w:pPr>
      <w:rPr>
        <w:rFonts w:ascii="Arial" w:hAnsi="Arial" w:hint="default"/>
      </w:rPr>
    </w:lvl>
    <w:lvl w:ilvl="5" w:tplc="4C1658B8" w:tentative="1">
      <w:start w:val="1"/>
      <w:numFmt w:val="bullet"/>
      <w:lvlText w:val="•"/>
      <w:lvlJc w:val="left"/>
      <w:pPr>
        <w:tabs>
          <w:tab w:val="num" w:pos="4320"/>
        </w:tabs>
        <w:ind w:left="4320" w:hanging="360"/>
      </w:pPr>
      <w:rPr>
        <w:rFonts w:ascii="Arial" w:hAnsi="Arial" w:hint="default"/>
      </w:rPr>
    </w:lvl>
    <w:lvl w:ilvl="6" w:tplc="E09E890A" w:tentative="1">
      <w:start w:val="1"/>
      <w:numFmt w:val="bullet"/>
      <w:lvlText w:val="•"/>
      <w:lvlJc w:val="left"/>
      <w:pPr>
        <w:tabs>
          <w:tab w:val="num" w:pos="5040"/>
        </w:tabs>
        <w:ind w:left="5040" w:hanging="360"/>
      </w:pPr>
      <w:rPr>
        <w:rFonts w:ascii="Arial" w:hAnsi="Arial" w:hint="default"/>
      </w:rPr>
    </w:lvl>
    <w:lvl w:ilvl="7" w:tplc="BCF82BDC" w:tentative="1">
      <w:start w:val="1"/>
      <w:numFmt w:val="bullet"/>
      <w:lvlText w:val="•"/>
      <w:lvlJc w:val="left"/>
      <w:pPr>
        <w:tabs>
          <w:tab w:val="num" w:pos="5760"/>
        </w:tabs>
        <w:ind w:left="5760" w:hanging="360"/>
      </w:pPr>
      <w:rPr>
        <w:rFonts w:ascii="Arial" w:hAnsi="Arial" w:hint="default"/>
      </w:rPr>
    </w:lvl>
    <w:lvl w:ilvl="8" w:tplc="E0666A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D12511"/>
    <w:multiLevelType w:val="hybridMultilevel"/>
    <w:tmpl w:val="1C9CE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22467"/>
    <w:multiLevelType w:val="hybridMultilevel"/>
    <w:tmpl w:val="76EE2E60"/>
    <w:lvl w:ilvl="0" w:tplc="94BC5452">
      <w:start w:val="1"/>
      <w:numFmt w:val="bullet"/>
      <w:lvlText w:val="•"/>
      <w:lvlJc w:val="left"/>
      <w:pPr>
        <w:tabs>
          <w:tab w:val="num" w:pos="720"/>
        </w:tabs>
        <w:ind w:left="720" w:hanging="360"/>
      </w:pPr>
      <w:rPr>
        <w:rFonts w:ascii="Arial" w:hAnsi="Arial" w:hint="default"/>
      </w:rPr>
    </w:lvl>
    <w:lvl w:ilvl="1" w:tplc="40B25060" w:tentative="1">
      <w:start w:val="1"/>
      <w:numFmt w:val="bullet"/>
      <w:lvlText w:val="•"/>
      <w:lvlJc w:val="left"/>
      <w:pPr>
        <w:tabs>
          <w:tab w:val="num" w:pos="1440"/>
        </w:tabs>
        <w:ind w:left="1440" w:hanging="360"/>
      </w:pPr>
      <w:rPr>
        <w:rFonts w:ascii="Arial" w:hAnsi="Arial" w:hint="default"/>
      </w:rPr>
    </w:lvl>
    <w:lvl w:ilvl="2" w:tplc="D26AEE38" w:tentative="1">
      <w:start w:val="1"/>
      <w:numFmt w:val="bullet"/>
      <w:lvlText w:val="•"/>
      <w:lvlJc w:val="left"/>
      <w:pPr>
        <w:tabs>
          <w:tab w:val="num" w:pos="2160"/>
        </w:tabs>
        <w:ind w:left="2160" w:hanging="360"/>
      </w:pPr>
      <w:rPr>
        <w:rFonts w:ascii="Arial" w:hAnsi="Arial" w:hint="default"/>
      </w:rPr>
    </w:lvl>
    <w:lvl w:ilvl="3" w:tplc="A3963594" w:tentative="1">
      <w:start w:val="1"/>
      <w:numFmt w:val="bullet"/>
      <w:lvlText w:val="•"/>
      <w:lvlJc w:val="left"/>
      <w:pPr>
        <w:tabs>
          <w:tab w:val="num" w:pos="2880"/>
        </w:tabs>
        <w:ind w:left="2880" w:hanging="360"/>
      </w:pPr>
      <w:rPr>
        <w:rFonts w:ascii="Arial" w:hAnsi="Arial" w:hint="default"/>
      </w:rPr>
    </w:lvl>
    <w:lvl w:ilvl="4" w:tplc="BEC63FDA" w:tentative="1">
      <w:start w:val="1"/>
      <w:numFmt w:val="bullet"/>
      <w:lvlText w:val="•"/>
      <w:lvlJc w:val="left"/>
      <w:pPr>
        <w:tabs>
          <w:tab w:val="num" w:pos="3600"/>
        </w:tabs>
        <w:ind w:left="3600" w:hanging="360"/>
      </w:pPr>
      <w:rPr>
        <w:rFonts w:ascii="Arial" w:hAnsi="Arial" w:hint="default"/>
      </w:rPr>
    </w:lvl>
    <w:lvl w:ilvl="5" w:tplc="066843B4" w:tentative="1">
      <w:start w:val="1"/>
      <w:numFmt w:val="bullet"/>
      <w:lvlText w:val="•"/>
      <w:lvlJc w:val="left"/>
      <w:pPr>
        <w:tabs>
          <w:tab w:val="num" w:pos="4320"/>
        </w:tabs>
        <w:ind w:left="4320" w:hanging="360"/>
      </w:pPr>
      <w:rPr>
        <w:rFonts w:ascii="Arial" w:hAnsi="Arial" w:hint="default"/>
      </w:rPr>
    </w:lvl>
    <w:lvl w:ilvl="6" w:tplc="CFBC0B30" w:tentative="1">
      <w:start w:val="1"/>
      <w:numFmt w:val="bullet"/>
      <w:lvlText w:val="•"/>
      <w:lvlJc w:val="left"/>
      <w:pPr>
        <w:tabs>
          <w:tab w:val="num" w:pos="5040"/>
        </w:tabs>
        <w:ind w:left="5040" w:hanging="360"/>
      </w:pPr>
      <w:rPr>
        <w:rFonts w:ascii="Arial" w:hAnsi="Arial" w:hint="default"/>
      </w:rPr>
    </w:lvl>
    <w:lvl w:ilvl="7" w:tplc="B11866F2" w:tentative="1">
      <w:start w:val="1"/>
      <w:numFmt w:val="bullet"/>
      <w:lvlText w:val="•"/>
      <w:lvlJc w:val="left"/>
      <w:pPr>
        <w:tabs>
          <w:tab w:val="num" w:pos="5760"/>
        </w:tabs>
        <w:ind w:left="5760" w:hanging="360"/>
      </w:pPr>
      <w:rPr>
        <w:rFonts w:ascii="Arial" w:hAnsi="Arial" w:hint="default"/>
      </w:rPr>
    </w:lvl>
    <w:lvl w:ilvl="8" w:tplc="C184566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FAF41ED"/>
    <w:multiLevelType w:val="hybridMultilevel"/>
    <w:tmpl w:val="7ECAA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D4671"/>
    <w:multiLevelType w:val="hybridMultilevel"/>
    <w:tmpl w:val="5DAAB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96F19"/>
    <w:multiLevelType w:val="hybridMultilevel"/>
    <w:tmpl w:val="F116663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3A7948"/>
    <w:multiLevelType w:val="hybridMultilevel"/>
    <w:tmpl w:val="E210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031E8"/>
    <w:multiLevelType w:val="hybridMultilevel"/>
    <w:tmpl w:val="BFBC2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37410"/>
    <w:multiLevelType w:val="hybridMultilevel"/>
    <w:tmpl w:val="15281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70906"/>
    <w:multiLevelType w:val="hybridMultilevel"/>
    <w:tmpl w:val="1230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911B9"/>
    <w:multiLevelType w:val="hybridMultilevel"/>
    <w:tmpl w:val="5B424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31DEF"/>
    <w:multiLevelType w:val="hybridMultilevel"/>
    <w:tmpl w:val="3A3ED1AE"/>
    <w:lvl w:ilvl="0" w:tplc="A0EAB07C">
      <w:start w:val="1"/>
      <w:numFmt w:val="bullet"/>
      <w:lvlText w:val="•"/>
      <w:lvlJc w:val="left"/>
      <w:pPr>
        <w:tabs>
          <w:tab w:val="num" w:pos="720"/>
        </w:tabs>
        <w:ind w:left="720" w:hanging="360"/>
      </w:pPr>
      <w:rPr>
        <w:rFonts w:ascii="Arial" w:hAnsi="Arial" w:hint="default"/>
      </w:rPr>
    </w:lvl>
    <w:lvl w:ilvl="1" w:tplc="38486B6E" w:tentative="1">
      <w:start w:val="1"/>
      <w:numFmt w:val="bullet"/>
      <w:lvlText w:val="•"/>
      <w:lvlJc w:val="left"/>
      <w:pPr>
        <w:tabs>
          <w:tab w:val="num" w:pos="1440"/>
        </w:tabs>
        <w:ind w:left="1440" w:hanging="360"/>
      </w:pPr>
      <w:rPr>
        <w:rFonts w:ascii="Arial" w:hAnsi="Arial" w:hint="default"/>
      </w:rPr>
    </w:lvl>
    <w:lvl w:ilvl="2" w:tplc="BA746A9E" w:tentative="1">
      <w:start w:val="1"/>
      <w:numFmt w:val="bullet"/>
      <w:lvlText w:val="•"/>
      <w:lvlJc w:val="left"/>
      <w:pPr>
        <w:tabs>
          <w:tab w:val="num" w:pos="2160"/>
        </w:tabs>
        <w:ind w:left="2160" w:hanging="360"/>
      </w:pPr>
      <w:rPr>
        <w:rFonts w:ascii="Arial" w:hAnsi="Arial" w:hint="default"/>
      </w:rPr>
    </w:lvl>
    <w:lvl w:ilvl="3" w:tplc="C2D266B0" w:tentative="1">
      <w:start w:val="1"/>
      <w:numFmt w:val="bullet"/>
      <w:lvlText w:val="•"/>
      <w:lvlJc w:val="left"/>
      <w:pPr>
        <w:tabs>
          <w:tab w:val="num" w:pos="2880"/>
        </w:tabs>
        <w:ind w:left="2880" w:hanging="360"/>
      </w:pPr>
      <w:rPr>
        <w:rFonts w:ascii="Arial" w:hAnsi="Arial" w:hint="default"/>
      </w:rPr>
    </w:lvl>
    <w:lvl w:ilvl="4" w:tplc="097C360E" w:tentative="1">
      <w:start w:val="1"/>
      <w:numFmt w:val="bullet"/>
      <w:lvlText w:val="•"/>
      <w:lvlJc w:val="left"/>
      <w:pPr>
        <w:tabs>
          <w:tab w:val="num" w:pos="3600"/>
        </w:tabs>
        <w:ind w:left="3600" w:hanging="360"/>
      </w:pPr>
      <w:rPr>
        <w:rFonts w:ascii="Arial" w:hAnsi="Arial" w:hint="default"/>
      </w:rPr>
    </w:lvl>
    <w:lvl w:ilvl="5" w:tplc="1A2212BA" w:tentative="1">
      <w:start w:val="1"/>
      <w:numFmt w:val="bullet"/>
      <w:lvlText w:val="•"/>
      <w:lvlJc w:val="left"/>
      <w:pPr>
        <w:tabs>
          <w:tab w:val="num" w:pos="4320"/>
        </w:tabs>
        <w:ind w:left="4320" w:hanging="360"/>
      </w:pPr>
      <w:rPr>
        <w:rFonts w:ascii="Arial" w:hAnsi="Arial" w:hint="default"/>
      </w:rPr>
    </w:lvl>
    <w:lvl w:ilvl="6" w:tplc="D820F73E" w:tentative="1">
      <w:start w:val="1"/>
      <w:numFmt w:val="bullet"/>
      <w:lvlText w:val="•"/>
      <w:lvlJc w:val="left"/>
      <w:pPr>
        <w:tabs>
          <w:tab w:val="num" w:pos="5040"/>
        </w:tabs>
        <w:ind w:left="5040" w:hanging="360"/>
      </w:pPr>
      <w:rPr>
        <w:rFonts w:ascii="Arial" w:hAnsi="Arial" w:hint="default"/>
      </w:rPr>
    </w:lvl>
    <w:lvl w:ilvl="7" w:tplc="91B442FC" w:tentative="1">
      <w:start w:val="1"/>
      <w:numFmt w:val="bullet"/>
      <w:lvlText w:val="•"/>
      <w:lvlJc w:val="left"/>
      <w:pPr>
        <w:tabs>
          <w:tab w:val="num" w:pos="5760"/>
        </w:tabs>
        <w:ind w:left="5760" w:hanging="360"/>
      </w:pPr>
      <w:rPr>
        <w:rFonts w:ascii="Arial" w:hAnsi="Arial" w:hint="default"/>
      </w:rPr>
    </w:lvl>
    <w:lvl w:ilvl="8" w:tplc="09FC53F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5E3662"/>
    <w:multiLevelType w:val="hybridMultilevel"/>
    <w:tmpl w:val="A7702470"/>
    <w:lvl w:ilvl="0" w:tplc="951E0E72">
      <w:start w:val="1"/>
      <w:numFmt w:val="decimal"/>
      <w:lvlText w:val="%1)"/>
      <w:lvlJc w:val="left"/>
      <w:pPr>
        <w:ind w:left="720" w:hanging="360"/>
      </w:pPr>
      <w:rPr>
        <w:rFonts w:hint="default"/>
        <w:b w:val="0"/>
        <w:color w:val="0D0D0D"/>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5567C0"/>
    <w:multiLevelType w:val="hybridMultilevel"/>
    <w:tmpl w:val="F128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81DE7"/>
    <w:multiLevelType w:val="hybridMultilevel"/>
    <w:tmpl w:val="9BBA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2755D"/>
    <w:multiLevelType w:val="hybridMultilevel"/>
    <w:tmpl w:val="9E76B698"/>
    <w:lvl w:ilvl="0" w:tplc="6F4EA5C2">
      <w:start w:val="1"/>
      <w:numFmt w:val="bullet"/>
      <w:lvlText w:val="•"/>
      <w:lvlJc w:val="left"/>
      <w:pPr>
        <w:tabs>
          <w:tab w:val="num" w:pos="720"/>
        </w:tabs>
        <w:ind w:left="720" w:hanging="360"/>
      </w:pPr>
      <w:rPr>
        <w:rFonts w:ascii="Arial" w:hAnsi="Arial" w:hint="default"/>
      </w:rPr>
    </w:lvl>
    <w:lvl w:ilvl="1" w:tplc="A1409F2A" w:tentative="1">
      <w:start w:val="1"/>
      <w:numFmt w:val="bullet"/>
      <w:lvlText w:val="•"/>
      <w:lvlJc w:val="left"/>
      <w:pPr>
        <w:tabs>
          <w:tab w:val="num" w:pos="1440"/>
        </w:tabs>
        <w:ind w:left="1440" w:hanging="360"/>
      </w:pPr>
      <w:rPr>
        <w:rFonts w:ascii="Arial" w:hAnsi="Arial" w:hint="default"/>
      </w:rPr>
    </w:lvl>
    <w:lvl w:ilvl="2" w:tplc="9A702BF6" w:tentative="1">
      <w:start w:val="1"/>
      <w:numFmt w:val="bullet"/>
      <w:lvlText w:val="•"/>
      <w:lvlJc w:val="left"/>
      <w:pPr>
        <w:tabs>
          <w:tab w:val="num" w:pos="2160"/>
        </w:tabs>
        <w:ind w:left="2160" w:hanging="360"/>
      </w:pPr>
      <w:rPr>
        <w:rFonts w:ascii="Arial" w:hAnsi="Arial" w:hint="default"/>
      </w:rPr>
    </w:lvl>
    <w:lvl w:ilvl="3" w:tplc="D068CF04" w:tentative="1">
      <w:start w:val="1"/>
      <w:numFmt w:val="bullet"/>
      <w:lvlText w:val="•"/>
      <w:lvlJc w:val="left"/>
      <w:pPr>
        <w:tabs>
          <w:tab w:val="num" w:pos="2880"/>
        </w:tabs>
        <w:ind w:left="2880" w:hanging="360"/>
      </w:pPr>
      <w:rPr>
        <w:rFonts w:ascii="Arial" w:hAnsi="Arial" w:hint="default"/>
      </w:rPr>
    </w:lvl>
    <w:lvl w:ilvl="4" w:tplc="465A74C6" w:tentative="1">
      <w:start w:val="1"/>
      <w:numFmt w:val="bullet"/>
      <w:lvlText w:val="•"/>
      <w:lvlJc w:val="left"/>
      <w:pPr>
        <w:tabs>
          <w:tab w:val="num" w:pos="3600"/>
        </w:tabs>
        <w:ind w:left="3600" w:hanging="360"/>
      </w:pPr>
      <w:rPr>
        <w:rFonts w:ascii="Arial" w:hAnsi="Arial" w:hint="default"/>
      </w:rPr>
    </w:lvl>
    <w:lvl w:ilvl="5" w:tplc="5F20B56E" w:tentative="1">
      <w:start w:val="1"/>
      <w:numFmt w:val="bullet"/>
      <w:lvlText w:val="•"/>
      <w:lvlJc w:val="left"/>
      <w:pPr>
        <w:tabs>
          <w:tab w:val="num" w:pos="4320"/>
        </w:tabs>
        <w:ind w:left="4320" w:hanging="360"/>
      </w:pPr>
      <w:rPr>
        <w:rFonts w:ascii="Arial" w:hAnsi="Arial" w:hint="default"/>
      </w:rPr>
    </w:lvl>
    <w:lvl w:ilvl="6" w:tplc="F0FEE3B4" w:tentative="1">
      <w:start w:val="1"/>
      <w:numFmt w:val="bullet"/>
      <w:lvlText w:val="•"/>
      <w:lvlJc w:val="left"/>
      <w:pPr>
        <w:tabs>
          <w:tab w:val="num" w:pos="5040"/>
        </w:tabs>
        <w:ind w:left="5040" w:hanging="360"/>
      </w:pPr>
      <w:rPr>
        <w:rFonts w:ascii="Arial" w:hAnsi="Arial" w:hint="default"/>
      </w:rPr>
    </w:lvl>
    <w:lvl w:ilvl="7" w:tplc="F020AEA2" w:tentative="1">
      <w:start w:val="1"/>
      <w:numFmt w:val="bullet"/>
      <w:lvlText w:val="•"/>
      <w:lvlJc w:val="left"/>
      <w:pPr>
        <w:tabs>
          <w:tab w:val="num" w:pos="5760"/>
        </w:tabs>
        <w:ind w:left="5760" w:hanging="360"/>
      </w:pPr>
      <w:rPr>
        <w:rFonts w:ascii="Arial" w:hAnsi="Arial" w:hint="default"/>
      </w:rPr>
    </w:lvl>
    <w:lvl w:ilvl="8" w:tplc="034E3E1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B94A0D"/>
    <w:multiLevelType w:val="hybridMultilevel"/>
    <w:tmpl w:val="72DE3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C2EB7"/>
    <w:multiLevelType w:val="hybridMultilevel"/>
    <w:tmpl w:val="CD14F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542921">
    <w:abstractNumId w:val="2"/>
  </w:num>
  <w:num w:numId="2" w16cid:durableId="1754812013">
    <w:abstractNumId w:val="29"/>
  </w:num>
  <w:num w:numId="3" w16cid:durableId="1920288210">
    <w:abstractNumId w:val="16"/>
  </w:num>
  <w:num w:numId="4" w16cid:durableId="715157093">
    <w:abstractNumId w:val="27"/>
  </w:num>
  <w:num w:numId="5" w16cid:durableId="1261379225">
    <w:abstractNumId w:val="23"/>
  </w:num>
  <w:num w:numId="6" w16cid:durableId="2028170617">
    <w:abstractNumId w:val="6"/>
  </w:num>
  <w:num w:numId="7" w16cid:durableId="1589383446">
    <w:abstractNumId w:val="24"/>
  </w:num>
  <w:num w:numId="8" w16cid:durableId="797993732">
    <w:abstractNumId w:val="8"/>
  </w:num>
  <w:num w:numId="9" w16cid:durableId="1286959127">
    <w:abstractNumId w:val="37"/>
  </w:num>
  <w:num w:numId="10" w16cid:durableId="59981853">
    <w:abstractNumId w:val="13"/>
  </w:num>
  <w:num w:numId="11" w16cid:durableId="1208835866">
    <w:abstractNumId w:val="36"/>
  </w:num>
  <w:num w:numId="12" w16cid:durableId="1028947863">
    <w:abstractNumId w:val="18"/>
  </w:num>
  <w:num w:numId="13" w16cid:durableId="633633284">
    <w:abstractNumId w:val="11"/>
  </w:num>
  <w:num w:numId="14" w16cid:durableId="584385802">
    <w:abstractNumId w:val="34"/>
  </w:num>
  <w:num w:numId="15" w16cid:durableId="168494061">
    <w:abstractNumId w:val="17"/>
  </w:num>
  <w:num w:numId="16" w16cid:durableId="2057578977">
    <w:abstractNumId w:val="26"/>
  </w:num>
  <w:num w:numId="17" w16cid:durableId="181208109">
    <w:abstractNumId w:val="10"/>
  </w:num>
  <w:num w:numId="18" w16cid:durableId="1558782980">
    <w:abstractNumId w:val="25"/>
  </w:num>
  <w:num w:numId="19" w16cid:durableId="1279869822">
    <w:abstractNumId w:val="33"/>
  </w:num>
  <w:num w:numId="20" w16cid:durableId="1263144084">
    <w:abstractNumId w:val="30"/>
  </w:num>
  <w:num w:numId="21" w16cid:durableId="510410340">
    <w:abstractNumId w:val="0"/>
  </w:num>
  <w:num w:numId="22" w16cid:durableId="2065714444">
    <w:abstractNumId w:val="28"/>
  </w:num>
  <w:num w:numId="23" w16cid:durableId="519468046">
    <w:abstractNumId w:val="21"/>
  </w:num>
  <w:num w:numId="24" w16cid:durableId="387413393">
    <w:abstractNumId w:val="4"/>
  </w:num>
  <w:num w:numId="25" w16cid:durableId="18623522">
    <w:abstractNumId w:val="7"/>
  </w:num>
  <w:num w:numId="26" w16cid:durableId="218976778">
    <w:abstractNumId w:val="12"/>
  </w:num>
  <w:num w:numId="27" w16cid:durableId="1585258425">
    <w:abstractNumId w:val="5"/>
  </w:num>
  <w:num w:numId="28" w16cid:durableId="62871804">
    <w:abstractNumId w:val="15"/>
  </w:num>
  <w:num w:numId="29" w16cid:durableId="958412888">
    <w:abstractNumId w:val="35"/>
  </w:num>
  <w:num w:numId="30" w16cid:durableId="1270352428">
    <w:abstractNumId w:val="20"/>
  </w:num>
  <w:num w:numId="31" w16cid:durableId="1354570467">
    <w:abstractNumId w:val="19"/>
  </w:num>
  <w:num w:numId="32" w16cid:durableId="1831822371">
    <w:abstractNumId w:val="9"/>
  </w:num>
  <w:num w:numId="33" w16cid:durableId="948898386">
    <w:abstractNumId w:val="3"/>
  </w:num>
  <w:num w:numId="34" w16cid:durableId="751700896">
    <w:abstractNumId w:val="22"/>
  </w:num>
  <w:num w:numId="35" w16cid:durableId="900872332">
    <w:abstractNumId w:val="31"/>
  </w:num>
  <w:num w:numId="36" w16cid:durableId="1486971006">
    <w:abstractNumId w:val="14"/>
  </w:num>
  <w:num w:numId="37" w16cid:durableId="1217550875">
    <w:abstractNumId w:val="1"/>
  </w:num>
  <w:num w:numId="38" w16cid:durableId="8119446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AA"/>
    <w:rsid w:val="00044DA2"/>
    <w:rsid w:val="00082F13"/>
    <w:rsid w:val="00084EB9"/>
    <w:rsid w:val="000D29C2"/>
    <w:rsid w:val="00167A2A"/>
    <w:rsid w:val="001F5163"/>
    <w:rsid w:val="002F424D"/>
    <w:rsid w:val="00302DEE"/>
    <w:rsid w:val="0034200D"/>
    <w:rsid w:val="0037480B"/>
    <w:rsid w:val="00473D32"/>
    <w:rsid w:val="004F6064"/>
    <w:rsid w:val="0051632C"/>
    <w:rsid w:val="00522EF9"/>
    <w:rsid w:val="005269F6"/>
    <w:rsid w:val="00603451"/>
    <w:rsid w:val="00681E28"/>
    <w:rsid w:val="006C4316"/>
    <w:rsid w:val="00705444"/>
    <w:rsid w:val="0070565E"/>
    <w:rsid w:val="0070673A"/>
    <w:rsid w:val="00741B09"/>
    <w:rsid w:val="008B17A9"/>
    <w:rsid w:val="00903B28"/>
    <w:rsid w:val="009366AC"/>
    <w:rsid w:val="009366E0"/>
    <w:rsid w:val="009432CF"/>
    <w:rsid w:val="009E276D"/>
    <w:rsid w:val="00A232AA"/>
    <w:rsid w:val="00A5726C"/>
    <w:rsid w:val="00AE146B"/>
    <w:rsid w:val="00B02902"/>
    <w:rsid w:val="00B66E62"/>
    <w:rsid w:val="00B97D5D"/>
    <w:rsid w:val="00C53506"/>
    <w:rsid w:val="00C70C4A"/>
    <w:rsid w:val="00C867CC"/>
    <w:rsid w:val="00CE2E57"/>
    <w:rsid w:val="00CF1044"/>
    <w:rsid w:val="00D005BE"/>
    <w:rsid w:val="00D100CE"/>
    <w:rsid w:val="00D30534"/>
    <w:rsid w:val="00D4518C"/>
    <w:rsid w:val="00D71E75"/>
    <w:rsid w:val="00E26152"/>
    <w:rsid w:val="00E30275"/>
    <w:rsid w:val="00E5694D"/>
    <w:rsid w:val="00E642B2"/>
    <w:rsid w:val="00F96B75"/>
    <w:rsid w:val="00FA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583FB"/>
  <w15:chartTrackingRefBased/>
  <w15:docId w15:val="{97ADC6BF-E3AD-4276-8B67-7FCBC63C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A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3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2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2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2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2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2AA"/>
    <w:rPr>
      <w:rFonts w:eastAsiaTheme="majorEastAsia" w:cstheme="majorBidi"/>
      <w:color w:val="272727" w:themeColor="text1" w:themeTint="D8"/>
    </w:rPr>
  </w:style>
  <w:style w:type="paragraph" w:styleId="Title">
    <w:name w:val="Title"/>
    <w:basedOn w:val="Normal"/>
    <w:next w:val="Normal"/>
    <w:link w:val="TitleChar"/>
    <w:uiPriority w:val="10"/>
    <w:qFormat/>
    <w:rsid w:val="00A232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2AA"/>
    <w:pPr>
      <w:spacing w:before="160"/>
      <w:jc w:val="center"/>
    </w:pPr>
    <w:rPr>
      <w:i/>
      <w:iCs/>
      <w:color w:val="404040" w:themeColor="text1" w:themeTint="BF"/>
    </w:rPr>
  </w:style>
  <w:style w:type="character" w:customStyle="1" w:styleId="QuoteChar">
    <w:name w:val="Quote Char"/>
    <w:basedOn w:val="DefaultParagraphFont"/>
    <w:link w:val="Quote"/>
    <w:uiPriority w:val="29"/>
    <w:rsid w:val="00A232AA"/>
    <w:rPr>
      <w:i/>
      <w:iCs/>
      <w:color w:val="404040" w:themeColor="text1" w:themeTint="BF"/>
    </w:rPr>
  </w:style>
  <w:style w:type="paragraph" w:styleId="ListParagraph">
    <w:name w:val="List Paragraph"/>
    <w:basedOn w:val="Normal"/>
    <w:uiPriority w:val="34"/>
    <w:qFormat/>
    <w:rsid w:val="00A232AA"/>
    <w:pPr>
      <w:ind w:left="720"/>
      <w:contextualSpacing/>
    </w:pPr>
  </w:style>
  <w:style w:type="character" w:styleId="IntenseEmphasis">
    <w:name w:val="Intense Emphasis"/>
    <w:basedOn w:val="DefaultParagraphFont"/>
    <w:uiPriority w:val="21"/>
    <w:qFormat/>
    <w:rsid w:val="00A232AA"/>
    <w:rPr>
      <w:i/>
      <w:iCs/>
      <w:color w:val="0F4761" w:themeColor="accent1" w:themeShade="BF"/>
    </w:rPr>
  </w:style>
  <w:style w:type="paragraph" w:styleId="IntenseQuote">
    <w:name w:val="Intense Quote"/>
    <w:basedOn w:val="Normal"/>
    <w:next w:val="Normal"/>
    <w:link w:val="IntenseQuoteChar"/>
    <w:uiPriority w:val="30"/>
    <w:qFormat/>
    <w:rsid w:val="00A23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2AA"/>
    <w:rPr>
      <w:i/>
      <w:iCs/>
      <w:color w:val="0F4761" w:themeColor="accent1" w:themeShade="BF"/>
    </w:rPr>
  </w:style>
  <w:style w:type="character" w:styleId="IntenseReference">
    <w:name w:val="Intense Reference"/>
    <w:basedOn w:val="DefaultParagraphFont"/>
    <w:uiPriority w:val="32"/>
    <w:qFormat/>
    <w:rsid w:val="00A232AA"/>
    <w:rPr>
      <w:b/>
      <w:bCs/>
      <w:smallCaps/>
      <w:color w:val="0F4761" w:themeColor="accent1" w:themeShade="BF"/>
      <w:spacing w:val="5"/>
    </w:rPr>
  </w:style>
  <w:style w:type="paragraph" w:styleId="Header">
    <w:name w:val="header"/>
    <w:basedOn w:val="Normal"/>
    <w:link w:val="HeaderChar"/>
    <w:uiPriority w:val="99"/>
    <w:unhideWhenUsed/>
    <w:rsid w:val="004F6064"/>
    <w:pPr>
      <w:tabs>
        <w:tab w:val="center" w:pos="4680"/>
        <w:tab w:val="right" w:pos="9360"/>
      </w:tabs>
    </w:pPr>
  </w:style>
  <w:style w:type="character" w:customStyle="1" w:styleId="HeaderChar">
    <w:name w:val="Header Char"/>
    <w:basedOn w:val="DefaultParagraphFont"/>
    <w:link w:val="Header"/>
    <w:uiPriority w:val="99"/>
    <w:rsid w:val="004F606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F6064"/>
    <w:pPr>
      <w:tabs>
        <w:tab w:val="center" w:pos="4680"/>
        <w:tab w:val="right" w:pos="9360"/>
      </w:tabs>
    </w:pPr>
  </w:style>
  <w:style w:type="character" w:customStyle="1" w:styleId="FooterChar">
    <w:name w:val="Footer Char"/>
    <w:basedOn w:val="DefaultParagraphFont"/>
    <w:link w:val="Footer"/>
    <w:uiPriority w:val="99"/>
    <w:rsid w:val="004F6064"/>
    <w:rPr>
      <w:rFonts w:ascii="Times New Roman" w:eastAsia="Times New Roman" w:hAnsi="Times New Roman" w:cs="Times New Roman"/>
      <w:kern w:val="0"/>
      <w14:ligatures w14:val="none"/>
    </w:rPr>
  </w:style>
  <w:style w:type="table" w:styleId="TableGrid">
    <w:name w:val="Table Grid"/>
    <w:basedOn w:val="TableNormal"/>
    <w:uiPriority w:val="39"/>
    <w:rsid w:val="001F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rsid w:val="001F5163"/>
  </w:style>
  <w:style w:type="character" w:styleId="Hyperlink">
    <w:name w:val="Hyperlink"/>
    <w:basedOn w:val="DefaultParagraphFont"/>
    <w:uiPriority w:val="99"/>
    <w:unhideWhenUsed/>
    <w:rsid w:val="00B66E62"/>
    <w:rPr>
      <w:color w:val="467886" w:themeColor="hyperlink"/>
      <w:u w:val="single"/>
    </w:rPr>
  </w:style>
  <w:style w:type="character" w:styleId="UnresolvedMention">
    <w:name w:val="Unresolved Mention"/>
    <w:basedOn w:val="DefaultParagraphFont"/>
    <w:uiPriority w:val="99"/>
    <w:semiHidden/>
    <w:unhideWhenUsed/>
    <w:rsid w:val="00B66E62"/>
    <w:rPr>
      <w:color w:val="605E5C"/>
      <w:shd w:val="clear" w:color="auto" w:fill="E1DFDD"/>
    </w:rPr>
  </w:style>
  <w:style w:type="character" w:styleId="Strong">
    <w:name w:val="Strong"/>
    <w:basedOn w:val="DefaultParagraphFont"/>
    <w:uiPriority w:val="22"/>
    <w:qFormat/>
    <w:rsid w:val="00741B09"/>
    <w:rPr>
      <w:b/>
      <w:bCs/>
    </w:rPr>
  </w:style>
  <w:style w:type="character" w:styleId="FollowedHyperlink">
    <w:name w:val="FollowedHyperlink"/>
    <w:basedOn w:val="DefaultParagraphFont"/>
    <w:uiPriority w:val="99"/>
    <w:semiHidden/>
    <w:unhideWhenUsed/>
    <w:rsid w:val="00C53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2736">
      <w:bodyDiv w:val="1"/>
      <w:marLeft w:val="0"/>
      <w:marRight w:val="0"/>
      <w:marTop w:val="0"/>
      <w:marBottom w:val="0"/>
      <w:divBdr>
        <w:top w:val="none" w:sz="0" w:space="0" w:color="auto"/>
        <w:left w:val="none" w:sz="0" w:space="0" w:color="auto"/>
        <w:bottom w:val="none" w:sz="0" w:space="0" w:color="auto"/>
        <w:right w:val="none" w:sz="0" w:space="0" w:color="auto"/>
      </w:divBdr>
      <w:divsChild>
        <w:div w:id="637150888">
          <w:marLeft w:val="446"/>
          <w:marRight w:val="0"/>
          <w:marTop w:val="0"/>
          <w:marBottom w:val="0"/>
          <w:divBdr>
            <w:top w:val="none" w:sz="0" w:space="0" w:color="auto"/>
            <w:left w:val="none" w:sz="0" w:space="0" w:color="auto"/>
            <w:bottom w:val="none" w:sz="0" w:space="0" w:color="auto"/>
            <w:right w:val="none" w:sz="0" w:space="0" w:color="auto"/>
          </w:divBdr>
        </w:div>
      </w:divsChild>
    </w:div>
    <w:div w:id="101150401">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3">
          <w:marLeft w:val="446"/>
          <w:marRight w:val="0"/>
          <w:marTop w:val="0"/>
          <w:marBottom w:val="0"/>
          <w:divBdr>
            <w:top w:val="none" w:sz="0" w:space="0" w:color="auto"/>
            <w:left w:val="none" w:sz="0" w:space="0" w:color="auto"/>
            <w:bottom w:val="none" w:sz="0" w:space="0" w:color="auto"/>
            <w:right w:val="none" w:sz="0" w:space="0" w:color="auto"/>
          </w:divBdr>
        </w:div>
      </w:divsChild>
    </w:div>
    <w:div w:id="195704362">
      <w:bodyDiv w:val="1"/>
      <w:marLeft w:val="0"/>
      <w:marRight w:val="0"/>
      <w:marTop w:val="0"/>
      <w:marBottom w:val="0"/>
      <w:divBdr>
        <w:top w:val="none" w:sz="0" w:space="0" w:color="auto"/>
        <w:left w:val="none" w:sz="0" w:space="0" w:color="auto"/>
        <w:bottom w:val="none" w:sz="0" w:space="0" w:color="auto"/>
        <w:right w:val="none" w:sz="0" w:space="0" w:color="auto"/>
      </w:divBdr>
    </w:div>
    <w:div w:id="244458268">
      <w:bodyDiv w:val="1"/>
      <w:marLeft w:val="0"/>
      <w:marRight w:val="0"/>
      <w:marTop w:val="0"/>
      <w:marBottom w:val="0"/>
      <w:divBdr>
        <w:top w:val="none" w:sz="0" w:space="0" w:color="auto"/>
        <w:left w:val="none" w:sz="0" w:space="0" w:color="auto"/>
        <w:bottom w:val="none" w:sz="0" w:space="0" w:color="auto"/>
        <w:right w:val="none" w:sz="0" w:space="0" w:color="auto"/>
      </w:divBdr>
    </w:div>
    <w:div w:id="420370959">
      <w:bodyDiv w:val="1"/>
      <w:marLeft w:val="0"/>
      <w:marRight w:val="0"/>
      <w:marTop w:val="0"/>
      <w:marBottom w:val="0"/>
      <w:divBdr>
        <w:top w:val="none" w:sz="0" w:space="0" w:color="auto"/>
        <w:left w:val="none" w:sz="0" w:space="0" w:color="auto"/>
        <w:bottom w:val="none" w:sz="0" w:space="0" w:color="auto"/>
        <w:right w:val="none" w:sz="0" w:space="0" w:color="auto"/>
      </w:divBdr>
      <w:divsChild>
        <w:div w:id="146895838">
          <w:marLeft w:val="446"/>
          <w:marRight w:val="0"/>
          <w:marTop w:val="0"/>
          <w:marBottom w:val="0"/>
          <w:divBdr>
            <w:top w:val="none" w:sz="0" w:space="0" w:color="auto"/>
            <w:left w:val="none" w:sz="0" w:space="0" w:color="auto"/>
            <w:bottom w:val="none" w:sz="0" w:space="0" w:color="auto"/>
            <w:right w:val="none" w:sz="0" w:space="0" w:color="auto"/>
          </w:divBdr>
        </w:div>
        <w:div w:id="2092307854">
          <w:marLeft w:val="446"/>
          <w:marRight w:val="0"/>
          <w:marTop w:val="0"/>
          <w:marBottom w:val="0"/>
          <w:divBdr>
            <w:top w:val="none" w:sz="0" w:space="0" w:color="auto"/>
            <w:left w:val="none" w:sz="0" w:space="0" w:color="auto"/>
            <w:bottom w:val="none" w:sz="0" w:space="0" w:color="auto"/>
            <w:right w:val="none" w:sz="0" w:space="0" w:color="auto"/>
          </w:divBdr>
        </w:div>
        <w:div w:id="259220571">
          <w:marLeft w:val="446"/>
          <w:marRight w:val="0"/>
          <w:marTop w:val="0"/>
          <w:marBottom w:val="0"/>
          <w:divBdr>
            <w:top w:val="none" w:sz="0" w:space="0" w:color="auto"/>
            <w:left w:val="none" w:sz="0" w:space="0" w:color="auto"/>
            <w:bottom w:val="none" w:sz="0" w:space="0" w:color="auto"/>
            <w:right w:val="none" w:sz="0" w:space="0" w:color="auto"/>
          </w:divBdr>
        </w:div>
      </w:divsChild>
    </w:div>
    <w:div w:id="590312828">
      <w:bodyDiv w:val="1"/>
      <w:marLeft w:val="0"/>
      <w:marRight w:val="0"/>
      <w:marTop w:val="0"/>
      <w:marBottom w:val="0"/>
      <w:divBdr>
        <w:top w:val="none" w:sz="0" w:space="0" w:color="auto"/>
        <w:left w:val="none" w:sz="0" w:space="0" w:color="auto"/>
        <w:bottom w:val="none" w:sz="0" w:space="0" w:color="auto"/>
        <w:right w:val="none" w:sz="0" w:space="0" w:color="auto"/>
      </w:divBdr>
      <w:divsChild>
        <w:div w:id="2034762873">
          <w:marLeft w:val="446"/>
          <w:marRight w:val="0"/>
          <w:marTop w:val="0"/>
          <w:marBottom w:val="120"/>
          <w:divBdr>
            <w:top w:val="none" w:sz="0" w:space="0" w:color="auto"/>
            <w:left w:val="none" w:sz="0" w:space="0" w:color="auto"/>
            <w:bottom w:val="none" w:sz="0" w:space="0" w:color="auto"/>
            <w:right w:val="none" w:sz="0" w:space="0" w:color="auto"/>
          </w:divBdr>
        </w:div>
        <w:div w:id="735081966">
          <w:marLeft w:val="446"/>
          <w:marRight w:val="0"/>
          <w:marTop w:val="0"/>
          <w:marBottom w:val="120"/>
          <w:divBdr>
            <w:top w:val="none" w:sz="0" w:space="0" w:color="auto"/>
            <w:left w:val="none" w:sz="0" w:space="0" w:color="auto"/>
            <w:bottom w:val="none" w:sz="0" w:space="0" w:color="auto"/>
            <w:right w:val="none" w:sz="0" w:space="0" w:color="auto"/>
          </w:divBdr>
        </w:div>
        <w:div w:id="1316302951">
          <w:marLeft w:val="446"/>
          <w:marRight w:val="0"/>
          <w:marTop w:val="0"/>
          <w:marBottom w:val="120"/>
          <w:divBdr>
            <w:top w:val="none" w:sz="0" w:space="0" w:color="auto"/>
            <w:left w:val="none" w:sz="0" w:space="0" w:color="auto"/>
            <w:bottom w:val="none" w:sz="0" w:space="0" w:color="auto"/>
            <w:right w:val="none" w:sz="0" w:space="0" w:color="auto"/>
          </w:divBdr>
        </w:div>
        <w:div w:id="151334076">
          <w:marLeft w:val="446"/>
          <w:marRight w:val="0"/>
          <w:marTop w:val="0"/>
          <w:marBottom w:val="120"/>
          <w:divBdr>
            <w:top w:val="none" w:sz="0" w:space="0" w:color="auto"/>
            <w:left w:val="none" w:sz="0" w:space="0" w:color="auto"/>
            <w:bottom w:val="none" w:sz="0" w:space="0" w:color="auto"/>
            <w:right w:val="none" w:sz="0" w:space="0" w:color="auto"/>
          </w:divBdr>
        </w:div>
        <w:div w:id="546642376">
          <w:marLeft w:val="446"/>
          <w:marRight w:val="0"/>
          <w:marTop w:val="0"/>
          <w:marBottom w:val="120"/>
          <w:divBdr>
            <w:top w:val="none" w:sz="0" w:space="0" w:color="auto"/>
            <w:left w:val="none" w:sz="0" w:space="0" w:color="auto"/>
            <w:bottom w:val="none" w:sz="0" w:space="0" w:color="auto"/>
            <w:right w:val="none" w:sz="0" w:space="0" w:color="auto"/>
          </w:divBdr>
        </w:div>
      </w:divsChild>
    </w:div>
    <w:div w:id="714155284">
      <w:bodyDiv w:val="1"/>
      <w:marLeft w:val="0"/>
      <w:marRight w:val="0"/>
      <w:marTop w:val="0"/>
      <w:marBottom w:val="0"/>
      <w:divBdr>
        <w:top w:val="none" w:sz="0" w:space="0" w:color="auto"/>
        <w:left w:val="none" w:sz="0" w:space="0" w:color="auto"/>
        <w:bottom w:val="none" w:sz="0" w:space="0" w:color="auto"/>
        <w:right w:val="none" w:sz="0" w:space="0" w:color="auto"/>
      </w:divBdr>
      <w:divsChild>
        <w:div w:id="1389501330">
          <w:marLeft w:val="446"/>
          <w:marRight w:val="0"/>
          <w:marTop w:val="0"/>
          <w:marBottom w:val="0"/>
          <w:divBdr>
            <w:top w:val="none" w:sz="0" w:space="0" w:color="auto"/>
            <w:left w:val="none" w:sz="0" w:space="0" w:color="auto"/>
            <w:bottom w:val="none" w:sz="0" w:space="0" w:color="auto"/>
            <w:right w:val="none" w:sz="0" w:space="0" w:color="auto"/>
          </w:divBdr>
        </w:div>
        <w:div w:id="1771928063">
          <w:marLeft w:val="446"/>
          <w:marRight w:val="0"/>
          <w:marTop w:val="0"/>
          <w:marBottom w:val="0"/>
          <w:divBdr>
            <w:top w:val="none" w:sz="0" w:space="0" w:color="auto"/>
            <w:left w:val="none" w:sz="0" w:space="0" w:color="auto"/>
            <w:bottom w:val="none" w:sz="0" w:space="0" w:color="auto"/>
            <w:right w:val="none" w:sz="0" w:space="0" w:color="auto"/>
          </w:divBdr>
        </w:div>
        <w:div w:id="887952546">
          <w:marLeft w:val="446"/>
          <w:marRight w:val="0"/>
          <w:marTop w:val="0"/>
          <w:marBottom w:val="0"/>
          <w:divBdr>
            <w:top w:val="none" w:sz="0" w:space="0" w:color="auto"/>
            <w:left w:val="none" w:sz="0" w:space="0" w:color="auto"/>
            <w:bottom w:val="none" w:sz="0" w:space="0" w:color="auto"/>
            <w:right w:val="none" w:sz="0" w:space="0" w:color="auto"/>
          </w:divBdr>
        </w:div>
      </w:divsChild>
    </w:div>
    <w:div w:id="765032095">
      <w:bodyDiv w:val="1"/>
      <w:marLeft w:val="0"/>
      <w:marRight w:val="0"/>
      <w:marTop w:val="0"/>
      <w:marBottom w:val="0"/>
      <w:divBdr>
        <w:top w:val="none" w:sz="0" w:space="0" w:color="auto"/>
        <w:left w:val="none" w:sz="0" w:space="0" w:color="auto"/>
        <w:bottom w:val="none" w:sz="0" w:space="0" w:color="auto"/>
        <w:right w:val="none" w:sz="0" w:space="0" w:color="auto"/>
      </w:divBdr>
      <w:divsChild>
        <w:div w:id="695349986">
          <w:marLeft w:val="446"/>
          <w:marRight w:val="0"/>
          <w:marTop w:val="0"/>
          <w:marBottom w:val="0"/>
          <w:divBdr>
            <w:top w:val="none" w:sz="0" w:space="0" w:color="auto"/>
            <w:left w:val="none" w:sz="0" w:space="0" w:color="auto"/>
            <w:bottom w:val="none" w:sz="0" w:space="0" w:color="auto"/>
            <w:right w:val="none" w:sz="0" w:space="0" w:color="auto"/>
          </w:divBdr>
        </w:div>
      </w:divsChild>
    </w:div>
    <w:div w:id="821116344">
      <w:bodyDiv w:val="1"/>
      <w:marLeft w:val="0"/>
      <w:marRight w:val="0"/>
      <w:marTop w:val="0"/>
      <w:marBottom w:val="0"/>
      <w:divBdr>
        <w:top w:val="none" w:sz="0" w:space="0" w:color="auto"/>
        <w:left w:val="none" w:sz="0" w:space="0" w:color="auto"/>
        <w:bottom w:val="none" w:sz="0" w:space="0" w:color="auto"/>
        <w:right w:val="none" w:sz="0" w:space="0" w:color="auto"/>
      </w:divBdr>
    </w:div>
    <w:div w:id="881986370">
      <w:bodyDiv w:val="1"/>
      <w:marLeft w:val="0"/>
      <w:marRight w:val="0"/>
      <w:marTop w:val="0"/>
      <w:marBottom w:val="0"/>
      <w:divBdr>
        <w:top w:val="none" w:sz="0" w:space="0" w:color="auto"/>
        <w:left w:val="none" w:sz="0" w:space="0" w:color="auto"/>
        <w:bottom w:val="none" w:sz="0" w:space="0" w:color="auto"/>
        <w:right w:val="none" w:sz="0" w:space="0" w:color="auto"/>
      </w:divBdr>
    </w:div>
    <w:div w:id="1056470134">
      <w:bodyDiv w:val="1"/>
      <w:marLeft w:val="0"/>
      <w:marRight w:val="0"/>
      <w:marTop w:val="0"/>
      <w:marBottom w:val="0"/>
      <w:divBdr>
        <w:top w:val="none" w:sz="0" w:space="0" w:color="auto"/>
        <w:left w:val="none" w:sz="0" w:space="0" w:color="auto"/>
        <w:bottom w:val="none" w:sz="0" w:space="0" w:color="auto"/>
        <w:right w:val="none" w:sz="0" w:space="0" w:color="auto"/>
      </w:divBdr>
    </w:div>
    <w:div w:id="1256086097">
      <w:bodyDiv w:val="1"/>
      <w:marLeft w:val="0"/>
      <w:marRight w:val="0"/>
      <w:marTop w:val="0"/>
      <w:marBottom w:val="0"/>
      <w:divBdr>
        <w:top w:val="none" w:sz="0" w:space="0" w:color="auto"/>
        <w:left w:val="none" w:sz="0" w:space="0" w:color="auto"/>
        <w:bottom w:val="none" w:sz="0" w:space="0" w:color="auto"/>
        <w:right w:val="none" w:sz="0" w:space="0" w:color="auto"/>
      </w:divBdr>
      <w:divsChild>
        <w:div w:id="2007393125">
          <w:marLeft w:val="446"/>
          <w:marRight w:val="0"/>
          <w:marTop w:val="0"/>
          <w:marBottom w:val="0"/>
          <w:divBdr>
            <w:top w:val="none" w:sz="0" w:space="0" w:color="auto"/>
            <w:left w:val="none" w:sz="0" w:space="0" w:color="auto"/>
            <w:bottom w:val="none" w:sz="0" w:space="0" w:color="auto"/>
            <w:right w:val="none" w:sz="0" w:space="0" w:color="auto"/>
          </w:divBdr>
        </w:div>
      </w:divsChild>
    </w:div>
    <w:div w:id="1374695852">
      <w:bodyDiv w:val="1"/>
      <w:marLeft w:val="0"/>
      <w:marRight w:val="0"/>
      <w:marTop w:val="0"/>
      <w:marBottom w:val="0"/>
      <w:divBdr>
        <w:top w:val="none" w:sz="0" w:space="0" w:color="auto"/>
        <w:left w:val="none" w:sz="0" w:space="0" w:color="auto"/>
        <w:bottom w:val="none" w:sz="0" w:space="0" w:color="auto"/>
        <w:right w:val="none" w:sz="0" w:space="0" w:color="auto"/>
      </w:divBdr>
      <w:divsChild>
        <w:div w:id="1113672701">
          <w:marLeft w:val="446"/>
          <w:marRight w:val="0"/>
          <w:marTop w:val="0"/>
          <w:marBottom w:val="0"/>
          <w:divBdr>
            <w:top w:val="none" w:sz="0" w:space="0" w:color="auto"/>
            <w:left w:val="none" w:sz="0" w:space="0" w:color="auto"/>
            <w:bottom w:val="none" w:sz="0" w:space="0" w:color="auto"/>
            <w:right w:val="none" w:sz="0" w:space="0" w:color="auto"/>
          </w:divBdr>
        </w:div>
      </w:divsChild>
    </w:div>
    <w:div w:id="1408188347">
      <w:bodyDiv w:val="1"/>
      <w:marLeft w:val="0"/>
      <w:marRight w:val="0"/>
      <w:marTop w:val="0"/>
      <w:marBottom w:val="0"/>
      <w:divBdr>
        <w:top w:val="none" w:sz="0" w:space="0" w:color="auto"/>
        <w:left w:val="none" w:sz="0" w:space="0" w:color="auto"/>
        <w:bottom w:val="none" w:sz="0" w:space="0" w:color="auto"/>
        <w:right w:val="none" w:sz="0" w:space="0" w:color="auto"/>
      </w:divBdr>
    </w:div>
    <w:div w:id="1496992526">
      <w:bodyDiv w:val="1"/>
      <w:marLeft w:val="0"/>
      <w:marRight w:val="0"/>
      <w:marTop w:val="0"/>
      <w:marBottom w:val="0"/>
      <w:divBdr>
        <w:top w:val="none" w:sz="0" w:space="0" w:color="auto"/>
        <w:left w:val="none" w:sz="0" w:space="0" w:color="auto"/>
        <w:bottom w:val="none" w:sz="0" w:space="0" w:color="auto"/>
        <w:right w:val="none" w:sz="0" w:space="0" w:color="auto"/>
      </w:divBdr>
      <w:divsChild>
        <w:div w:id="1793549342">
          <w:marLeft w:val="446"/>
          <w:marRight w:val="0"/>
          <w:marTop w:val="0"/>
          <w:marBottom w:val="120"/>
          <w:divBdr>
            <w:top w:val="none" w:sz="0" w:space="0" w:color="auto"/>
            <w:left w:val="none" w:sz="0" w:space="0" w:color="auto"/>
            <w:bottom w:val="none" w:sz="0" w:space="0" w:color="auto"/>
            <w:right w:val="none" w:sz="0" w:space="0" w:color="auto"/>
          </w:divBdr>
        </w:div>
        <w:div w:id="953488181">
          <w:marLeft w:val="446"/>
          <w:marRight w:val="0"/>
          <w:marTop w:val="0"/>
          <w:marBottom w:val="120"/>
          <w:divBdr>
            <w:top w:val="none" w:sz="0" w:space="0" w:color="auto"/>
            <w:left w:val="none" w:sz="0" w:space="0" w:color="auto"/>
            <w:bottom w:val="none" w:sz="0" w:space="0" w:color="auto"/>
            <w:right w:val="none" w:sz="0" w:space="0" w:color="auto"/>
          </w:divBdr>
        </w:div>
        <w:div w:id="1022317912">
          <w:marLeft w:val="446"/>
          <w:marRight w:val="0"/>
          <w:marTop w:val="0"/>
          <w:marBottom w:val="120"/>
          <w:divBdr>
            <w:top w:val="none" w:sz="0" w:space="0" w:color="auto"/>
            <w:left w:val="none" w:sz="0" w:space="0" w:color="auto"/>
            <w:bottom w:val="none" w:sz="0" w:space="0" w:color="auto"/>
            <w:right w:val="none" w:sz="0" w:space="0" w:color="auto"/>
          </w:divBdr>
        </w:div>
        <w:div w:id="1704404074">
          <w:marLeft w:val="446"/>
          <w:marRight w:val="0"/>
          <w:marTop w:val="0"/>
          <w:marBottom w:val="120"/>
          <w:divBdr>
            <w:top w:val="none" w:sz="0" w:space="0" w:color="auto"/>
            <w:left w:val="none" w:sz="0" w:space="0" w:color="auto"/>
            <w:bottom w:val="none" w:sz="0" w:space="0" w:color="auto"/>
            <w:right w:val="none" w:sz="0" w:space="0" w:color="auto"/>
          </w:divBdr>
        </w:div>
        <w:div w:id="85686869">
          <w:marLeft w:val="446"/>
          <w:marRight w:val="0"/>
          <w:marTop w:val="0"/>
          <w:marBottom w:val="120"/>
          <w:divBdr>
            <w:top w:val="none" w:sz="0" w:space="0" w:color="auto"/>
            <w:left w:val="none" w:sz="0" w:space="0" w:color="auto"/>
            <w:bottom w:val="none" w:sz="0" w:space="0" w:color="auto"/>
            <w:right w:val="none" w:sz="0" w:space="0" w:color="auto"/>
          </w:divBdr>
        </w:div>
        <w:div w:id="2019849890">
          <w:marLeft w:val="446"/>
          <w:marRight w:val="0"/>
          <w:marTop w:val="0"/>
          <w:marBottom w:val="120"/>
          <w:divBdr>
            <w:top w:val="none" w:sz="0" w:space="0" w:color="auto"/>
            <w:left w:val="none" w:sz="0" w:space="0" w:color="auto"/>
            <w:bottom w:val="none" w:sz="0" w:space="0" w:color="auto"/>
            <w:right w:val="none" w:sz="0" w:space="0" w:color="auto"/>
          </w:divBdr>
        </w:div>
      </w:divsChild>
    </w:div>
    <w:div w:id="1502770734">
      <w:bodyDiv w:val="1"/>
      <w:marLeft w:val="0"/>
      <w:marRight w:val="0"/>
      <w:marTop w:val="0"/>
      <w:marBottom w:val="0"/>
      <w:divBdr>
        <w:top w:val="none" w:sz="0" w:space="0" w:color="auto"/>
        <w:left w:val="none" w:sz="0" w:space="0" w:color="auto"/>
        <w:bottom w:val="none" w:sz="0" w:space="0" w:color="auto"/>
        <w:right w:val="none" w:sz="0" w:space="0" w:color="auto"/>
      </w:divBdr>
      <w:divsChild>
        <w:div w:id="642389306">
          <w:marLeft w:val="446"/>
          <w:marRight w:val="0"/>
          <w:marTop w:val="0"/>
          <w:marBottom w:val="0"/>
          <w:divBdr>
            <w:top w:val="none" w:sz="0" w:space="0" w:color="auto"/>
            <w:left w:val="none" w:sz="0" w:space="0" w:color="auto"/>
            <w:bottom w:val="none" w:sz="0" w:space="0" w:color="auto"/>
            <w:right w:val="none" w:sz="0" w:space="0" w:color="auto"/>
          </w:divBdr>
        </w:div>
      </w:divsChild>
    </w:div>
    <w:div w:id="1511217025">
      <w:bodyDiv w:val="1"/>
      <w:marLeft w:val="0"/>
      <w:marRight w:val="0"/>
      <w:marTop w:val="0"/>
      <w:marBottom w:val="0"/>
      <w:divBdr>
        <w:top w:val="none" w:sz="0" w:space="0" w:color="auto"/>
        <w:left w:val="none" w:sz="0" w:space="0" w:color="auto"/>
        <w:bottom w:val="none" w:sz="0" w:space="0" w:color="auto"/>
        <w:right w:val="none" w:sz="0" w:space="0" w:color="auto"/>
      </w:divBdr>
    </w:div>
    <w:div w:id="1616449400">
      <w:bodyDiv w:val="1"/>
      <w:marLeft w:val="0"/>
      <w:marRight w:val="0"/>
      <w:marTop w:val="0"/>
      <w:marBottom w:val="0"/>
      <w:divBdr>
        <w:top w:val="none" w:sz="0" w:space="0" w:color="auto"/>
        <w:left w:val="none" w:sz="0" w:space="0" w:color="auto"/>
        <w:bottom w:val="none" w:sz="0" w:space="0" w:color="auto"/>
        <w:right w:val="none" w:sz="0" w:space="0" w:color="auto"/>
      </w:divBdr>
      <w:divsChild>
        <w:div w:id="1807236877">
          <w:marLeft w:val="446"/>
          <w:marRight w:val="0"/>
          <w:marTop w:val="0"/>
          <w:marBottom w:val="0"/>
          <w:divBdr>
            <w:top w:val="none" w:sz="0" w:space="0" w:color="auto"/>
            <w:left w:val="none" w:sz="0" w:space="0" w:color="auto"/>
            <w:bottom w:val="none" w:sz="0" w:space="0" w:color="auto"/>
            <w:right w:val="none" w:sz="0" w:space="0" w:color="auto"/>
          </w:divBdr>
        </w:div>
        <w:div w:id="511534958">
          <w:marLeft w:val="446"/>
          <w:marRight w:val="0"/>
          <w:marTop w:val="0"/>
          <w:marBottom w:val="0"/>
          <w:divBdr>
            <w:top w:val="none" w:sz="0" w:space="0" w:color="auto"/>
            <w:left w:val="none" w:sz="0" w:space="0" w:color="auto"/>
            <w:bottom w:val="none" w:sz="0" w:space="0" w:color="auto"/>
            <w:right w:val="none" w:sz="0" w:space="0" w:color="auto"/>
          </w:divBdr>
        </w:div>
        <w:div w:id="1148278849">
          <w:marLeft w:val="446"/>
          <w:marRight w:val="0"/>
          <w:marTop w:val="0"/>
          <w:marBottom w:val="0"/>
          <w:divBdr>
            <w:top w:val="none" w:sz="0" w:space="0" w:color="auto"/>
            <w:left w:val="none" w:sz="0" w:space="0" w:color="auto"/>
            <w:bottom w:val="none" w:sz="0" w:space="0" w:color="auto"/>
            <w:right w:val="none" w:sz="0" w:space="0" w:color="auto"/>
          </w:divBdr>
        </w:div>
      </w:divsChild>
    </w:div>
    <w:div w:id="1990744450">
      <w:bodyDiv w:val="1"/>
      <w:marLeft w:val="0"/>
      <w:marRight w:val="0"/>
      <w:marTop w:val="0"/>
      <w:marBottom w:val="0"/>
      <w:divBdr>
        <w:top w:val="none" w:sz="0" w:space="0" w:color="auto"/>
        <w:left w:val="none" w:sz="0" w:space="0" w:color="auto"/>
        <w:bottom w:val="none" w:sz="0" w:space="0" w:color="auto"/>
        <w:right w:val="none" w:sz="0" w:space="0" w:color="auto"/>
      </w:divBdr>
      <w:divsChild>
        <w:div w:id="912160280">
          <w:marLeft w:val="446"/>
          <w:marRight w:val="0"/>
          <w:marTop w:val="0"/>
          <w:marBottom w:val="0"/>
          <w:divBdr>
            <w:top w:val="none" w:sz="0" w:space="0" w:color="auto"/>
            <w:left w:val="none" w:sz="0" w:space="0" w:color="auto"/>
            <w:bottom w:val="none" w:sz="0" w:space="0" w:color="auto"/>
            <w:right w:val="none" w:sz="0" w:space="0" w:color="auto"/>
          </w:divBdr>
        </w:div>
        <w:div w:id="1298341449">
          <w:marLeft w:val="446"/>
          <w:marRight w:val="0"/>
          <w:marTop w:val="0"/>
          <w:marBottom w:val="0"/>
          <w:divBdr>
            <w:top w:val="none" w:sz="0" w:space="0" w:color="auto"/>
            <w:left w:val="none" w:sz="0" w:space="0" w:color="auto"/>
            <w:bottom w:val="none" w:sz="0" w:space="0" w:color="auto"/>
            <w:right w:val="none" w:sz="0" w:space="0" w:color="auto"/>
          </w:divBdr>
        </w:div>
      </w:divsChild>
    </w:div>
    <w:div w:id="21429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sh.bindal@sjsu.edu"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dhruv.h.patel@sjsu.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hobhita.agrawal@sjsu.edu"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07C1-12AC-4DA2-A32C-2DE60EC7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7</Pages>
  <Words>3237</Words>
  <Characters>20405</Characters>
  <Application>Microsoft Office Word</Application>
  <DocSecurity>0</DocSecurity>
  <Lines>573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Jiyani</dc:creator>
  <cp:keywords/>
  <dc:description/>
  <cp:lastModifiedBy>Darpan Jiyani</cp:lastModifiedBy>
  <cp:revision>9</cp:revision>
  <cp:lastPrinted>2024-04-27T05:31:00Z</cp:lastPrinted>
  <dcterms:created xsi:type="dcterms:W3CDTF">2024-05-08T22:41:00Z</dcterms:created>
  <dcterms:modified xsi:type="dcterms:W3CDTF">2024-05-14T03:48:00Z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a27c386e-69c1-4f41-9413-9b288b84cea5</vt:lpwstr>
  </property>
</Properties>
</file>