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34"/>
          <w:szCs w:val="34"/>
        </w:rPr>
      </w:pPr>
      <w:r w:rsidDel="00000000" w:rsidR="00000000" w:rsidRPr="00000000">
        <w:rPr>
          <w:b w:val="1"/>
          <w:bCs w:val="1"/>
          <w:sz w:val="34"/>
          <w:szCs w:val="34"/>
        </w:rPr>
        <w:drawing>
          <wp:inline distB="114300" distT="114300" distL="114300" distR="114300">
            <wp:extent cx="6400800" cy="7634288"/>
            <wp:effectExtent b="0" l="0" r="0" t="0"/>
            <wp:docPr id="1" name="image4.png"/>
            <a:graphic>
              <a:graphicData uri="http://schemas.openxmlformats.org/drawingml/2006/picture">
                <pic:pic>
                  <pic:nvPicPr>
                    <pic:cNvPr id="0" name="image4.png"/>
                    <pic:cNvPicPr preferRelativeResize="0"/>
                  </pic:nvPicPr>
                  <pic:blipFill>
                    <a:blip r:embed="rId6"/>
                    <a:srcRect b="0" l="0" r="0" t="641"/>
                    <a:stretch>
                      <a:fillRect/>
                    </a:stretch>
                  </pic:blipFill>
                  <pic:spPr>
                    <a:xfrm>
                      <a:off x="0" y="0"/>
                      <a:ext cx="6400800" cy="7634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left"/>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60" w:lineRule="auto"/>
        <w:jc w:val="left"/>
        <w:rPr>
          <w:b w:val="1"/>
          <w:bCs w:val="1"/>
          <w:sz w:val="34"/>
          <w:szCs w:val="34"/>
        </w:rPr>
      </w:pPr>
      <w:r w:rsidDel="00000000" w:rsidR="00000000" w:rsidRPr="00000000">
        <w:rPr>
          <w:rtl w:val="0"/>
        </w:rPr>
      </w:r>
    </w:p>
    <w:p w:rsidR="00000000" w:rsidDel="00000000" w:rsidP="00000000" w:rsidRDefault="00000000" w:rsidRPr="00000000" w14:paraId="00000004">
      <w:pPr>
        <w:spacing w:after="60" w:lineRule="auto"/>
        <w:jc w:val="left"/>
        <w:rPr>
          <w:b w:val="1"/>
          <w:bCs w:val="1"/>
          <w:sz w:val="34"/>
          <w:szCs w:val="34"/>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sz w:val="34"/>
          <w:szCs w:val="34"/>
          <w:rtl w:val="0"/>
        </w:rPr>
        <w:t xml:space="preserve">Análisis y Preparación de Datos para la Predicción del Volumen de Tráfico Vehicular a partir de Variables Meteorológicas y Temporales</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2"/>
          <w:szCs w:val="22"/>
          <w:rtl w:val="0"/>
        </w:rPr>
        <w:t xml:space="preserve">Jonny Antonio Quintanilla Yanes, Darren Steve Nunes Rosales, Josue Adony Morales Torres, Irvin Alejandro Arguera Canjura y Rodrigo Ernesto Grande Zelaya </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i w:val="1"/>
          <w:iCs w:val="1"/>
          <w:sz w:val="18"/>
          <w:szCs w:val="18"/>
          <w:rtl w:val="0"/>
        </w:rPr>
        <w:t xml:space="preserve">Facultad de Ingeniería, Universidad Evangélica de El Salvador (UEES) — Asignatura: Análisis de Datos</w:t>
      </w:r>
      <w:r w:rsidDel="00000000" w:rsidR="00000000" w:rsidRPr="00000000">
        <w:rPr>
          <w:rtl w:val="0"/>
        </w:rPr>
      </w:r>
    </w:p>
    <w:p w:rsidR="00000000" w:rsidDel="00000000" w:rsidP="00000000" w:rsidRDefault="00000000" w:rsidRPr="00000000" w14:paraId="00000008">
      <w:pPr>
        <w:spacing w:after="240" w:before="240" w:lineRule="auto"/>
        <w:ind w:left="0" w:right="17.00787401574928" w:firstLine="0"/>
        <w:jc w:val="both"/>
        <w:rPr>
          <w:i w:val="1"/>
          <w:iCs w:val="1"/>
        </w:rPr>
      </w:pPr>
      <w:r w:rsidDel="00000000" w:rsidR="00000000" w:rsidRPr="00000000">
        <w:rPr>
          <w:b w:val="1"/>
          <w:bCs w:val="1"/>
          <w:i w:val="1"/>
          <w:iCs w:val="1"/>
          <w:rtl w:val="0"/>
        </w:rPr>
        <w:t xml:space="preserve">Abstract—</w:t>
      </w:r>
      <w:r w:rsidDel="00000000" w:rsidR="00000000" w:rsidRPr="00000000">
        <w:rPr>
          <w:rFonts w:ascii="Gungsuh" w:cs="Gungsuh" w:eastAsia="Gungsuh" w:hAnsi="Gungsuh"/>
          <w:i w:val="1"/>
          <w:iCs w:val="1"/>
          <w:rtl w:val="0"/>
        </w:rPr>
        <w:t xml:space="preserve"> La calidad de los datos es determinante para cualquier sistema de análisis o predicción en el transporte inteligente. Este trabajo documenta un ciclo reproducible de ingeniería de datos sobre el conjunto Metro Interstate Traffic Volume, con 48 204 registros y 9 atributos, que combina el volumen de tráfico horario de la interestatal I-94 con variables meteorológicas. Se ejecutó un pipeline de perfilado, análisis exploratorio, limpieza y transformación cuantitativa: tratamiento de nulos estructurales, detección de outliers mediante criterios físicos y estadísticos (Z-Score e IQR), estandarización textual, escalado mixto (RobustScaler y StandardScaler) y codificación One-Hot sin fuga de datos. El pipeline redujo la asimetría de la precipitación de 219,4 a 28,6 y de la temperatura de −2,25 a −0,38, y produjo un conjunto depurado de 40 575 observaciones y 16 variables. Los resultados evidencian que un preprocesamiento riguroso preserva la señal y reduce el ruido, dejando los datos listos para modelos predictivos.</w:t>
      </w:r>
    </w:p>
    <w:p w:rsidR="00000000" w:rsidDel="00000000" w:rsidP="00000000" w:rsidRDefault="00000000" w:rsidRPr="00000000" w14:paraId="00000009">
      <w:pPr>
        <w:spacing w:after="100" w:line="240" w:lineRule="auto"/>
        <w:jc w:val="both"/>
        <w:rPr/>
        <w:sectPr>
          <w:pgSz w:h="15840" w:w="12240" w:orient="portrait"/>
          <w:pgMar w:bottom="1080" w:top="1080" w:left="1080" w:right="1080" w:header="708" w:footer="708"/>
          <w:pgNumType w:start="1"/>
        </w:sectPr>
      </w:pPr>
      <w:r w:rsidDel="00000000" w:rsidR="00000000" w:rsidRPr="00000000">
        <w:rPr>
          <w:b w:val="1"/>
          <w:bCs w:val="1"/>
          <w:i w:val="1"/>
          <w:iCs w:val="1"/>
          <w:rtl w:val="0"/>
        </w:rPr>
        <w:t xml:space="preserve">Index Terms—</w:t>
      </w:r>
      <w:r w:rsidDel="00000000" w:rsidR="00000000" w:rsidRPr="00000000">
        <w:rPr>
          <w:i w:val="1"/>
          <w:iCs w:val="1"/>
          <w:sz w:val="18"/>
          <w:szCs w:val="18"/>
          <w:rtl w:val="0"/>
        </w:rPr>
        <w:t xml:space="preserve">preparación de datos, análisis exploratorio, detección de outliers, escalado de características, tráfico vehicular, aprendizaje automático.</w:t>
      </w:r>
      <w:r w:rsidDel="00000000" w:rsidR="00000000" w:rsidRPr="00000000">
        <w:rPr>
          <w:rtl w:val="0"/>
        </w:rPr>
      </w:r>
    </w:p>
    <w:p w:rsidR="00000000" w:rsidDel="00000000" w:rsidP="00000000" w:rsidRDefault="00000000" w:rsidRPr="00000000" w14:paraId="0000000A">
      <w:pPr>
        <w:spacing w:after="100" w:before="200" w:lineRule="auto"/>
        <w:jc w:val="center"/>
        <w:rPr/>
      </w:pPr>
      <w:r w:rsidDel="00000000" w:rsidR="00000000" w:rsidRPr="00000000">
        <w:rPr>
          <w:b w:val="1"/>
          <w:bCs w:val="1"/>
          <w:smallCaps w:val="1"/>
          <w:sz w:val="20"/>
          <w:szCs w:val="20"/>
          <w:rtl w:val="0"/>
        </w:rPr>
        <w:t xml:space="preserve">I. INTRODUCCIÓN</w:t>
      </w:r>
      <w:r w:rsidDel="00000000" w:rsidR="00000000" w:rsidRPr="00000000">
        <w:rPr>
          <w:rtl w:val="0"/>
        </w:rPr>
      </w:r>
    </w:p>
    <w:p w:rsidR="00000000" w:rsidDel="00000000" w:rsidP="00000000" w:rsidRDefault="00000000" w:rsidRPr="00000000" w14:paraId="0000000B">
      <w:pPr>
        <w:spacing w:after="100" w:line="240" w:lineRule="auto"/>
        <w:jc w:val="both"/>
        <w:rPr/>
      </w:pPr>
      <w:r w:rsidDel="00000000" w:rsidR="00000000" w:rsidRPr="00000000">
        <w:rPr>
          <w:rtl w:val="0"/>
        </w:rPr>
        <w:t xml:space="preserve">La gestión del tráfico vehicular es un problema central de las ciudades modernas, con impacto directo en la movilidad, la economía y el medio ambiente. Los sistemas de transporte inteligente dependen de modelos capaces de anticipar la congestión, y dichos modelos sólo son tan buenos como los datos que los alimentan. Sin embargo, los datos capturados por sensores del mundo real presentan imperfecciones —valores faltantes, errores de medición y escalas heterogéneas— que, de no tratarse, degradan cualquier análisis posterior.</w:t>
      </w:r>
    </w:p>
    <w:p w:rsidR="00000000" w:rsidDel="00000000" w:rsidP="00000000" w:rsidRDefault="00000000" w:rsidRPr="00000000" w14:paraId="0000000C">
      <w:pPr>
        <w:spacing w:after="100" w:line="240" w:lineRule="auto"/>
        <w:jc w:val="both"/>
        <w:rPr/>
      </w:pPr>
      <w:r w:rsidDel="00000000" w:rsidR="00000000" w:rsidRPr="00000000">
        <w:rPr>
          <w:rtl w:val="0"/>
        </w:rPr>
        <w:t xml:space="preserve">El presente artículo aborda la preparación rigurosa del conjunto de datos Metro Interstate Traffic Volume, que registra el volumen de tráfico horario junto con condiciones meteorológicas. La pregunta de investigación que guía el trabajo es: ¿cómo influyen las condiciones meteorológicas y los patrones temporales en el volumen de tráfico, y qué impacto tiene la calidad de los datos sobre esa relación? El resto del artículo se organiza así: la Sección II describe el dataset y su diagnóstico inicial; la Sección III detalla la metodología de preprocesamiento; la Sección IV presenta los resultados y su discusión; y la Sección V expone las conclusiones y el trabajo futuro.</w:t>
      </w:r>
    </w:p>
    <w:p w:rsidR="00000000" w:rsidDel="00000000" w:rsidP="00000000" w:rsidRDefault="00000000" w:rsidRPr="00000000" w14:paraId="0000000D">
      <w:pPr>
        <w:spacing w:after="100" w:before="200" w:lineRule="auto"/>
        <w:jc w:val="center"/>
        <w:rPr/>
      </w:pPr>
      <w:r w:rsidDel="00000000" w:rsidR="00000000" w:rsidRPr="00000000">
        <w:rPr>
          <w:b w:val="1"/>
          <w:bCs w:val="1"/>
          <w:smallCaps w:val="1"/>
          <w:sz w:val="20"/>
          <w:szCs w:val="20"/>
          <w:rtl w:val="0"/>
        </w:rPr>
        <w:t xml:space="preserve">II. DESCRIPCIÓN DEL DATASET Y DIAGNÓSTICO INICIAL</w:t>
      </w:r>
      <w:r w:rsidDel="00000000" w:rsidR="00000000" w:rsidRPr="00000000">
        <w:rPr>
          <w:rtl w:val="0"/>
        </w:rPr>
      </w:r>
    </w:p>
    <w:p w:rsidR="00000000" w:rsidDel="00000000" w:rsidP="00000000" w:rsidRDefault="00000000" w:rsidRPr="00000000" w14:paraId="0000000E">
      <w:pPr>
        <w:spacing w:after="100" w:line="240" w:lineRule="auto"/>
        <w:jc w:val="both"/>
        <w:rPr/>
      </w:pPr>
      <w:r w:rsidDel="00000000" w:rsidR="00000000" w:rsidRPr="00000000">
        <w:rPr>
          <w:rtl w:val="0"/>
        </w:rPr>
        <w:t xml:space="preserve">El conjunto de datos proviene del UCI Machine Learning Repository y fue recopilado por la Minnesota Department of Transportation (MnDOT) entre 2012 y 2018, complementado con datos meteorológicos de OpenWeatherMap. Contiene 48 204 observaciones horarias y 9 atributos, con una combinación de variables numéricas (continuas y discretas) y categóricas (nominales y textuales). La Tabla I presenta el diccionario formal de variables y la Tabla II resume la matriz diagnóstica de calidad inicial [1]. </w:t>
      </w:r>
    </w:p>
    <w:p w:rsidR="00000000" w:rsidDel="00000000" w:rsidP="00000000" w:rsidRDefault="00000000" w:rsidRPr="00000000" w14:paraId="0000000F">
      <w:pPr>
        <w:spacing w:after="100" w:line="240" w:lineRule="auto"/>
        <w:jc w:val="both"/>
        <w:rPr/>
        <w:sectPr>
          <w:type w:val="continuous"/>
          <w:pgSz w:h="15840" w:w="12240" w:orient="portrait"/>
          <w:pgMar w:bottom="1080" w:top="1080" w:left="1080" w:right="1080" w:header="708" w:footer="708"/>
          <w:cols w:equalWidth="0" w:num="2">
            <w:col w:space="360" w:w="4860"/>
            <w:col w:space="0" w:w="4860"/>
          </w:cols>
        </w:sectPr>
      </w:pPr>
      <w:r w:rsidDel="00000000" w:rsidR="00000000" w:rsidRPr="00000000">
        <w:rPr>
          <w:rtl w:val="0"/>
        </w:rPr>
        <w:t xml:space="preserve">El diagnóstico reveló tres desafíos principales de calidad: (i) un valor nulo estructural en la variable holiday (99,87 % de ausencia, dado que el feriado solo se marca en su hora exacta); (ii) errores de sensor físicamente imposibles, como temperaturas de 0 K y una precipitación de 9 831 mm/h; y (iii) inconsistencias textuales y de escala entre variables. Estas observaciones fundamentan la metodología de la Sección III.</w:t>
      </w:r>
    </w:p>
    <w:p w:rsidR="00000000" w:rsidDel="00000000" w:rsidP="00000000" w:rsidRDefault="00000000" w:rsidRPr="00000000" w14:paraId="00000010">
      <w:pPr>
        <w:spacing w:after="40" w:before="140" w:lineRule="auto"/>
        <w:jc w:val="center"/>
        <w:rPr/>
      </w:pPr>
      <w:r w:rsidDel="00000000" w:rsidR="00000000" w:rsidRPr="00000000">
        <w:rPr>
          <w:smallCaps w:val="1"/>
          <w:sz w:val="16"/>
          <w:szCs w:val="16"/>
          <w:rtl w:val="0"/>
        </w:rPr>
        <w:t xml:space="preserve">TABLA I. DICCIONARIO DE DATOS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100"/>
        <w:gridCol w:w="3580"/>
        <w:tblGridChange w:id="0">
          <w:tblGrid>
            <w:gridCol w:w="2200"/>
            <w:gridCol w:w="2200"/>
            <w:gridCol w:w="2100"/>
            <w:gridCol w:w="358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11">
            <w:pPr>
              <w:rPr/>
            </w:pPr>
            <w:r w:rsidDel="00000000" w:rsidR="00000000" w:rsidRPr="00000000">
              <w:rPr>
                <w:b w:val="1"/>
                <w:bCs w:val="1"/>
                <w:color w:val="ffffff"/>
                <w:sz w:val="16"/>
                <w:szCs w:val="16"/>
                <w:rtl w:val="0"/>
              </w:rPr>
              <w:t xml:space="preserve">Variable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Tipo</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Unidad / valores</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Descripción</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15">
            <w:pPr>
              <w:rPr/>
            </w:pPr>
            <w:r w:rsidDel="00000000" w:rsidR="00000000" w:rsidRPr="00000000">
              <w:rPr>
                <w:sz w:val="16"/>
                <w:szCs w:val="16"/>
                <w:rtl w:val="0"/>
              </w:rPr>
              <w:t xml:space="preserve">holiday</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6">
            <w:pPr>
              <w:rPr/>
            </w:pPr>
            <w:r w:rsidDel="00000000" w:rsidR="00000000" w:rsidRPr="00000000">
              <w:rPr>
                <w:sz w:val="16"/>
                <w:szCs w:val="16"/>
                <w:rtl w:val="0"/>
              </w:rPr>
              <w:t xml:space="preserve">Categórica nominal</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7">
            <w:pPr>
              <w:rPr/>
            </w:pPr>
            <w:r w:rsidDel="00000000" w:rsidR="00000000" w:rsidRPr="00000000">
              <w:rPr>
                <w:sz w:val="16"/>
                <w:szCs w:val="16"/>
                <w:rtl w:val="0"/>
              </w:rPr>
              <w:t xml:space="preserve">11 feriados / None</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8">
            <w:pPr>
              <w:rPr/>
            </w:pPr>
            <w:r w:rsidDel="00000000" w:rsidR="00000000" w:rsidRPr="00000000">
              <w:rPr>
                <w:sz w:val="16"/>
                <w:szCs w:val="16"/>
                <w:rtl w:val="0"/>
              </w:rPr>
              <w:t xml:space="preserve">Feriado en esa hora.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19">
            <w:pPr>
              <w:rPr/>
            </w:pPr>
            <w:r w:rsidDel="00000000" w:rsidR="00000000" w:rsidRPr="00000000">
              <w:rPr>
                <w:sz w:val="16"/>
                <w:szCs w:val="16"/>
                <w:rtl w:val="0"/>
              </w:rPr>
              <w:t xml:space="preserve">temp</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A">
            <w:pPr>
              <w:rPr/>
            </w:pPr>
            <w:r w:rsidDel="00000000" w:rsidR="00000000" w:rsidRPr="00000000">
              <w:rPr>
                <w:sz w:val="16"/>
                <w:szCs w:val="16"/>
                <w:rtl w:val="0"/>
              </w:rPr>
              <w:t xml:space="preserve">Numérica continua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B">
            <w:pPr>
              <w:rPr/>
            </w:pPr>
            <w:r w:rsidDel="00000000" w:rsidR="00000000" w:rsidRPr="00000000">
              <w:rPr>
                <w:sz w:val="16"/>
                <w:szCs w:val="16"/>
                <w:rtl w:val="0"/>
              </w:rPr>
              <w:t xml:space="preserve">Kelvin (K)</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C">
            <w:pPr>
              <w:rPr/>
            </w:pPr>
            <w:r w:rsidDel="00000000" w:rsidR="00000000" w:rsidRPr="00000000">
              <w:rPr>
                <w:sz w:val="16"/>
                <w:szCs w:val="16"/>
                <w:rtl w:val="0"/>
              </w:rPr>
              <w:t xml:space="preserve">Temperatura media.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1D">
            <w:pPr>
              <w:rPr/>
            </w:pPr>
            <w:r w:rsidDel="00000000" w:rsidR="00000000" w:rsidRPr="00000000">
              <w:rPr>
                <w:sz w:val="16"/>
                <w:szCs w:val="16"/>
                <w:rtl w:val="0"/>
              </w:rPr>
              <w:t xml:space="preserve">rain_1h</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E">
            <w:pPr>
              <w:rPr/>
            </w:pPr>
            <w:r w:rsidDel="00000000" w:rsidR="00000000" w:rsidRPr="00000000">
              <w:rPr>
                <w:sz w:val="16"/>
                <w:szCs w:val="16"/>
                <w:rtl w:val="0"/>
              </w:rPr>
              <w:t xml:space="preserve">Numérica continua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F">
            <w:pPr>
              <w:rPr/>
            </w:pPr>
            <w:r w:rsidDel="00000000" w:rsidR="00000000" w:rsidRPr="00000000">
              <w:rPr>
                <w:sz w:val="16"/>
                <w:szCs w:val="16"/>
                <w:rtl w:val="0"/>
              </w:rPr>
              <w:t xml:space="preserve">mm</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0">
            <w:pPr>
              <w:rPr/>
            </w:pPr>
            <w:r w:rsidDel="00000000" w:rsidR="00000000" w:rsidRPr="00000000">
              <w:rPr>
                <w:sz w:val="16"/>
                <w:szCs w:val="16"/>
                <w:rtl w:val="0"/>
              </w:rPr>
              <w:t xml:space="preserve">Lluvia en la última hora.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21">
            <w:pPr>
              <w:rPr/>
            </w:pPr>
            <w:r w:rsidDel="00000000" w:rsidR="00000000" w:rsidRPr="00000000">
              <w:rPr>
                <w:sz w:val="16"/>
                <w:szCs w:val="16"/>
                <w:rtl w:val="0"/>
              </w:rPr>
              <w:t xml:space="preserve">snow_1h</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2">
            <w:pPr>
              <w:rPr/>
            </w:pPr>
            <w:r w:rsidDel="00000000" w:rsidR="00000000" w:rsidRPr="00000000">
              <w:rPr>
                <w:sz w:val="16"/>
                <w:szCs w:val="16"/>
                <w:rtl w:val="0"/>
              </w:rPr>
              <w:t xml:space="preserve">Numérica continua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3">
            <w:pPr>
              <w:rPr/>
            </w:pPr>
            <w:r w:rsidDel="00000000" w:rsidR="00000000" w:rsidRPr="00000000">
              <w:rPr>
                <w:sz w:val="16"/>
                <w:szCs w:val="16"/>
                <w:rtl w:val="0"/>
              </w:rPr>
              <w:t xml:space="preserve">mm</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4">
            <w:pPr>
              <w:rPr/>
            </w:pPr>
            <w:r w:rsidDel="00000000" w:rsidR="00000000" w:rsidRPr="00000000">
              <w:rPr>
                <w:sz w:val="16"/>
                <w:szCs w:val="16"/>
                <w:rtl w:val="0"/>
              </w:rPr>
              <w:t xml:space="preserve">Nieve en la última hora.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25">
            <w:pPr>
              <w:rPr/>
            </w:pPr>
            <w:r w:rsidDel="00000000" w:rsidR="00000000" w:rsidRPr="00000000">
              <w:rPr>
                <w:sz w:val="16"/>
                <w:szCs w:val="16"/>
                <w:rtl w:val="0"/>
              </w:rPr>
              <w:t xml:space="preserve">clouds_all</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6">
            <w:pPr>
              <w:rPr/>
            </w:pPr>
            <w:r w:rsidDel="00000000" w:rsidR="00000000" w:rsidRPr="00000000">
              <w:rPr>
                <w:sz w:val="16"/>
                <w:szCs w:val="16"/>
                <w:rtl w:val="0"/>
              </w:rPr>
              <w:t xml:space="preserve">Numérica discreta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7">
            <w:pPr>
              <w:rPr/>
            </w:pPr>
            <w:r w:rsidDel="00000000" w:rsidR="00000000" w:rsidRPr="00000000">
              <w:rPr>
                <w:sz w:val="16"/>
                <w:szCs w:val="16"/>
                <w:rtl w:val="0"/>
              </w:rPr>
              <w:t xml:space="preserve">% (0–100)</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8">
            <w:pPr>
              <w:rPr/>
            </w:pPr>
            <w:r w:rsidDel="00000000" w:rsidR="00000000" w:rsidRPr="00000000">
              <w:rPr>
                <w:sz w:val="16"/>
                <w:szCs w:val="16"/>
                <w:rtl w:val="0"/>
              </w:rPr>
              <w:t xml:space="preserve">Porcentaje de nubosidad.</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29">
            <w:pPr>
              <w:rPr/>
            </w:pPr>
            <w:r w:rsidDel="00000000" w:rsidR="00000000" w:rsidRPr="00000000">
              <w:rPr>
                <w:sz w:val="16"/>
                <w:szCs w:val="16"/>
                <w:rtl w:val="0"/>
              </w:rPr>
              <w:t xml:space="preserve">weather_main</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A">
            <w:pPr>
              <w:rPr/>
            </w:pPr>
            <w:r w:rsidDel="00000000" w:rsidR="00000000" w:rsidRPr="00000000">
              <w:rPr>
                <w:sz w:val="16"/>
                <w:szCs w:val="16"/>
                <w:rtl w:val="0"/>
              </w:rPr>
              <w:t xml:space="preserve">Categórica nominal</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B">
            <w:pPr>
              <w:rPr/>
            </w:pPr>
            <w:r w:rsidDel="00000000" w:rsidR="00000000" w:rsidRPr="00000000">
              <w:rPr>
                <w:sz w:val="16"/>
                <w:szCs w:val="16"/>
                <w:rtl w:val="0"/>
              </w:rPr>
              <w:t xml:space="preserve">11 categorías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C">
            <w:pPr>
              <w:rPr/>
            </w:pPr>
            <w:r w:rsidDel="00000000" w:rsidR="00000000" w:rsidRPr="00000000">
              <w:rPr>
                <w:sz w:val="16"/>
                <w:szCs w:val="16"/>
                <w:rtl w:val="0"/>
              </w:rPr>
              <w:t xml:space="preserve">Clima principal.</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2D">
            <w:pPr>
              <w:rPr/>
            </w:pPr>
            <w:r w:rsidDel="00000000" w:rsidR="00000000" w:rsidRPr="00000000">
              <w:rPr>
                <w:sz w:val="16"/>
                <w:szCs w:val="16"/>
                <w:rtl w:val="0"/>
              </w:rPr>
              <w:t xml:space="preserve">weather_description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E">
            <w:pPr>
              <w:rPr/>
            </w:pPr>
            <w:r w:rsidDel="00000000" w:rsidR="00000000" w:rsidRPr="00000000">
              <w:rPr>
                <w:sz w:val="16"/>
                <w:szCs w:val="16"/>
                <w:rtl w:val="0"/>
              </w:rPr>
              <w:t xml:space="preserve">Categórica (texto)</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F">
            <w:pPr>
              <w:rPr/>
            </w:pPr>
            <w:r w:rsidDel="00000000" w:rsidR="00000000" w:rsidRPr="00000000">
              <w:rPr>
                <w:sz w:val="16"/>
                <w:szCs w:val="16"/>
                <w:rtl w:val="0"/>
              </w:rPr>
              <w:t xml:space="preserve">34–38 categorías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0">
            <w:pPr>
              <w:rPr/>
            </w:pPr>
            <w:r w:rsidDel="00000000" w:rsidR="00000000" w:rsidRPr="00000000">
              <w:rPr>
                <w:sz w:val="16"/>
                <w:szCs w:val="16"/>
                <w:rtl w:val="0"/>
              </w:rPr>
              <w:t xml:space="preserve">Descripción detallada del clima.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31">
            <w:pPr>
              <w:rPr/>
            </w:pPr>
            <w:r w:rsidDel="00000000" w:rsidR="00000000" w:rsidRPr="00000000">
              <w:rPr>
                <w:sz w:val="16"/>
                <w:szCs w:val="16"/>
                <w:rtl w:val="0"/>
              </w:rPr>
              <w:t xml:space="preserve">date_time</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2">
            <w:pPr>
              <w:rPr/>
            </w:pPr>
            <w:r w:rsidDel="00000000" w:rsidR="00000000" w:rsidRPr="00000000">
              <w:rPr>
                <w:sz w:val="16"/>
                <w:szCs w:val="16"/>
                <w:rtl w:val="0"/>
              </w:rPr>
              <w:t xml:space="preserve">Fecha/hora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3">
            <w:pPr>
              <w:rPr/>
            </w:pPr>
            <w:r w:rsidDel="00000000" w:rsidR="00000000" w:rsidRPr="00000000">
              <w:rPr>
                <w:sz w:val="16"/>
                <w:szCs w:val="16"/>
                <w:rtl w:val="0"/>
              </w:rPr>
              <w:t xml:space="preserve">YYYY-MM-DD HH:MM:SS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4">
            <w:pPr>
              <w:rPr/>
            </w:pPr>
            <w:r w:rsidDel="00000000" w:rsidR="00000000" w:rsidRPr="00000000">
              <w:rPr>
                <w:sz w:val="16"/>
                <w:szCs w:val="16"/>
                <w:rtl w:val="0"/>
              </w:rPr>
              <w:t xml:space="preserve">Marca temporal horaria.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35">
            <w:pPr>
              <w:rPr/>
            </w:pPr>
            <w:r w:rsidDel="00000000" w:rsidR="00000000" w:rsidRPr="00000000">
              <w:rPr>
                <w:sz w:val="16"/>
                <w:szCs w:val="16"/>
                <w:rtl w:val="0"/>
              </w:rPr>
              <w:t xml:space="preserve">traffic_volume</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6">
            <w:pPr>
              <w:rPr/>
            </w:pPr>
            <w:r w:rsidDel="00000000" w:rsidR="00000000" w:rsidRPr="00000000">
              <w:rPr>
                <w:sz w:val="16"/>
                <w:szCs w:val="16"/>
                <w:rtl w:val="0"/>
              </w:rPr>
              <w:t xml:space="preserve">Numérica discreta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7">
            <w:pPr>
              <w:rPr/>
            </w:pPr>
            <w:r w:rsidDel="00000000" w:rsidR="00000000" w:rsidRPr="00000000">
              <w:rPr>
                <w:sz w:val="16"/>
                <w:szCs w:val="16"/>
                <w:rtl w:val="0"/>
              </w:rPr>
              <w:t xml:space="preserve">vehículos/hora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8">
            <w:pPr>
              <w:rPr/>
            </w:pPr>
            <w:r w:rsidDel="00000000" w:rsidR="00000000" w:rsidRPr="00000000">
              <w:rPr>
                <w:sz w:val="16"/>
                <w:szCs w:val="16"/>
                <w:rtl w:val="0"/>
              </w:rPr>
              <w:t xml:space="preserve">Variable objetivo.</w:t>
            </w:r>
            <w:r w:rsidDel="00000000" w:rsidR="00000000" w:rsidRPr="00000000">
              <w:rPr>
                <w:rtl w:val="0"/>
              </w:rPr>
            </w:r>
          </w:p>
        </w:tc>
      </w:tr>
    </w:tbl>
    <w:p w:rsidR="00000000" w:rsidDel="00000000" w:rsidP="00000000" w:rsidRDefault="00000000" w:rsidRPr="00000000" w14:paraId="00000039">
      <w:pPr>
        <w:spacing w:after="40" w:before="140" w:lineRule="auto"/>
        <w:jc w:val="center"/>
        <w:rPr/>
      </w:pPr>
      <w:r w:rsidDel="00000000" w:rsidR="00000000" w:rsidRPr="00000000">
        <w:rPr>
          <w:smallCaps w:val="1"/>
          <w:sz w:val="16"/>
          <w:szCs w:val="16"/>
          <w:rtl w:val="0"/>
        </w:rPr>
        <w:t xml:space="preserve">TABLA II. MATRIZ DIAGNÓSTICA DE CALIDAD INICIAL</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300"/>
        <w:gridCol w:w="3380"/>
        <w:tblGridChange w:id="0">
          <w:tblGrid>
            <w:gridCol w:w="3400"/>
            <w:gridCol w:w="3300"/>
            <w:gridCol w:w="338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3A">
            <w:pPr>
              <w:rPr/>
            </w:pPr>
            <w:r w:rsidDel="00000000" w:rsidR="00000000" w:rsidRPr="00000000">
              <w:rPr>
                <w:b w:val="1"/>
                <w:bCs w:val="1"/>
                <w:color w:val="ffffff"/>
                <w:sz w:val="16"/>
                <w:szCs w:val="16"/>
                <w:rtl w:val="0"/>
              </w:rPr>
              <w:t xml:space="preserve">Problema de calidad</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3B">
            <w:pPr>
              <w:rPr/>
            </w:pPr>
            <w:r w:rsidDel="00000000" w:rsidR="00000000" w:rsidRPr="00000000">
              <w:rPr>
                <w:b w:val="1"/>
                <w:bCs w:val="1"/>
                <w:color w:val="ffffff"/>
                <w:sz w:val="16"/>
                <w:szCs w:val="16"/>
                <w:rtl w:val="0"/>
              </w:rPr>
              <w:t xml:space="preserve">Evidencia cuantitativa</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3C">
            <w:pPr>
              <w:rPr/>
            </w:pPr>
            <w:r w:rsidDel="00000000" w:rsidR="00000000" w:rsidRPr="00000000">
              <w:rPr>
                <w:b w:val="1"/>
                <w:bCs w:val="1"/>
                <w:color w:val="ffffff"/>
                <w:sz w:val="16"/>
                <w:szCs w:val="16"/>
                <w:rtl w:val="0"/>
              </w:rPr>
              <w:t xml:space="preserve">Tratamiento (Fase)</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3D">
            <w:pPr>
              <w:rPr/>
            </w:pPr>
            <w:r w:rsidDel="00000000" w:rsidR="00000000" w:rsidRPr="00000000">
              <w:rPr>
                <w:sz w:val="16"/>
                <w:szCs w:val="16"/>
                <w:rtl w:val="0"/>
              </w:rPr>
              <w:t xml:space="preserve">Nulos estructurales (holiday)</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E">
            <w:pPr>
              <w:rPr/>
            </w:pPr>
            <w:r w:rsidDel="00000000" w:rsidR="00000000" w:rsidRPr="00000000">
              <w:rPr>
                <w:sz w:val="16"/>
                <w:szCs w:val="16"/>
                <w:rtl w:val="0"/>
              </w:rPr>
              <w:t xml:space="preserve">99,87 % (48 143 filas)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F">
            <w:pPr>
              <w:rPr/>
            </w:pPr>
            <w:r w:rsidDel="00000000" w:rsidR="00000000" w:rsidRPr="00000000">
              <w:rPr>
                <w:sz w:val="16"/>
                <w:szCs w:val="16"/>
                <w:rtl w:val="0"/>
              </w:rPr>
              <w:t xml:space="preserve">Categoría 'None'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0">
            <w:pPr>
              <w:rPr/>
            </w:pPr>
            <w:r w:rsidDel="00000000" w:rsidR="00000000" w:rsidRPr="00000000">
              <w:rPr>
                <w:sz w:val="16"/>
                <w:szCs w:val="16"/>
                <w:rtl w:val="0"/>
              </w:rPr>
              <w:t xml:space="preserve">Duplicados exactos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1">
            <w:pPr>
              <w:rPr/>
            </w:pPr>
            <w:r w:rsidDel="00000000" w:rsidR="00000000" w:rsidRPr="00000000">
              <w:rPr>
                <w:sz w:val="16"/>
                <w:szCs w:val="16"/>
                <w:rtl w:val="0"/>
              </w:rPr>
              <w:t xml:space="preserve">17 filas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2">
            <w:pPr>
              <w:rPr/>
            </w:pPr>
            <w:r w:rsidDel="00000000" w:rsidR="00000000" w:rsidRPr="00000000">
              <w:rPr>
                <w:sz w:val="16"/>
                <w:szCs w:val="16"/>
                <w:rtl w:val="0"/>
              </w:rPr>
              <w:t xml:space="preserve">drop_duplicates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3">
            <w:pPr>
              <w:rPr/>
            </w:pPr>
            <w:r w:rsidDel="00000000" w:rsidR="00000000" w:rsidRPr="00000000">
              <w:rPr>
                <w:sz w:val="16"/>
                <w:szCs w:val="16"/>
                <w:rtl w:val="0"/>
              </w:rPr>
              <w:t xml:space="preserve">Duplicados temporales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4">
            <w:pPr>
              <w:rPr/>
            </w:pPr>
            <w:r w:rsidDel="00000000" w:rsidR="00000000" w:rsidRPr="00000000">
              <w:rPr>
                <w:sz w:val="16"/>
                <w:szCs w:val="16"/>
                <w:rtl w:val="0"/>
              </w:rPr>
              <w:t xml:space="preserve">7 629 filas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5">
            <w:pPr>
              <w:rPr/>
            </w:pPr>
            <w:r w:rsidDel="00000000" w:rsidR="00000000" w:rsidRPr="00000000">
              <w:rPr>
                <w:sz w:val="16"/>
                <w:szCs w:val="16"/>
                <w:rtl w:val="0"/>
              </w:rPr>
              <w:t xml:space="preserve">Conservar el primero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6">
            <w:pPr>
              <w:rPr/>
            </w:pPr>
            <w:r w:rsidDel="00000000" w:rsidR="00000000" w:rsidRPr="00000000">
              <w:rPr>
                <w:sz w:val="16"/>
                <w:szCs w:val="16"/>
                <w:rtl w:val="0"/>
              </w:rPr>
              <w:t xml:space="preserve">Outlier de temperatura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7">
            <w:pPr>
              <w:rPr/>
            </w:pPr>
            <w:r w:rsidDel="00000000" w:rsidR="00000000" w:rsidRPr="00000000">
              <w:rPr>
                <w:sz w:val="16"/>
                <w:szCs w:val="16"/>
                <w:rtl w:val="0"/>
              </w:rPr>
              <w:t xml:space="preserve">10 filas con temp = 0 K</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8">
            <w:pPr>
              <w:rPr/>
            </w:pPr>
            <w:r w:rsidDel="00000000" w:rsidR="00000000" w:rsidRPr="00000000">
              <w:rPr>
                <w:sz w:val="16"/>
                <w:szCs w:val="16"/>
                <w:rtl w:val="0"/>
              </w:rPr>
              <w:t xml:space="preserve">NaN + imputación por mediana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9">
            <w:pPr>
              <w:rPr/>
            </w:pPr>
            <w:r w:rsidDel="00000000" w:rsidR="00000000" w:rsidRPr="00000000">
              <w:rPr>
                <w:sz w:val="16"/>
                <w:szCs w:val="16"/>
                <w:rtl w:val="0"/>
              </w:rPr>
              <w:t xml:space="preserve">Outlier de precipitación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A">
            <w:pPr>
              <w:rPr/>
            </w:pPr>
            <w:r w:rsidDel="00000000" w:rsidR="00000000" w:rsidRPr="00000000">
              <w:rPr>
                <w:sz w:val="16"/>
                <w:szCs w:val="16"/>
                <w:rtl w:val="0"/>
              </w:rPr>
              <w:t xml:space="preserve">máx. 9 831 mm/h</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B">
            <w:pPr>
              <w:rPr/>
            </w:pPr>
            <w:r w:rsidDel="00000000" w:rsidR="00000000" w:rsidRPr="00000000">
              <w:rPr>
                <w:sz w:val="16"/>
                <w:szCs w:val="16"/>
                <w:rtl w:val="0"/>
              </w:rPr>
              <w:t xml:space="preserve">Criterio físico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C">
            <w:pPr>
              <w:rPr/>
            </w:pPr>
            <w:r w:rsidDel="00000000" w:rsidR="00000000" w:rsidRPr="00000000">
              <w:rPr>
                <w:sz w:val="16"/>
                <w:szCs w:val="16"/>
                <w:rtl w:val="0"/>
              </w:rPr>
              <w:t xml:space="preserve">Inconsistencia textual</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D">
            <w:pPr>
              <w:rPr/>
            </w:pPr>
            <w:r w:rsidDel="00000000" w:rsidR="00000000" w:rsidRPr="00000000">
              <w:rPr>
                <w:rFonts w:ascii="Cardo" w:cs="Cardo" w:eastAsia="Cardo" w:hAnsi="Cardo"/>
                <w:sz w:val="16"/>
                <w:szCs w:val="16"/>
                <w:rtl w:val="0"/>
              </w:rPr>
              <w:t xml:space="preserve">weather_description 38→34</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E">
            <w:pPr>
              <w:rPr/>
            </w:pPr>
            <w:r w:rsidDel="00000000" w:rsidR="00000000" w:rsidRPr="00000000">
              <w:rPr>
                <w:sz w:val="16"/>
                <w:szCs w:val="16"/>
                <w:rtl w:val="0"/>
              </w:rPr>
              <w:t xml:space="preserve">Normalización de texto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F">
            <w:pPr>
              <w:rPr/>
            </w:pPr>
            <w:r w:rsidDel="00000000" w:rsidR="00000000" w:rsidRPr="00000000">
              <w:rPr>
                <w:sz w:val="16"/>
                <w:szCs w:val="16"/>
                <w:rtl w:val="0"/>
              </w:rPr>
              <w:t xml:space="preserve">Escalas heterogéneas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50">
            <w:pPr>
              <w:rPr/>
            </w:pPr>
            <w:r w:rsidDel="00000000" w:rsidR="00000000" w:rsidRPr="00000000">
              <w:rPr>
                <w:sz w:val="16"/>
                <w:szCs w:val="16"/>
                <w:rtl w:val="0"/>
              </w:rPr>
              <w:t xml:space="preserve">temp, clouds, traffic, rain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51">
            <w:pPr>
              <w:rPr/>
            </w:pPr>
            <w:r w:rsidDel="00000000" w:rsidR="00000000" w:rsidRPr="00000000">
              <w:rPr>
                <w:sz w:val="16"/>
                <w:szCs w:val="16"/>
                <w:rtl w:val="0"/>
              </w:rPr>
              <w:t xml:space="preserve">Robust + Standard (IV)</w:t>
            </w:r>
            <w:r w:rsidDel="00000000" w:rsidR="00000000" w:rsidRPr="00000000">
              <w:rPr>
                <w:rtl w:val="0"/>
              </w:rPr>
            </w:r>
          </w:p>
        </w:tc>
      </w:tr>
    </w:tbl>
    <w:p w:rsidR="00000000" w:rsidDel="00000000" w:rsidP="00000000" w:rsidRDefault="00000000" w:rsidRPr="00000000" w14:paraId="00000052">
      <w:pPr>
        <w:rPr/>
        <w:sectPr>
          <w:type w:val="continuous"/>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53">
      <w:pPr>
        <w:spacing w:after="100" w:before="200" w:lineRule="auto"/>
        <w:jc w:val="center"/>
        <w:rPr/>
      </w:pPr>
      <w:r w:rsidDel="00000000" w:rsidR="00000000" w:rsidRPr="00000000">
        <w:rPr>
          <w:b w:val="1"/>
          <w:bCs w:val="1"/>
          <w:smallCaps w:val="1"/>
          <w:sz w:val="20"/>
          <w:szCs w:val="20"/>
          <w:rtl w:val="0"/>
        </w:rPr>
        <w:t xml:space="preserve">III. METODOLOGÍA DE PREPROCESAMIENTO Y TRANSFORMACIÓN</w:t>
      </w:r>
      <w:r w:rsidDel="00000000" w:rsidR="00000000" w:rsidRPr="00000000">
        <w:rPr>
          <w:rtl w:val="0"/>
        </w:rPr>
      </w:r>
    </w:p>
    <w:p w:rsidR="00000000" w:rsidDel="00000000" w:rsidP="00000000" w:rsidRDefault="00000000" w:rsidRPr="00000000" w14:paraId="00000054">
      <w:pPr>
        <w:spacing w:after="60" w:before="120" w:lineRule="auto"/>
        <w:rPr/>
      </w:pPr>
      <w:r w:rsidDel="00000000" w:rsidR="00000000" w:rsidRPr="00000000">
        <w:rPr>
          <w:i w:val="1"/>
          <w:iCs w:val="1"/>
          <w:sz w:val="20"/>
          <w:szCs w:val="20"/>
          <w:rtl w:val="0"/>
        </w:rPr>
        <w:t xml:space="preserve">A. Limpieza de datos</w:t>
      </w:r>
      <w:r w:rsidDel="00000000" w:rsidR="00000000" w:rsidRPr="00000000">
        <w:rPr>
          <w:rtl w:val="0"/>
        </w:rPr>
      </w:r>
    </w:p>
    <w:p w:rsidR="00000000" w:rsidDel="00000000" w:rsidP="00000000" w:rsidRDefault="00000000" w:rsidRPr="00000000" w14:paraId="00000055">
      <w:pPr>
        <w:spacing w:after="100" w:line="240" w:lineRule="auto"/>
        <w:jc w:val="both"/>
        <w:rPr/>
      </w:pPr>
      <w:r w:rsidDel="00000000" w:rsidR="00000000" w:rsidRPr="00000000">
        <w:rPr>
          <w:rtl w:val="0"/>
        </w:rPr>
        <w:t xml:space="preserve">Se eliminaron 17 duplicados exactos y 7 629 registros con marca temporal repetida (conservando el primero). El nulo estructural de holiday se resolvió con una categoría explícita 'None', preservando el 100 % de las observaciones. Para los outliers se combinó un criterio físico de dominio con verificación estadística. El Z-Score y el rango intercuartílico se definen como:</w:t>
      </w:r>
    </w:p>
    <w:p w:rsidR="00000000" w:rsidDel="00000000" w:rsidP="00000000" w:rsidRDefault="00000000" w:rsidRPr="00000000" w14:paraId="00000056">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z = (x − μ) / σ</w:t>
      </w:r>
      <w:r w:rsidDel="00000000" w:rsidR="00000000" w:rsidRPr="00000000">
        <w:rPr>
          <w:rtl w:val="0"/>
        </w:rPr>
        <w:t xml:space="preserve">(1)</w:t>
      </w:r>
    </w:p>
    <w:p w:rsidR="00000000" w:rsidDel="00000000" w:rsidP="00000000" w:rsidRDefault="00000000" w:rsidRPr="00000000" w14:paraId="00000057">
      <w:pPr>
        <w:tabs>
          <w:tab w:val="right" w:leader="none" w:pos="4700"/>
        </w:tabs>
        <w:spacing w:after="60" w:before="60" w:lineRule="auto"/>
        <w:jc w:val="center"/>
        <w:rPr/>
      </w:pPr>
      <w:r w:rsidDel="00000000" w:rsidR="00000000" w:rsidRPr="00000000">
        <w:rPr>
          <w:rFonts w:ascii="Caudex" w:cs="Caudex" w:eastAsia="Caudex" w:hAnsi="Caudex"/>
          <w:i w:val="1"/>
          <w:iCs w:val="1"/>
          <w:rtl w:val="0"/>
        </w:rPr>
        <w:t xml:space="preserve">     IQR = Q₃ − Q₁ ,   límites = [Q₁ − 1,5·IQR ,  Q₃ + 1,5·IQR]</w:t>
      </w:r>
      <w:r w:rsidDel="00000000" w:rsidR="00000000" w:rsidRPr="00000000">
        <w:rPr>
          <w:rtl w:val="0"/>
        </w:rPr>
        <w:t xml:space="preserve">(2)</w:t>
      </w:r>
    </w:p>
    <w:p w:rsidR="00000000" w:rsidDel="00000000" w:rsidP="00000000" w:rsidRDefault="00000000" w:rsidRPr="00000000" w14:paraId="00000058">
      <w:pPr>
        <w:spacing w:after="100" w:line="240" w:lineRule="auto"/>
        <w:jc w:val="both"/>
        <w:rPr/>
      </w:pPr>
      <w:r w:rsidDel="00000000" w:rsidR="00000000" w:rsidRPr="00000000">
        <w:rPr>
          <w:rtl w:val="0"/>
        </w:rPr>
        <w:t xml:space="preserve">Las temperaturas de 0 K se reemplazaron por NaN y se imputaron con la mediana; la precipitación imposible (&gt; 500 mm/h) se corrigió por criterio físico. En variables cero-infladas (rain_1h, snow_1h) el IQR no es apropiado —marcaría como atípica cualquier lluvia real—, por lo que prevaleció el criterio físico. Finalmente se normalizó el texto de weather_description (minúsculas y espacios) y se convirtió date_time a tipo fecha.</w:t>
      </w:r>
    </w:p>
    <w:p w:rsidR="00000000" w:rsidDel="00000000" w:rsidP="00000000" w:rsidRDefault="00000000" w:rsidRPr="00000000" w14:paraId="00000059">
      <w:pPr>
        <w:spacing w:after="60" w:before="120" w:lineRule="auto"/>
        <w:rPr/>
      </w:pPr>
      <w:r w:rsidDel="00000000" w:rsidR="00000000" w:rsidRPr="00000000">
        <w:rPr>
          <w:i w:val="1"/>
          <w:iCs w:val="1"/>
          <w:sz w:val="20"/>
          <w:szCs w:val="20"/>
          <w:rtl w:val="0"/>
        </w:rPr>
        <w:t xml:space="preserve">B. Ingeniería de características</w:t>
      </w:r>
      <w:r w:rsidDel="00000000" w:rsidR="00000000" w:rsidRPr="00000000">
        <w:rPr>
          <w:rtl w:val="0"/>
        </w:rPr>
      </w:r>
    </w:p>
    <w:p w:rsidR="00000000" w:rsidDel="00000000" w:rsidP="00000000" w:rsidRDefault="00000000" w:rsidRPr="00000000" w14:paraId="0000005A">
      <w:pPr>
        <w:spacing w:after="100" w:line="240" w:lineRule="auto"/>
        <w:jc w:val="both"/>
        <w:rPr/>
      </w:pPr>
      <w:r w:rsidDel="00000000" w:rsidR="00000000" w:rsidRPr="00000000">
        <w:rPr>
          <w:rFonts w:ascii="Gungsuh" w:cs="Gungsuh" w:eastAsia="Gungsuh" w:hAnsi="Gungsuh"/>
          <w:rtl w:val="0"/>
        </w:rPr>
        <w:t xml:space="preserve">A partir de date_time se derivaron variables con valor analítico: hora, día de la semana, mes, indicador de fin de semana, indicador de hora pico y estación del año. Además se transformó la temperatura a grados Celsius (temp_c = temp − 273,15).</w:t>
      </w:r>
    </w:p>
    <w:p w:rsidR="00000000" w:rsidDel="00000000" w:rsidP="00000000" w:rsidRDefault="00000000" w:rsidRPr="00000000" w14:paraId="0000005B">
      <w:pPr>
        <w:spacing w:after="60" w:before="120" w:lineRule="auto"/>
        <w:rPr/>
      </w:pPr>
      <w:r w:rsidDel="00000000" w:rsidR="00000000" w:rsidRPr="00000000">
        <w:rPr>
          <w:i w:val="1"/>
          <w:iCs w:val="1"/>
          <w:sz w:val="20"/>
          <w:szCs w:val="20"/>
          <w:rtl w:val="0"/>
        </w:rPr>
        <w:t xml:space="preserve">C. Escalado y codificación (sin fuga de datos)</w:t>
      </w:r>
      <w:r w:rsidDel="00000000" w:rsidR="00000000" w:rsidRPr="00000000">
        <w:rPr>
          <w:rtl w:val="0"/>
        </w:rPr>
      </w:r>
    </w:p>
    <w:p w:rsidR="00000000" w:rsidDel="00000000" w:rsidP="00000000" w:rsidRDefault="00000000" w:rsidRPr="00000000" w14:paraId="0000005C">
      <w:pPr>
        <w:spacing w:after="100" w:line="240" w:lineRule="auto"/>
        <w:jc w:val="both"/>
        <w:rPr/>
      </w:pPr>
      <w:r w:rsidDel="00000000" w:rsidR="00000000" w:rsidRPr="00000000">
        <w:rPr>
          <w:rtl w:val="0"/>
        </w:rPr>
        <w:t xml:space="preserve">Los datos se dividieron en entrenamiento (80 %) y prueba (20 %) antes de escalar y codificar, de modo que los parámetros se aprenden solo del entrenamiento. Se compararon tres escaladores:</w:t>
      </w:r>
    </w:p>
    <w:p w:rsidR="00000000" w:rsidDel="00000000" w:rsidP="00000000" w:rsidRDefault="00000000" w:rsidRPr="00000000" w14:paraId="0000005D">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x' = (x − mín) / (máx − mín)</w:t>
      </w:r>
      <w:r w:rsidDel="00000000" w:rsidR="00000000" w:rsidRPr="00000000">
        <w:rPr>
          <w:rtl w:val="0"/>
        </w:rPr>
        <w:t xml:space="preserve">(3)</w:t>
      </w:r>
    </w:p>
    <w:p w:rsidR="00000000" w:rsidDel="00000000" w:rsidP="00000000" w:rsidRDefault="00000000" w:rsidRPr="00000000" w14:paraId="0000005E">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z = (x − μ) / σ</w:t>
      </w:r>
      <w:r w:rsidDel="00000000" w:rsidR="00000000" w:rsidRPr="00000000">
        <w:rPr>
          <w:rtl w:val="0"/>
        </w:rPr>
        <w:t xml:space="preserve">(4)</w:t>
      </w:r>
    </w:p>
    <w:p w:rsidR="00000000" w:rsidDel="00000000" w:rsidP="00000000" w:rsidRDefault="00000000" w:rsidRPr="00000000" w14:paraId="0000005F">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x' = (x − mediana) / IQR</w:t>
      </w:r>
      <w:r w:rsidDel="00000000" w:rsidR="00000000" w:rsidRPr="00000000">
        <w:rPr>
          <w:rtl w:val="0"/>
        </w:rPr>
        <w:t xml:space="preserve">(5)</w:t>
      </w:r>
    </w:p>
    <w:p w:rsidR="00000000" w:rsidDel="00000000" w:rsidP="00000000" w:rsidRDefault="00000000" w:rsidRPr="00000000" w14:paraId="00000060">
      <w:pPr>
        <w:spacing w:after="100" w:line="240" w:lineRule="auto"/>
        <w:jc w:val="both"/>
        <w:rPr/>
        <w:sectPr>
          <w:type w:val="continuous"/>
          <w:pgSz w:h="15840" w:w="12240" w:orient="portrait"/>
          <w:pgMar w:bottom="1080" w:top="1080" w:left="1080" w:right="1080" w:header="708" w:footer="708"/>
          <w:cols w:equalWidth="0" w:num="2">
            <w:col w:space="360" w:w="4860"/>
            <w:col w:space="0" w:w="4860"/>
          </w:cols>
        </w:sectPr>
      </w:pPr>
      <w:r w:rsidDel="00000000" w:rsidR="00000000" w:rsidRPr="00000000">
        <w:rPr>
          <w:rtl w:val="0"/>
        </w:rPr>
        <w:t xml:space="preserve">Se aplicó StandardScaler (4) a variables acotadas y simétricas (temp_c, clouds_all, hora, mes) y RobustScaler (5) a variables con colas pesadas (rain_1h, snow_1h), por su resistencia a los outliers. Las categóricas se codificaron con One-Hot Encoding usando drop_first=True para evitar la trampa de las variables ficticias (multicolinealidad perfecta).</w:t>
      </w:r>
    </w:p>
    <w:p w:rsidR="00000000" w:rsidDel="00000000" w:rsidP="00000000" w:rsidRDefault="00000000" w:rsidRPr="00000000" w14:paraId="00000061">
      <w:pPr>
        <w:spacing w:after="20" w:before="120" w:lineRule="auto"/>
        <w:jc w:val="center"/>
        <w:rPr/>
      </w:pPr>
      <w:r w:rsidDel="00000000" w:rsidR="00000000" w:rsidRPr="00000000">
        <w:rPr/>
        <w:drawing>
          <wp:inline distB="0" distT="0" distL="0" distR="0">
            <wp:extent cx="6286500" cy="4038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865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before="40" w:lineRule="auto"/>
        <w:jc w:val="center"/>
        <w:rPr/>
      </w:pPr>
      <w:r w:rsidDel="00000000" w:rsidR="00000000" w:rsidRPr="00000000">
        <w:rPr>
          <w:sz w:val="16"/>
          <w:szCs w:val="16"/>
          <w:rtl w:val="0"/>
        </w:rPr>
        <w:t xml:space="preserve">Fig. 1. Distribuciones de temp y rain_1h antes (crudo) y después (limpio) de la corrección de outliers.</w:t>
      </w:r>
      <w:r w:rsidDel="00000000" w:rsidR="00000000" w:rsidRPr="00000000">
        <w:rPr>
          <w:rtl w:val="0"/>
        </w:rPr>
      </w:r>
    </w:p>
    <w:p w:rsidR="00000000" w:rsidDel="00000000" w:rsidP="00000000" w:rsidRDefault="00000000" w:rsidRPr="00000000" w14:paraId="00000063">
      <w:pPr>
        <w:spacing w:after="20" w:before="120" w:lineRule="auto"/>
        <w:jc w:val="center"/>
        <w:rPr/>
      </w:pPr>
      <w:r w:rsidDel="00000000" w:rsidR="00000000" w:rsidRPr="00000000">
        <w:rPr/>
        <w:drawing>
          <wp:inline distB="0" distT="0" distL="0" distR="0">
            <wp:extent cx="6286500" cy="2247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86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before="40" w:lineRule="auto"/>
        <w:jc w:val="center"/>
        <w:rPr/>
      </w:pPr>
      <w:r w:rsidDel="00000000" w:rsidR="00000000" w:rsidRPr="00000000">
        <w:rPr>
          <w:sz w:val="16"/>
          <w:szCs w:val="16"/>
          <w:rtl w:val="0"/>
        </w:rPr>
        <w:t xml:space="preserve">Fig. 2. Boxplots comparativos: los outliers extremos del estado crudo desaparecen tras la limpieza.</w:t>
      </w:r>
      <w:r w:rsidDel="00000000" w:rsidR="00000000" w:rsidRPr="00000000">
        <w:rPr>
          <w:rtl w:val="0"/>
        </w:rPr>
      </w:r>
    </w:p>
    <w:p w:rsidR="00000000" w:rsidDel="00000000" w:rsidP="00000000" w:rsidRDefault="00000000" w:rsidRPr="00000000" w14:paraId="00000065">
      <w:pPr>
        <w:spacing w:after="40" w:before="140" w:lineRule="auto"/>
        <w:jc w:val="center"/>
        <w:rPr/>
      </w:pPr>
      <w:r w:rsidDel="00000000" w:rsidR="00000000" w:rsidRPr="00000000">
        <w:rPr>
          <w:smallCaps w:val="1"/>
          <w:sz w:val="16"/>
          <w:szCs w:val="16"/>
          <w:rtl w:val="0"/>
        </w:rPr>
        <w:t xml:space="preserve">TABLA III. AUDITORÍA ESTADÍSTICA PRE/POST PROCESAMIENTO</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1400"/>
        <w:gridCol w:w="1400"/>
        <w:gridCol w:w="1200"/>
        <w:gridCol w:w="1200"/>
        <w:gridCol w:w="1400"/>
        <w:gridCol w:w="1400"/>
        <w:tblGridChange w:id="0">
          <w:tblGrid>
            <w:gridCol w:w="2080"/>
            <w:gridCol w:w="1400"/>
            <w:gridCol w:w="1400"/>
            <w:gridCol w:w="1200"/>
            <w:gridCol w:w="1200"/>
            <w:gridCol w:w="1400"/>
            <w:gridCol w:w="140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66">
            <w:pPr>
              <w:rPr/>
            </w:pPr>
            <w:r w:rsidDel="00000000" w:rsidR="00000000" w:rsidRPr="00000000">
              <w:rPr>
                <w:b w:val="1"/>
                <w:bCs w:val="1"/>
                <w:color w:val="ffffff"/>
                <w:sz w:val="16"/>
                <w:szCs w:val="16"/>
                <w:rtl w:val="0"/>
              </w:rPr>
              <w:t xml:space="preserve">Variable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7">
            <w:pPr>
              <w:rPr/>
            </w:pPr>
            <w:r w:rsidDel="00000000" w:rsidR="00000000" w:rsidRPr="00000000">
              <w:rPr>
                <w:b w:val="1"/>
                <w:bCs w:val="1"/>
                <w:color w:val="ffffff"/>
                <w:sz w:val="16"/>
                <w:szCs w:val="16"/>
                <w:rtl w:val="0"/>
              </w:rPr>
              <w:t xml:space="preserve">Media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8">
            <w:pPr>
              <w:rPr/>
            </w:pPr>
            <w:r w:rsidDel="00000000" w:rsidR="00000000" w:rsidRPr="00000000">
              <w:rPr>
                <w:b w:val="1"/>
                <w:bCs w:val="1"/>
                <w:color w:val="ffffff"/>
                <w:sz w:val="16"/>
                <w:szCs w:val="16"/>
                <w:rtl w:val="0"/>
              </w:rPr>
              <w:t xml:space="preserve">Media POST</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9">
            <w:pPr>
              <w:rPr/>
            </w:pPr>
            <w:r w:rsidDel="00000000" w:rsidR="00000000" w:rsidRPr="00000000">
              <w:rPr>
                <w:b w:val="1"/>
                <w:bCs w:val="1"/>
                <w:color w:val="ffffff"/>
                <w:sz w:val="16"/>
                <w:szCs w:val="16"/>
                <w:rtl w:val="0"/>
              </w:rPr>
              <w:t xml:space="preserve">Skew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A">
            <w:pPr>
              <w:rPr/>
            </w:pPr>
            <w:r w:rsidDel="00000000" w:rsidR="00000000" w:rsidRPr="00000000">
              <w:rPr>
                <w:b w:val="1"/>
                <w:bCs w:val="1"/>
                <w:color w:val="ffffff"/>
                <w:sz w:val="16"/>
                <w:szCs w:val="16"/>
                <w:rtl w:val="0"/>
              </w:rPr>
              <w:t xml:space="preserve">Skew POST</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Kurt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Kurt POST</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6D">
            <w:pPr>
              <w:rPr/>
            </w:pPr>
            <w:r w:rsidDel="00000000" w:rsidR="00000000" w:rsidRPr="00000000">
              <w:rPr>
                <w:sz w:val="16"/>
                <w:szCs w:val="16"/>
                <w:rtl w:val="0"/>
              </w:rPr>
              <w:t xml:space="preserve">temp (K)</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6E">
            <w:pPr>
              <w:rPr/>
            </w:pPr>
            <w:r w:rsidDel="00000000" w:rsidR="00000000" w:rsidRPr="00000000">
              <w:rPr>
                <w:sz w:val="16"/>
                <w:szCs w:val="16"/>
                <w:rtl w:val="0"/>
              </w:rPr>
              <w:t xml:space="preserve">281,21</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6F">
            <w:pPr>
              <w:rPr/>
            </w:pPr>
            <w:r w:rsidDel="00000000" w:rsidR="00000000" w:rsidRPr="00000000">
              <w:rPr>
                <w:sz w:val="16"/>
                <w:szCs w:val="16"/>
                <w:rtl w:val="0"/>
              </w:rPr>
              <w:t xml:space="preserve">281,39</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0">
            <w:pPr>
              <w:rPr/>
            </w:pPr>
            <w:r w:rsidDel="00000000" w:rsidR="00000000" w:rsidRPr="00000000">
              <w:rPr>
                <w:rFonts w:ascii="Gungsuh" w:cs="Gungsuh" w:eastAsia="Gungsuh" w:hAnsi="Gungsuh"/>
                <w:sz w:val="16"/>
                <w:szCs w:val="16"/>
                <w:rtl w:val="0"/>
              </w:rPr>
              <w:t xml:space="preserve">−2,25</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1">
            <w:pPr>
              <w:rPr/>
            </w:pPr>
            <w:r w:rsidDel="00000000" w:rsidR="00000000" w:rsidRPr="00000000">
              <w:rPr>
                <w:rFonts w:ascii="Gungsuh" w:cs="Gungsuh" w:eastAsia="Gungsuh" w:hAnsi="Gungsuh"/>
                <w:sz w:val="16"/>
                <w:szCs w:val="16"/>
                <w:rtl w:val="0"/>
              </w:rPr>
              <w:t xml:space="preserve">−0,38</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2">
            <w:pPr>
              <w:rPr/>
            </w:pPr>
            <w:r w:rsidDel="00000000" w:rsidR="00000000" w:rsidRPr="00000000">
              <w:rPr>
                <w:sz w:val="16"/>
                <w:szCs w:val="16"/>
                <w:rtl w:val="0"/>
              </w:rPr>
              <w:t xml:space="preserve">39,92</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3">
            <w:pPr>
              <w:rPr/>
            </w:pPr>
            <w:r w:rsidDel="00000000" w:rsidR="00000000" w:rsidRPr="00000000">
              <w:rPr>
                <w:rFonts w:ascii="Gungsuh" w:cs="Gungsuh" w:eastAsia="Gungsuh" w:hAnsi="Gungsuh"/>
                <w:sz w:val="16"/>
                <w:szCs w:val="16"/>
                <w:rtl w:val="0"/>
              </w:rPr>
              <w:t xml:space="preserve">−0,69</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74">
            <w:pPr>
              <w:rPr/>
            </w:pPr>
            <w:r w:rsidDel="00000000" w:rsidR="00000000" w:rsidRPr="00000000">
              <w:rPr>
                <w:sz w:val="16"/>
                <w:szCs w:val="16"/>
                <w:rtl w:val="0"/>
              </w:rPr>
              <w:t xml:space="preserve">rain_1h (mm)</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5">
            <w:pPr>
              <w:rPr/>
            </w:pPr>
            <w:r w:rsidDel="00000000" w:rsidR="00000000" w:rsidRPr="00000000">
              <w:rPr>
                <w:sz w:val="16"/>
                <w:szCs w:val="16"/>
                <w:rtl w:val="0"/>
              </w:rPr>
              <w:t xml:space="preserve">0,33</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6">
            <w:pPr>
              <w:rPr/>
            </w:pPr>
            <w:r w:rsidDel="00000000" w:rsidR="00000000" w:rsidRPr="00000000">
              <w:rPr>
                <w:sz w:val="16"/>
                <w:szCs w:val="16"/>
                <w:rtl w:val="0"/>
              </w:rPr>
              <w:t xml:space="preserve">0,25</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7">
            <w:pPr>
              <w:rPr/>
            </w:pPr>
            <w:r w:rsidDel="00000000" w:rsidR="00000000" w:rsidRPr="00000000">
              <w:rPr>
                <w:sz w:val="16"/>
                <w:szCs w:val="16"/>
                <w:rtl w:val="0"/>
              </w:rPr>
              <w:t xml:space="preserve">219,39</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8">
            <w:pPr>
              <w:rPr/>
            </w:pPr>
            <w:r w:rsidDel="00000000" w:rsidR="00000000" w:rsidRPr="00000000">
              <w:rPr>
                <w:sz w:val="16"/>
                <w:szCs w:val="16"/>
                <w:rtl w:val="0"/>
              </w:rPr>
              <w:t xml:space="preserve">28,64</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9">
            <w:pPr>
              <w:rPr/>
            </w:pPr>
            <w:r w:rsidDel="00000000" w:rsidR="00000000" w:rsidRPr="00000000">
              <w:rPr>
                <w:sz w:val="16"/>
                <w:szCs w:val="16"/>
                <w:rtl w:val="0"/>
              </w:rPr>
              <w:t xml:space="preserve">48155,63</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A">
            <w:pPr>
              <w:rPr/>
            </w:pPr>
            <w:r w:rsidDel="00000000" w:rsidR="00000000" w:rsidRPr="00000000">
              <w:rPr>
                <w:sz w:val="16"/>
                <w:szCs w:val="16"/>
                <w:rtl w:val="0"/>
              </w:rPr>
              <w:t xml:space="preserve">1321,76</w:t>
            </w:r>
            <w:r w:rsidDel="00000000" w:rsidR="00000000" w:rsidRPr="00000000">
              <w:rPr>
                <w:rtl w:val="0"/>
              </w:rPr>
            </w:r>
          </w:p>
        </w:tc>
      </w:tr>
    </w:tbl>
    <w:p w:rsidR="00000000" w:rsidDel="00000000" w:rsidP="00000000" w:rsidRDefault="00000000" w:rsidRPr="00000000" w14:paraId="0000007B">
      <w:pPr>
        <w:spacing w:after="20" w:before="120" w:lineRule="auto"/>
        <w:jc w:val="center"/>
        <w:rPr/>
      </w:pPr>
      <w:r w:rsidDel="00000000" w:rsidR="00000000" w:rsidRPr="00000000">
        <w:rPr/>
        <w:drawing>
          <wp:inline distB="0" distT="0" distL="0" distR="0">
            <wp:extent cx="3314700" cy="284519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14700" cy="284519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before="40" w:lineRule="auto"/>
        <w:jc w:val="center"/>
        <w:rPr/>
        <w:sectPr>
          <w:type w:val="continuous"/>
          <w:pgSz w:h="15840" w:w="12240" w:orient="portrait"/>
          <w:pgMar w:bottom="1080" w:top="1080" w:left="1080" w:right="1080" w:header="708" w:footer="708"/>
        </w:sectPr>
      </w:pPr>
      <w:r w:rsidDel="00000000" w:rsidR="00000000" w:rsidRPr="00000000">
        <w:rPr>
          <w:sz w:val="16"/>
          <w:szCs w:val="16"/>
          <w:rtl w:val="0"/>
        </w:rPr>
        <w:t xml:space="preserve">Fig. 3. Matriz de correlación de Spearman del dataset procesado.</w:t>
      </w:r>
      <w:r w:rsidDel="00000000" w:rsidR="00000000" w:rsidRPr="00000000">
        <w:rPr>
          <w:rtl w:val="0"/>
        </w:rPr>
      </w:r>
    </w:p>
    <w:p w:rsidR="00000000" w:rsidDel="00000000" w:rsidP="00000000" w:rsidRDefault="00000000" w:rsidRPr="00000000" w14:paraId="0000007D">
      <w:pPr>
        <w:spacing w:after="100" w:before="200" w:lineRule="auto"/>
        <w:jc w:val="center"/>
        <w:rPr/>
      </w:pPr>
      <w:r w:rsidDel="00000000" w:rsidR="00000000" w:rsidRPr="00000000">
        <w:rPr>
          <w:b w:val="1"/>
          <w:bCs w:val="1"/>
          <w:smallCaps w:val="1"/>
          <w:sz w:val="20"/>
          <w:szCs w:val="20"/>
          <w:rtl w:val="0"/>
        </w:rPr>
        <w:t xml:space="preserve">IV. RESULTADOS EXPERIMENTALES Y DISCUSIÓN</w:t>
      </w:r>
      <w:r w:rsidDel="00000000" w:rsidR="00000000" w:rsidRPr="00000000">
        <w:rPr>
          <w:rtl w:val="0"/>
        </w:rPr>
      </w:r>
    </w:p>
    <w:p w:rsidR="00000000" w:rsidDel="00000000" w:rsidP="00000000" w:rsidRDefault="00000000" w:rsidRPr="00000000" w14:paraId="0000007E">
      <w:pPr>
        <w:spacing w:after="100" w:line="240" w:lineRule="auto"/>
        <w:jc w:val="both"/>
        <w:rPr/>
      </w:pPr>
      <w:r w:rsidDel="00000000" w:rsidR="00000000" w:rsidRPr="00000000">
        <w:rPr>
          <w:rFonts w:ascii="Gungsuh" w:cs="Gungsuh" w:eastAsia="Gungsuh" w:hAnsi="Gungsuh"/>
          <w:rtl w:val="0"/>
        </w:rPr>
        <w:t xml:space="preserve">La auditoría pre/post (Tabla III y Fig. 1–2) confirma el impacto del pipeline. En la temperatura, la eliminación de los valores de 0 K redujo la asimetría de −2,25 a −0,38 y la curtosis de 39,92 a −0,69, acercando la distribución a la normalidad. En la precipitación, la corrección del outlier de 9 831 mm/h redujo la asimetría de 219,4 a 28,6 y la curtosis en más de un 97 %; la asimetría residual es esperable por la naturaleza cero-inflada de la variable.</w:t>
      </w:r>
    </w:p>
    <w:p w:rsidR="00000000" w:rsidDel="00000000" w:rsidP="00000000" w:rsidRDefault="00000000" w:rsidRPr="00000000" w14:paraId="0000007F">
      <w:pPr>
        <w:spacing w:after="100" w:line="240" w:lineRule="auto"/>
        <w:jc w:val="both"/>
        <w:rPr/>
      </w:pPr>
      <w:r w:rsidDel="00000000" w:rsidR="00000000" w:rsidRPr="00000000">
        <w:rPr>
          <w:rtl w:val="0"/>
        </w:rPr>
        <w:t xml:space="preserve">El análisis exploratorio mostró un patrón bimodal del tráfico por hora, con picos alrededor de las 07:00 y las 16:00, lo que motivó la creación de la variable hora_pico. La correlación de Spearman entre la hora y el volumen de tráfico (0,33) supera a la de la temperatura (0,14), indicando que el factor temporal es un predictor más fuerte que el meteorológico. La comparación entre Pearson y Spearman evidenció además la sensibilidad de la primera a los outliers, justificando el escalado robusto.</w:t>
      </w:r>
    </w:p>
    <w:p w:rsidR="00000000" w:rsidDel="00000000" w:rsidP="00000000" w:rsidRDefault="00000000" w:rsidRPr="00000000" w14:paraId="00000080">
      <w:pPr>
        <w:spacing w:after="100" w:line="240" w:lineRule="auto"/>
        <w:jc w:val="both"/>
        <w:rPr/>
      </w:pPr>
      <w:r w:rsidDel="00000000" w:rsidR="00000000" w:rsidRPr="00000000">
        <w:rPr>
          <w:rtl w:val="0"/>
        </w:rPr>
        <w:t xml:space="preserve">Respecto a la preservación de la varianza frente a la eliminación de ruido, el pipeline mantuvo el 84 % de las observaciones (40 575 de 48 204) tras eliminar duplicados temporales, conservando la estructura de la señal mientras removía errores de medición.</w:t>
      </w:r>
    </w:p>
    <w:p w:rsidR="00000000" w:rsidDel="00000000" w:rsidP="00000000" w:rsidRDefault="00000000" w:rsidRPr="00000000" w14:paraId="00000081">
      <w:pPr>
        <w:spacing w:after="100" w:before="200" w:lineRule="auto"/>
        <w:jc w:val="center"/>
        <w:rPr/>
      </w:pPr>
      <w:r w:rsidDel="00000000" w:rsidR="00000000" w:rsidRPr="00000000">
        <w:rPr>
          <w:b w:val="1"/>
          <w:bCs w:val="1"/>
          <w:smallCaps w:val="1"/>
          <w:sz w:val="20"/>
          <w:szCs w:val="20"/>
          <w:rtl w:val="0"/>
        </w:rPr>
        <w:t xml:space="preserve">V. CONCLUSIONES Y TRABAJO FUTURO</w:t>
      </w:r>
      <w:r w:rsidDel="00000000" w:rsidR="00000000" w:rsidRPr="00000000">
        <w:rPr>
          <w:rtl w:val="0"/>
        </w:rPr>
      </w:r>
    </w:p>
    <w:p w:rsidR="00000000" w:rsidDel="00000000" w:rsidP="00000000" w:rsidRDefault="00000000" w:rsidRPr="00000000" w14:paraId="00000082">
      <w:pPr>
        <w:spacing w:after="100" w:line="240" w:lineRule="auto"/>
        <w:jc w:val="both"/>
        <w:rPr/>
      </w:pPr>
      <w:r w:rsidDel="00000000" w:rsidR="00000000" w:rsidRPr="00000000">
        <w:rPr>
          <w:rtl w:val="0"/>
        </w:rPr>
        <w:t xml:space="preserve">Se ejecutó un ciclo completo y reproducible de preparación de datos, fundamentando cuantitativamente cada transformación y evitando la fuga de datos. El conjunto resultante quedó sin nulos, sin outliers imposibles y con escalas homogéneas, apto para el entrenamiento de modelos de aprendizaje automático o inteligencia de negocios. Entre las limitaciones, la asimetría residual de las variables de precipitación sugiere explorar transformaciones logarítmicas; y la resolución de conflictos temporales por 'conservar el primero' podría refinarse mediante agregación. Como trabajo futuro se propone entrenar modelos de regresión para predecir el volumen de tráfico y evaluar la importancia de las variables derivadas.</w:t>
      </w:r>
    </w:p>
    <w:p w:rsidR="00000000" w:rsidDel="00000000" w:rsidP="00000000" w:rsidRDefault="00000000" w:rsidRPr="00000000" w14:paraId="00000083">
      <w:pPr>
        <w:spacing w:after="100" w:before="200" w:lineRule="auto"/>
        <w:jc w:val="center"/>
        <w:rPr/>
      </w:pPr>
      <w:r w:rsidDel="00000000" w:rsidR="00000000" w:rsidRPr="00000000">
        <w:rPr>
          <w:b w:val="1"/>
          <w:bCs w:val="1"/>
          <w:smallCaps w:val="1"/>
          <w:sz w:val="20"/>
          <w:szCs w:val="20"/>
          <w:rtl w:val="0"/>
        </w:rPr>
        <w:t xml:space="preserve">REFERENCIAS</w:t>
      </w:r>
      <w:r w:rsidDel="00000000" w:rsidR="00000000" w:rsidRPr="00000000">
        <w:rPr>
          <w:rtl w:val="0"/>
        </w:rPr>
      </w:r>
    </w:p>
    <w:p w:rsidR="00000000" w:rsidDel="00000000" w:rsidP="00000000" w:rsidRDefault="00000000" w:rsidRPr="00000000" w14:paraId="00000084">
      <w:pPr>
        <w:spacing w:after="240" w:before="0" w:line="240" w:lineRule="auto"/>
        <w:jc w:val="both"/>
        <w:rPr/>
      </w:pPr>
      <w:r w:rsidDel="00000000" w:rsidR="00000000" w:rsidRPr="00000000">
        <w:rPr>
          <w:b w:val="1"/>
          <w:bCs w:val="1"/>
          <w:rtl w:val="0"/>
        </w:rPr>
        <w:t xml:space="preserve">[1]</w:t>
      </w:r>
      <w:r w:rsidDel="00000000" w:rsidR="00000000" w:rsidRPr="00000000">
        <w:rPr>
          <w:rtl w:val="0"/>
        </w:rPr>
        <w:t xml:space="preserve"> J. Hogue, “Metro Interstate Traffic Volume Data Set,” UCI Machine Learning Repository, 2019. [Online]. Available: UCI Machine Learning Repository</w:t>
      </w:r>
    </w:p>
    <w:p w:rsidR="00000000" w:rsidDel="00000000" w:rsidP="00000000" w:rsidRDefault="00000000" w:rsidRPr="00000000" w14:paraId="00000085">
      <w:pPr>
        <w:spacing w:after="240" w:before="0" w:line="240" w:lineRule="auto"/>
        <w:jc w:val="both"/>
        <w:rPr/>
      </w:pPr>
      <w:r w:rsidDel="00000000" w:rsidR="00000000" w:rsidRPr="00000000">
        <w:rPr>
          <w:b w:val="1"/>
          <w:bCs w:val="1"/>
          <w:rtl w:val="0"/>
        </w:rPr>
        <w:t xml:space="preserve">[2]</w:t>
      </w:r>
      <w:r w:rsidDel="00000000" w:rsidR="00000000" w:rsidRPr="00000000">
        <w:rPr>
          <w:rtl w:val="0"/>
        </w:rPr>
        <w:t xml:space="preserve"> F. Pedregosa </w:t>
      </w:r>
      <w:r w:rsidDel="00000000" w:rsidR="00000000" w:rsidRPr="00000000">
        <w:rPr>
          <w:i w:val="1"/>
          <w:iCs w:val="1"/>
          <w:rtl w:val="0"/>
        </w:rPr>
        <w:t xml:space="preserve">et al</w:t>
      </w:r>
      <w:r w:rsidDel="00000000" w:rsidR="00000000" w:rsidRPr="00000000">
        <w:rPr>
          <w:rtl w:val="0"/>
        </w:rPr>
        <w:t xml:space="preserve">.,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vol. 12, pp. 2825–2830, 2011.</w:t>
      </w:r>
    </w:p>
    <w:p w:rsidR="00000000" w:rsidDel="00000000" w:rsidP="00000000" w:rsidRDefault="00000000" w:rsidRPr="00000000" w14:paraId="00000086">
      <w:pPr>
        <w:spacing w:after="240" w:before="0" w:line="240" w:lineRule="auto"/>
        <w:jc w:val="both"/>
        <w:rPr/>
      </w:pPr>
      <w:r w:rsidDel="00000000" w:rsidR="00000000" w:rsidRPr="00000000">
        <w:rPr>
          <w:b w:val="1"/>
          <w:bCs w:val="1"/>
          <w:rtl w:val="0"/>
        </w:rPr>
        <w:t xml:space="preserve">[3]</w:t>
      </w:r>
      <w:r w:rsidDel="00000000" w:rsidR="00000000" w:rsidRPr="00000000">
        <w:rPr>
          <w:rtl w:val="0"/>
        </w:rPr>
        <w:t xml:space="preserve"> W. McKinney, “Data Structures for Statistical Computing in Python,” in </w:t>
      </w:r>
      <w:r w:rsidDel="00000000" w:rsidR="00000000" w:rsidRPr="00000000">
        <w:rPr>
          <w:i w:val="1"/>
          <w:iCs w:val="1"/>
          <w:rtl w:val="0"/>
        </w:rPr>
        <w:t xml:space="preserve">Proc. 9th Python in Science Conf.</w:t>
      </w:r>
      <w:r w:rsidDel="00000000" w:rsidR="00000000" w:rsidRPr="00000000">
        <w:rPr>
          <w:rtl w:val="0"/>
        </w:rPr>
        <w:t xml:space="preserve">, 2010, pp. 56–61.</w:t>
      </w:r>
    </w:p>
    <w:p w:rsidR="00000000" w:rsidDel="00000000" w:rsidP="00000000" w:rsidRDefault="00000000" w:rsidRPr="00000000" w14:paraId="00000087">
      <w:pPr>
        <w:spacing w:after="240" w:before="0" w:line="240" w:lineRule="auto"/>
        <w:jc w:val="both"/>
        <w:rPr/>
      </w:pPr>
      <w:r w:rsidDel="00000000" w:rsidR="00000000" w:rsidRPr="00000000">
        <w:rPr>
          <w:b w:val="1"/>
          <w:bCs w:val="1"/>
          <w:rtl w:val="0"/>
        </w:rPr>
        <w:t xml:space="preserve">[4]</w:t>
      </w:r>
      <w:r w:rsidDel="00000000" w:rsidR="00000000" w:rsidRPr="00000000">
        <w:rPr>
          <w:rtl w:val="0"/>
        </w:rPr>
        <w:t xml:space="preserve"> C. R. Harris </w:t>
      </w:r>
      <w:r w:rsidDel="00000000" w:rsidR="00000000" w:rsidRPr="00000000">
        <w:rPr>
          <w:i w:val="1"/>
          <w:iCs w:val="1"/>
          <w:rtl w:val="0"/>
        </w:rPr>
        <w:t xml:space="preserve">et al</w:t>
      </w:r>
      <w:r w:rsidDel="00000000" w:rsidR="00000000" w:rsidRPr="00000000">
        <w:rPr>
          <w:rtl w:val="0"/>
        </w:rPr>
        <w:t xml:space="preserve">., “Array programming with NumPy,” </w:t>
      </w:r>
      <w:r w:rsidDel="00000000" w:rsidR="00000000" w:rsidRPr="00000000">
        <w:rPr>
          <w:i w:val="1"/>
          <w:iCs w:val="1"/>
          <w:rtl w:val="0"/>
        </w:rPr>
        <w:t xml:space="preserve">Nature</w:t>
      </w:r>
      <w:r w:rsidDel="00000000" w:rsidR="00000000" w:rsidRPr="00000000">
        <w:rPr>
          <w:rtl w:val="0"/>
        </w:rPr>
        <w:t xml:space="preserve">, vol. 585, pp. 357–362, 2020.</w:t>
      </w:r>
    </w:p>
    <w:p w:rsidR="00000000" w:rsidDel="00000000" w:rsidP="00000000" w:rsidRDefault="00000000" w:rsidRPr="00000000" w14:paraId="00000088">
      <w:pPr>
        <w:spacing w:after="240" w:before="0" w:line="240" w:lineRule="auto"/>
        <w:jc w:val="both"/>
        <w:rPr/>
      </w:pPr>
      <w:r w:rsidDel="00000000" w:rsidR="00000000" w:rsidRPr="00000000">
        <w:rPr>
          <w:b w:val="1"/>
          <w:bCs w:val="1"/>
          <w:rtl w:val="0"/>
        </w:rPr>
        <w:t xml:space="preserve">[5]</w:t>
      </w:r>
      <w:r w:rsidDel="00000000" w:rsidR="00000000" w:rsidRPr="00000000">
        <w:rPr>
          <w:rtl w:val="0"/>
        </w:rPr>
        <w:t xml:space="preserve"> J. D. Hunter, “Matplotlib: A 2D Graphics Environment,” </w:t>
      </w:r>
      <w:r w:rsidDel="00000000" w:rsidR="00000000" w:rsidRPr="00000000">
        <w:rPr>
          <w:i w:val="1"/>
          <w:iCs w:val="1"/>
          <w:rtl w:val="0"/>
        </w:rPr>
        <w:t xml:space="preserve">Computing in Science &amp; Engineering</w:t>
      </w:r>
      <w:r w:rsidDel="00000000" w:rsidR="00000000" w:rsidRPr="00000000">
        <w:rPr>
          <w:rtl w:val="0"/>
        </w:rPr>
        <w:t xml:space="preserve">, vol. 9, no. 3, pp. 90–95, 2007.</w:t>
      </w:r>
    </w:p>
    <w:p w:rsidR="00000000" w:rsidDel="00000000" w:rsidP="00000000" w:rsidRDefault="00000000" w:rsidRPr="00000000" w14:paraId="00000089">
      <w:pPr>
        <w:spacing w:after="240" w:before="0" w:line="240" w:lineRule="auto"/>
        <w:jc w:val="both"/>
        <w:rPr/>
      </w:pPr>
      <w:r w:rsidDel="00000000" w:rsidR="00000000" w:rsidRPr="00000000">
        <w:rPr>
          <w:b w:val="1"/>
          <w:bCs w:val="1"/>
          <w:rtl w:val="0"/>
        </w:rPr>
        <w:t xml:space="preserve">[6]</w:t>
      </w:r>
      <w:r w:rsidDel="00000000" w:rsidR="00000000" w:rsidRPr="00000000">
        <w:rPr>
          <w:rtl w:val="0"/>
        </w:rPr>
        <w:t xml:space="preserve"> S. García, J. Luengo, and F. Herrera, “Data Preprocessing in Data Mining,” </w:t>
      </w:r>
      <w:r w:rsidDel="00000000" w:rsidR="00000000" w:rsidRPr="00000000">
        <w:rPr>
          <w:i w:val="1"/>
          <w:iCs w:val="1"/>
          <w:rtl w:val="0"/>
        </w:rPr>
        <w:t xml:space="preserve">Cham, Switzerland: Springer</w:t>
      </w:r>
      <w:r w:rsidDel="00000000" w:rsidR="00000000" w:rsidRPr="00000000">
        <w:rPr>
          <w:rtl w:val="0"/>
        </w:rPr>
        <w:t xml:space="preserve">, 2015.</w:t>
      </w:r>
    </w:p>
    <w:p w:rsidR="00000000" w:rsidDel="00000000" w:rsidP="00000000" w:rsidRDefault="00000000" w:rsidRPr="00000000" w14:paraId="0000008A">
      <w:pPr>
        <w:spacing w:after="240" w:before="0" w:line="240" w:lineRule="auto"/>
        <w:jc w:val="both"/>
        <w:rPr/>
      </w:pPr>
      <w:r w:rsidDel="00000000" w:rsidR="00000000" w:rsidRPr="00000000">
        <w:rPr>
          <w:b w:val="1"/>
          <w:bCs w:val="1"/>
          <w:rtl w:val="0"/>
        </w:rPr>
        <w:t xml:space="preserve">[7]</w:t>
      </w:r>
      <w:r w:rsidDel="00000000" w:rsidR="00000000" w:rsidRPr="00000000">
        <w:rPr>
          <w:rtl w:val="0"/>
        </w:rPr>
        <w:t xml:space="preserve"> C. C. Aggarwal, </w:t>
      </w:r>
      <w:r w:rsidDel="00000000" w:rsidR="00000000" w:rsidRPr="00000000">
        <w:rPr>
          <w:i w:val="1"/>
          <w:iCs w:val="1"/>
          <w:rtl w:val="0"/>
        </w:rPr>
        <w:t xml:space="preserve">Outlier Analysis</w:t>
      </w:r>
      <w:r w:rsidDel="00000000" w:rsidR="00000000" w:rsidRPr="00000000">
        <w:rPr>
          <w:rtl w:val="0"/>
        </w:rPr>
        <w:t xml:space="preserve">, 2nd ed. Cham, Switzerland: Springer, 2017.</w:t>
      </w:r>
    </w:p>
    <w:p w:rsidR="00000000" w:rsidDel="00000000" w:rsidP="00000000" w:rsidRDefault="00000000" w:rsidRPr="00000000" w14:paraId="0000008B">
      <w:pPr>
        <w:spacing w:after="240" w:before="0" w:line="240" w:lineRule="auto"/>
        <w:jc w:val="both"/>
        <w:rPr>
          <w:sz w:val="16"/>
          <w:szCs w:val="16"/>
        </w:rPr>
      </w:pPr>
      <w:r w:rsidDel="00000000" w:rsidR="00000000" w:rsidRPr="00000000">
        <w:rPr>
          <w:b w:val="1"/>
          <w:bCs w:val="1"/>
          <w:rtl w:val="0"/>
        </w:rPr>
        <w:t xml:space="preserve">[8]</w:t>
      </w:r>
      <w:r w:rsidDel="00000000" w:rsidR="00000000" w:rsidRPr="00000000">
        <w:rPr>
          <w:rtl w:val="0"/>
        </w:rPr>
        <w:t xml:space="preserve"> G. Rivera Pleitez, Y. S. Ventura Aguilar, and S. A. Cornejo Hernández, “Diseño de modelo tecnológico para el uso de Big Data en el análisis y visualización de información para la pequeña y mediana empresa,” </w:t>
      </w:r>
      <w:r w:rsidDel="00000000" w:rsidR="00000000" w:rsidRPr="00000000">
        <w:rPr>
          <w:i w:val="1"/>
          <w:iCs w:val="1"/>
          <w:rtl w:val="0"/>
        </w:rPr>
        <w:t xml:space="preserve">Ciencia, Cultura y Sociedad</w:t>
      </w:r>
      <w:r w:rsidDel="00000000" w:rsidR="00000000" w:rsidRPr="00000000">
        <w:rPr>
          <w:rtl w:val="0"/>
        </w:rPr>
        <w:t xml:space="preserve">, vol. 4, no. 2, pp. 7–13, 2017, doi: 10.5377/ccs.v4i2.6669.</w:t>
      </w:r>
      <w:r w:rsidDel="00000000" w:rsidR="00000000" w:rsidRPr="00000000">
        <w:rPr>
          <w:rtl w:val="0"/>
        </w:rPr>
      </w:r>
    </w:p>
    <w:sectPr>
      <w:type w:val="continuous"/>
      <w:pgSz w:h="15840" w:w="12240" w:orient="portrait"/>
      <w:pgMar w:bottom="1080" w:top="1080" w:left="1080" w:right="1080" w:header="708" w:footer="708"/>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