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2C0821" w14:textId="77777777" w:rsidR="00AD6BC6" w:rsidRPr="00226413" w:rsidRDefault="0073128D" w:rsidP="00AD6BC6">
      <w:pPr>
        <w:pStyle w:val="Heading1"/>
        <w:jc w:val="center"/>
      </w:pPr>
      <w:r>
        <w:t>Module 5: Communities</w:t>
      </w:r>
    </w:p>
    <w:p w14:paraId="24409CC0" w14:textId="77777777" w:rsidR="00AD6BC6" w:rsidRDefault="0073128D" w:rsidP="00AD6BC6">
      <w:pPr>
        <w:pStyle w:val="Heading2"/>
      </w:pPr>
      <w:r>
        <w:t xml:space="preserve">Introduction </w:t>
      </w:r>
    </w:p>
    <w:p w14:paraId="5DCA4585" w14:textId="77777777" w:rsidR="00AD6BC6" w:rsidRPr="000B2A85" w:rsidRDefault="0073128D" w:rsidP="00AD6BC6">
      <w:pPr>
        <w:spacing w:after="0" w:line="240" w:lineRule="auto"/>
        <w:rPr>
          <w:sz w:val="24"/>
        </w:rPr>
      </w:pPr>
      <w:r>
        <w:rPr>
          <w:sz w:val="24"/>
        </w:rPr>
        <w:t xml:space="preserve">What exactly is a “community” and why is this term important to linguistic anthropologists? This module deals explicitly with the ways in which linguistic anthropologists frame and conceptualize groups of people who use language. </w:t>
      </w:r>
      <w:r w:rsidR="000B462C">
        <w:rPr>
          <w:sz w:val="24"/>
        </w:rPr>
        <w:t xml:space="preserve">It uncovers some of the assumptions and unstated social theories that underpin commonly used concepts such as </w:t>
      </w:r>
      <w:r w:rsidR="000B462C" w:rsidRPr="000B462C">
        <w:rPr>
          <w:b/>
          <w:sz w:val="24"/>
        </w:rPr>
        <w:t>speech community</w:t>
      </w:r>
      <w:r w:rsidR="000B462C">
        <w:rPr>
          <w:sz w:val="24"/>
        </w:rPr>
        <w:t xml:space="preserve"> or </w:t>
      </w:r>
      <w:r w:rsidR="000B462C" w:rsidRPr="000B462C">
        <w:rPr>
          <w:b/>
          <w:sz w:val="24"/>
        </w:rPr>
        <w:t>community of practice</w:t>
      </w:r>
      <w:r w:rsidR="000B462C">
        <w:rPr>
          <w:sz w:val="24"/>
        </w:rPr>
        <w:t xml:space="preserve">, and will introduce you to some of the most interesting research that furthers our understanding of the relationship between linguistic practices and social groups.  </w:t>
      </w:r>
    </w:p>
    <w:p w14:paraId="33D9DC01" w14:textId="77777777" w:rsidR="00AD6BC6" w:rsidRDefault="0073128D" w:rsidP="00AD6BC6">
      <w:pPr>
        <w:pStyle w:val="Heading2"/>
      </w:pPr>
      <w:r>
        <w:t>Objectives</w:t>
      </w:r>
    </w:p>
    <w:p w14:paraId="47D9E04A" w14:textId="77777777" w:rsidR="000B462C" w:rsidRPr="000B462C" w:rsidRDefault="00AB6DD2" w:rsidP="000B462C">
      <w:r>
        <w:t>After completing this module, you should be able to:</w:t>
      </w:r>
    </w:p>
    <w:p w14:paraId="0C7E4D21" w14:textId="32BA087E" w:rsidR="0074371E" w:rsidRDefault="0074371E" w:rsidP="00AD6BC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w:t>
      </w:r>
      <w:r>
        <w:rPr>
          <w:rFonts w:ascii="Times New Roman" w:eastAsia="Times New Roman" w:hAnsi="Times New Roman" w:cs="Times New Roman"/>
          <w:b/>
          <w:sz w:val="24"/>
          <w:szCs w:val="24"/>
        </w:rPr>
        <w:t>speech community</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 xml:space="preserve">community of practice. </w:t>
      </w:r>
      <w:r>
        <w:rPr>
          <w:rFonts w:ascii="Times New Roman" w:eastAsia="Times New Roman" w:hAnsi="Times New Roman" w:cs="Times New Roman"/>
          <w:sz w:val="24"/>
          <w:szCs w:val="24"/>
        </w:rPr>
        <w:t>Explain how the</w:t>
      </w:r>
      <w:r w:rsidR="00E2399D">
        <w:rPr>
          <w:rFonts w:ascii="Times New Roman" w:eastAsia="Times New Roman" w:hAnsi="Times New Roman" w:cs="Times New Roman"/>
          <w:sz w:val="24"/>
          <w:szCs w:val="24"/>
        </w:rPr>
        <w:t>se concepts differ from one anot</w:t>
      </w:r>
      <w:r>
        <w:rPr>
          <w:rFonts w:ascii="Times New Roman" w:eastAsia="Times New Roman" w:hAnsi="Times New Roman" w:cs="Times New Roman"/>
          <w:sz w:val="24"/>
          <w:szCs w:val="24"/>
        </w:rPr>
        <w:t>her.</w:t>
      </w:r>
    </w:p>
    <w:p w14:paraId="6461A116" w14:textId="77777777" w:rsidR="0074371E" w:rsidRDefault="0074371E" w:rsidP="00AD6BC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 </w:t>
      </w:r>
      <w:proofErr w:type="spellStart"/>
      <w:r w:rsidRPr="0074371E">
        <w:rPr>
          <w:rFonts w:ascii="Times New Roman" w:eastAsia="Times New Roman" w:hAnsi="Times New Roman" w:cs="Times New Roman"/>
          <w:b/>
          <w:sz w:val="24"/>
          <w:szCs w:val="24"/>
        </w:rPr>
        <w:t>Gumperz</w:t>
      </w:r>
      <w:proofErr w:type="spellEnd"/>
      <w:r w:rsidRPr="0074371E">
        <w:rPr>
          <w:rFonts w:ascii="Times New Roman" w:eastAsia="Times New Roman" w:hAnsi="Times New Roman" w:cs="Times New Roman"/>
          <w:b/>
          <w:sz w:val="24"/>
          <w:szCs w:val="24"/>
        </w:rPr>
        <w:t>’ criteria</w:t>
      </w:r>
      <w:r>
        <w:rPr>
          <w:rFonts w:ascii="Times New Roman" w:eastAsia="Times New Roman" w:hAnsi="Times New Roman" w:cs="Times New Roman"/>
          <w:sz w:val="24"/>
          <w:szCs w:val="24"/>
        </w:rPr>
        <w:t xml:space="preserve"> for identifying a speech community. </w:t>
      </w:r>
    </w:p>
    <w:p w14:paraId="106DA861" w14:textId="77777777" w:rsidR="00AD6BC6" w:rsidRPr="00226413" w:rsidRDefault="0074371E" w:rsidP="00AD6BC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Describe some of the </w:t>
      </w:r>
      <w:r w:rsidRPr="0074371E">
        <w:rPr>
          <w:rFonts w:ascii="Times New Roman" w:eastAsia="Times New Roman" w:hAnsi="Times New Roman" w:cs="Times New Roman"/>
          <w:b/>
          <w:sz w:val="24"/>
          <w:szCs w:val="24"/>
        </w:rPr>
        <w:t>criticisms</w:t>
      </w:r>
      <w:r>
        <w:rPr>
          <w:rFonts w:ascii="Times New Roman" w:eastAsia="Times New Roman" w:hAnsi="Times New Roman" w:cs="Times New Roman"/>
          <w:sz w:val="24"/>
          <w:szCs w:val="24"/>
        </w:rPr>
        <w:t xml:space="preserve"> made of the speech community model.</w:t>
      </w:r>
    </w:p>
    <w:p w14:paraId="59E14D7B" w14:textId="77777777" w:rsidR="00AD6BC6" w:rsidRDefault="00E5285A" w:rsidP="00AD6BC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Pr="00E5285A">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 xml:space="preserve"> proposed to the concept of speech community.</w:t>
      </w:r>
      <w:r w:rsidR="0074371E">
        <w:rPr>
          <w:rFonts w:ascii="Times New Roman" w:eastAsia="Times New Roman" w:hAnsi="Times New Roman" w:cs="Times New Roman"/>
          <w:sz w:val="24"/>
          <w:szCs w:val="24"/>
        </w:rPr>
        <w:t xml:space="preserve">  </w:t>
      </w:r>
    </w:p>
    <w:p w14:paraId="33664306" w14:textId="77777777" w:rsidR="00E5285A" w:rsidRDefault="00E5285A" w:rsidP="00AD6BC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Explain the </w:t>
      </w:r>
      <w:r w:rsidRPr="00E5285A">
        <w:rPr>
          <w:rFonts w:ascii="Times New Roman" w:eastAsia="Times New Roman" w:hAnsi="Times New Roman" w:cs="Times New Roman"/>
          <w:b/>
          <w:sz w:val="24"/>
          <w:szCs w:val="24"/>
        </w:rPr>
        <w:t>criteria for defining a community of practice</w:t>
      </w:r>
      <w:r>
        <w:rPr>
          <w:rFonts w:ascii="Times New Roman" w:eastAsia="Times New Roman" w:hAnsi="Times New Roman" w:cs="Times New Roman"/>
          <w:sz w:val="24"/>
          <w:szCs w:val="24"/>
        </w:rPr>
        <w:t>.</w:t>
      </w:r>
    </w:p>
    <w:p w14:paraId="752600C3" w14:textId="77777777" w:rsidR="00E5285A" w:rsidRDefault="00E5285A" w:rsidP="00AD6BC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Understand an example of close conversation analysis. </w:t>
      </w:r>
    </w:p>
    <w:p w14:paraId="1A63DABF" w14:textId="77777777" w:rsidR="00E2399D" w:rsidRDefault="00E5285A" w:rsidP="00AD6BC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Analyze the merits both the speech community and </w:t>
      </w:r>
      <w:r w:rsidR="00E2399D">
        <w:rPr>
          <w:rFonts w:ascii="Times New Roman" w:eastAsia="Times New Roman" w:hAnsi="Times New Roman" w:cs="Times New Roman"/>
          <w:sz w:val="24"/>
          <w:szCs w:val="24"/>
        </w:rPr>
        <w:t>communities of practice models.</w:t>
      </w:r>
    </w:p>
    <w:p w14:paraId="4DF832E6" w14:textId="03CB980C" w:rsidR="00E5285A" w:rsidRPr="0074371E" w:rsidRDefault="00E5285A" w:rsidP="00AD6BC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Evaluate the appropriateness of each concept for pursuing specific kinds of research questions</w:t>
      </w:r>
    </w:p>
    <w:p w14:paraId="45C57759" w14:textId="77777777" w:rsidR="00AB6DD2" w:rsidRDefault="00AB6DD2" w:rsidP="00AB6DD2">
      <w:pPr>
        <w:pStyle w:val="Heading2"/>
      </w:pPr>
      <w:r>
        <w:t>Time Management</w:t>
      </w:r>
    </w:p>
    <w:p w14:paraId="43806A59" w14:textId="77777777" w:rsidR="00AB6DD2" w:rsidRDefault="00AB6DD2" w:rsidP="00AB6DD2">
      <w:r>
        <w:t>This course is designed to maximize benefits gained from our weekly f2f meeting. In order for our class meeting to enhance and further deepen your understanding of course materials and help you achieve our module objectives, I suggest you manage your time wisely. An efficient example of how you can best utilize your time for this course is as follows:</w:t>
      </w:r>
    </w:p>
    <w:tbl>
      <w:tblPr>
        <w:tblW w:w="9028" w:type="dxa"/>
        <w:jc w:val="center"/>
        <w:tblInd w:w="-995"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1E0" w:firstRow="1" w:lastRow="1" w:firstColumn="1" w:lastColumn="1" w:noHBand="0" w:noVBand="0"/>
      </w:tblPr>
      <w:tblGrid>
        <w:gridCol w:w="2682"/>
        <w:gridCol w:w="6346"/>
      </w:tblGrid>
      <w:tr w:rsidR="0085676E" w14:paraId="02C21CB5" w14:textId="77777777" w:rsidTr="0085676E">
        <w:trPr>
          <w:trHeight w:val="747"/>
          <w:jc w:val="center"/>
        </w:trPr>
        <w:tc>
          <w:tcPr>
            <w:tcW w:w="2682" w:type="dxa"/>
            <w:tcBorders>
              <w:top w:val="single" w:sz="18" w:space="0" w:color="auto"/>
              <w:left w:val="single" w:sz="18" w:space="0" w:color="auto"/>
              <w:bottom w:val="single" w:sz="4" w:space="0" w:color="auto"/>
              <w:right w:val="single" w:sz="4" w:space="0" w:color="auto"/>
            </w:tcBorders>
            <w:shd w:val="clear" w:color="auto" w:fill="C6D9F1" w:themeFill="text2" w:themeFillTint="33"/>
            <w:vAlign w:val="center"/>
            <w:hideMark/>
          </w:tcPr>
          <w:p w14:paraId="7F689442" w14:textId="77777777" w:rsidR="0085676E" w:rsidRDefault="0085676E">
            <w:pPr>
              <w:widowControl w:val="0"/>
              <w:spacing w:after="0" w:line="240" w:lineRule="auto"/>
              <w:jc w:val="center"/>
              <w:rPr>
                <w:rFonts w:ascii="Times New Roman" w:eastAsia="PMingLiU" w:hAnsi="Times New Roman" w:cs="Times New Roman"/>
                <w:b/>
                <w:kern w:val="2"/>
                <w:sz w:val="28"/>
                <w:szCs w:val="20"/>
                <w:lang w:eastAsia="zh-TW" w:bidi="ar-SA"/>
              </w:rPr>
            </w:pPr>
            <w:r>
              <w:rPr>
                <w:rFonts w:ascii="Times New Roman" w:eastAsia="PMingLiU" w:hAnsi="Times New Roman" w:cs="Times New Roman"/>
                <w:b/>
                <w:kern w:val="2"/>
                <w:sz w:val="28"/>
                <w:szCs w:val="20"/>
                <w:lang w:eastAsia="zh-TW" w:bidi="ar-SA"/>
              </w:rPr>
              <w:t>Day</w:t>
            </w:r>
          </w:p>
        </w:tc>
        <w:tc>
          <w:tcPr>
            <w:tcW w:w="6346" w:type="dxa"/>
            <w:tcBorders>
              <w:top w:val="single" w:sz="18" w:space="0" w:color="auto"/>
              <w:left w:val="single" w:sz="4" w:space="0" w:color="auto"/>
              <w:bottom w:val="single" w:sz="4" w:space="0" w:color="auto"/>
              <w:right w:val="single" w:sz="18" w:space="0" w:color="auto"/>
            </w:tcBorders>
            <w:shd w:val="clear" w:color="auto" w:fill="C6D9F1" w:themeFill="text2" w:themeFillTint="33"/>
            <w:vAlign w:val="center"/>
            <w:hideMark/>
          </w:tcPr>
          <w:p w14:paraId="6A0CA927" w14:textId="77777777" w:rsidR="0085676E" w:rsidRDefault="0085676E">
            <w:pPr>
              <w:widowControl w:val="0"/>
              <w:spacing w:after="0" w:line="240" w:lineRule="auto"/>
              <w:jc w:val="center"/>
              <w:rPr>
                <w:rFonts w:ascii="Times New Roman" w:eastAsia="PMingLiU" w:hAnsi="Times New Roman" w:cs="Times New Roman"/>
                <w:b/>
                <w:kern w:val="2"/>
                <w:sz w:val="28"/>
                <w:szCs w:val="20"/>
                <w:lang w:eastAsia="zh-TW" w:bidi="ar-SA"/>
              </w:rPr>
            </w:pPr>
            <w:r>
              <w:rPr>
                <w:rFonts w:ascii="Times New Roman" w:eastAsia="PMingLiU" w:hAnsi="Times New Roman" w:cs="Times New Roman"/>
                <w:b/>
                <w:kern w:val="2"/>
                <w:sz w:val="28"/>
                <w:szCs w:val="20"/>
                <w:lang w:eastAsia="zh-TW" w:bidi="ar-SA"/>
              </w:rPr>
              <w:t>Suggested Action</w:t>
            </w:r>
          </w:p>
        </w:tc>
      </w:tr>
      <w:tr w:rsidR="0085676E" w14:paraId="0F3F250E" w14:textId="77777777" w:rsidTr="0085676E">
        <w:trPr>
          <w:trHeight w:val="371"/>
          <w:jc w:val="center"/>
        </w:trPr>
        <w:tc>
          <w:tcPr>
            <w:tcW w:w="2682" w:type="dxa"/>
            <w:tcBorders>
              <w:top w:val="single" w:sz="4" w:space="0" w:color="auto"/>
              <w:left w:val="single" w:sz="18" w:space="0" w:color="auto"/>
              <w:bottom w:val="single" w:sz="4" w:space="0" w:color="auto"/>
              <w:right w:val="single" w:sz="4" w:space="0" w:color="auto"/>
            </w:tcBorders>
            <w:vAlign w:val="center"/>
            <w:hideMark/>
          </w:tcPr>
          <w:p w14:paraId="6BD3EF91" w14:textId="77777777" w:rsidR="0085676E" w:rsidRDefault="0085676E">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r>
              <w:rPr>
                <w:rFonts w:ascii="Times New Roman" w:eastAsia="SimSun" w:hAnsi="Times New Roman" w:cs="Times New Roman"/>
                <w:kern w:val="2"/>
                <w:sz w:val="24"/>
                <w:szCs w:val="24"/>
                <w:lang w:eastAsia="zh-TW" w:bidi="ar-SA"/>
              </w:rPr>
              <w:t>Monday</w:t>
            </w:r>
          </w:p>
        </w:tc>
        <w:tc>
          <w:tcPr>
            <w:tcW w:w="6346" w:type="dxa"/>
            <w:tcBorders>
              <w:top w:val="single" w:sz="4" w:space="0" w:color="auto"/>
              <w:left w:val="single" w:sz="4" w:space="0" w:color="auto"/>
              <w:bottom w:val="single" w:sz="4" w:space="0" w:color="auto"/>
              <w:right w:val="single" w:sz="18" w:space="0" w:color="auto"/>
            </w:tcBorders>
            <w:hideMark/>
          </w:tcPr>
          <w:p w14:paraId="3C9A8723" w14:textId="77777777" w:rsidR="0085676E" w:rsidRDefault="0085676E">
            <w:pPr>
              <w:widowControl w:val="0"/>
              <w:autoSpaceDE w:val="0"/>
              <w:autoSpaceDN w:val="0"/>
              <w:adjustRightInd w:val="0"/>
              <w:spacing w:after="0" w:line="240" w:lineRule="auto"/>
              <w:rPr>
                <w:rFonts w:ascii="Times New Roman" w:eastAsia="SimSun" w:hAnsi="Times New Roman" w:cs="Times New Roman"/>
                <w:bCs/>
                <w:kern w:val="2"/>
                <w:sz w:val="24"/>
                <w:szCs w:val="24"/>
                <w:lang w:eastAsia="zh-TW" w:bidi="ar-SA"/>
              </w:rPr>
            </w:pPr>
            <w:r>
              <w:t>Read assigned reading and module content</w:t>
            </w:r>
          </w:p>
        </w:tc>
      </w:tr>
      <w:tr w:rsidR="0085676E" w14:paraId="2E30216E" w14:textId="77777777" w:rsidTr="0085676E">
        <w:trPr>
          <w:trHeight w:val="447"/>
          <w:jc w:val="center"/>
        </w:trPr>
        <w:tc>
          <w:tcPr>
            <w:tcW w:w="2682" w:type="dxa"/>
            <w:tcBorders>
              <w:top w:val="single" w:sz="4" w:space="0" w:color="auto"/>
              <w:left w:val="single" w:sz="18" w:space="0" w:color="auto"/>
              <w:bottom w:val="single" w:sz="4" w:space="0" w:color="auto"/>
              <w:right w:val="single" w:sz="4" w:space="0" w:color="auto"/>
            </w:tcBorders>
            <w:vAlign w:val="center"/>
            <w:hideMark/>
          </w:tcPr>
          <w:p w14:paraId="047D4DAD" w14:textId="77777777" w:rsidR="0085676E" w:rsidRDefault="0085676E">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r>
              <w:rPr>
                <w:rFonts w:ascii="Times New Roman" w:eastAsia="SimSun" w:hAnsi="Times New Roman" w:cs="Times New Roman"/>
                <w:kern w:val="2"/>
                <w:sz w:val="24"/>
                <w:szCs w:val="24"/>
                <w:lang w:eastAsia="zh-TW" w:bidi="ar-SA"/>
              </w:rPr>
              <w:t>Tuesday</w:t>
            </w:r>
          </w:p>
        </w:tc>
        <w:tc>
          <w:tcPr>
            <w:tcW w:w="6346" w:type="dxa"/>
            <w:tcBorders>
              <w:top w:val="single" w:sz="4" w:space="0" w:color="auto"/>
              <w:left w:val="single" w:sz="4" w:space="0" w:color="auto"/>
              <w:bottom w:val="single" w:sz="4" w:space="0" w:color="auto"/>
              <w:right w:val="single" w:sz="18" w:space="0" w:color="auto"/>
            </w:tcBorders>
            <w:hideMark/>
          </w:tcPr>
          <w:p w14:paraId="5619932E" w14:textId="77777777" w:rsidR="0085676E" w:rsidRDefault="0085676E">
            <w:pPr>
              <w:widowControl w:val="0"/>
              <w:autoSpaceDE w:val="0"/>
              <w:autoSpaceDN w:val="0"/>
              <w:adjustRightInd w:val="0"/>
              <w:spacing w:after="0" w:line="240" w:lineRule="auto"/>
              <w:rPr>
                <w:rFonts w:ascii="Times New Roman" w:eastAsia="SimSun" w:hAnsi="Times New Roman" w:cs="Times New Roman"/>
                <w:bCs/>
                <w:kern w:val="2"/>
                <w:sz w:val="24"/>
                <w:szCs w:val="24"/>
                <w:lang w:eastAsia="zh-TW" w:bidi="ar-SA"/>
              </w:rPr>
            </w:pPr>
            <w:r>
              <w:t>Finish assigned reading and module content</w:t>
            </w:r>
          </w:p>
        </w:tc>
      </w:tr>
      <w:tr w:rsidR="0085676E" w14:paraId="78506C83" w14:textId="77777777" w:rsidTr="0085676E">
        <w:trPr>
          <w:trHeight w:val="663"/>
          <w:jc w:val="center"/>
        </w:trPr>
        <w:tc>
          <w:tcPr>
            <w:tcW w:w="2682" w:type="dxa"/>
            <w:tcBorders>
              <w:top w:val="single" w:sz="4" w:space="0" w:color="auto"/>
              <w:left w:val="single" w:sz="18" w:space="0" w:color="auto"/>
              <w:bottom w:val="single" w:sz="4" w:space="0" w:color="auto"/>
              <w:right w:val="single" w:sz="4" w:space="0" w:color="auto"/>
            </w:tcBorders>
            <w:vAlign w:val="center"/>
          </w:tcPr>
          <w:p w14:paraId="077F4B03" w14:textId="77777777" w:rsidR="0085676E" w:rsidRDefault="0085676E">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r>
              <w:rPr>
                <w:rFonts w:ascii="Times New Roman" w:eastAsia="SimSun" w:hAnsi="Times New Roman" w:cs="Times New Roman"/>
                <w:kern w:val="2"/>
                <w:sz w:val="24"/>
                <w:szCs w:val="24"/>
                <w:lang w:eastAsia="zh-TW" w:bidi="ar-SA"/>
              </w:rPr>
              <w:t>Wednesday</w:t>
            </w:r>
          </w:p>
          <w:p w14:paraId="396D6198" w14:textId="77777777" w:rsidR="0085676E" w:rsidRDefault="0085676E">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p>
        </w:tc>
        <w:tc>
          <w:tcPr>
            <w:tcW w:w="6346" w:type="dxa"/>
            <w:tcBorders>
              <w:top w:val="single" w:sz="4" w:space="0" w:color="auto"/>
              <w:left w:val="single" w:sz="4" w:space="0" w:color="auto"/>
              <w:bottom w:val="single" w:sz="4" w:space="0" w:color="auto"/>
              <w:right w:val="single" w:sz="18" w:space="0" w:color="auto"/>
            </w:tcBorders>
            <w:hideMark/>
          </w:tcPr>
          <w:p w14:paraId="3445E434" w14:textId="0A0AAA07" w:rsidR="0085676E" w:rsidRDefault="0085676E">
            <w:pPr>
              <w:widowControl w:val="0"/>
              <w:autoSpaceDE w:val="0"/>
              <w:autoSpaceDN w:val="0"/>
              <w:adjustRightInd w:val="0"/>
              <w:spacing w:after="0" w:line="240" w:lineRule="auto"/>
              <w:rPr>
                <w:rFonts w:ascii="Times New Roman" w:eastAsia="SimSun" w:hAnsi="Times New Roman" w:cs="Times New Roman"/>
                <w:kern w:val="2"/>
                <w:sz w:val="24"/>
                <w:szCs w:val="24"/>
                <w:lang w:eastAsia="zh-TW" w:bidi="ar-SA"/>
              </w:rPr>
            </w:pPr>
            <w:r>
              <w:t>Original post</w:t>
            </w:r>
            <w:r>
              <w:t xml:space="preserve"> due in the weekly graded discussion</w:t>
            </w:r>
          </w:p>
        </w:tc>
      </w:tr>
      <w:tr w:rsidR="0085676E" w14:paraId="6D57651C" w14:textId="77777777" w:rsidTr="0085676E">
        <w:trPr>
          <w:trHeight w:val="663"/>
          <w:jc w:val="center"/>
        </w:trPr>
        <w:tc>
          <w:tcPr>
            <w:tcW w:w="2682" w:type="dxa"/>
            <w:tcBorders>
              <w:top w:val="single" w:sz="4" w:space="0" w:color="auto"/>
              <w:left w:val="single" w:sz="18" w:space="0" w:color="auto"/>
              <w:bottom w:val="single" w:sz="4" w:space="0" w:color="auto"/>
              <w:right w:val="single" w:sz="4" w:space="0" w:color="auto"/>
            </w:tcBorders>
            <w:vAlign w:val="center"/>
          </w:tcPr>
          <w:p w14:paraId="405FE4B0" w14:textId="77777777" w:rsidR="0085676E" w:rsidRDefault="0085676E">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r>
              <w:rPr>
                <w:rFonts w:ascii="Times New Roman" w:eastAsia="SimSun" w:hAnsi="Times New Roman" w:cs="Times New Roman"/>
                <w:kern w:val="2"/>
                <w:sz w:val="24"/>
                <w:szCs w:val="24"/>
                <w:lang w:eastAsia="zh-TW" w:bidi="ar-SA"/>
              </w:rPr>
              <w:t>Thursday</w:t>
            </w:r>
          </w:p>
          <w:p w14:paraId="39D4FA98" w14:textId="77777777" w:rsidR="0085676E" w:rsidRDefault="0085676E">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p>
        </w:tc>
        <w:tc>
          <w:tcPr>
            <w:tcW w:w="6346" w:type="dxa"/>
            <w:tcBorders>
              <w:top w:val="single" w:sz="4" w:space="0" w:color="auto"/>
              <w:left w:val="single" w:sz="4" w:space="0" w:color="auto"/>
              <w:bottom w:val="single" w:sz="4" w:space="0" w:color="auto"/>
              <w:right w:val="single" w:sz="18" w:space="0" w:color="auto"/>
            </w:tcBorders>
            <w:hideMark/>
          </w:tcPr>
          <w:p w14:paraId="3A9E7E13" w14:textId="4B54BD23" w:rsidR="0085676E" w:rsidRDefault="0085676E">
            <w:pPr>
              <w:widowControl w:val="0"/>
              <w:autoSpaceDE w:val="0"/>
              <w:autoSpaceDN w:val="0"/>
              <w:adjustRightInd w:val="0"/>
              <w:spacing w:after="0" w:line="240" w:lineRule="auto"/>
              <w:rPr>
                <w:rFonts w:ascii="Times New Roman" w:eastAsia="SimSun" w:hAnsi="Times New Roman" w:cs="Times New Roman"/>
                <w:kern w:val="2"/>
                <w:sz w:val="24"/>
                <w:szCs w:val="24"/>
                <w:lang w:eastAsia="zh-TW" w:bidi="ar-SA"/>
              </w:rPr>
            </w:pPr>
            <w:r>
              <w:t>F2F Meeting</w:t>
            </w:r>
          </w:p>
        </w:tc>
      </w:tr>
      <w:tr w:rsidR="0085676E" w14:paraId="1475E924" w14:textId="77777777" w:rsidTr="0085676E">
        <w:trPr>
          <w:jc w:val="center"/>
        </w:trPr>
        <w:tc>
          <w:tcPr>
            <w:tcW w:w="2682" w:type="dxa"/>
            <w:tcBorders>
              <w:top w:val="single" w:sz="4" w:space="0" w:color="auto"/>
              <w:left w:val="single" w:sz="18" w:space="0" w:color="auto"/>
              <w:bottom w:val="single" w:sz="18" w:space="0" w:color="auto"/>
              <w:right w:val="single" w:sz="4" w:space="0" w:color="auto"/>
            </w:tcBorders>
            <w:vAlign w:val="center"/>
          </w:tcPr>
          <w:p w14:paraId="4CCEC494" w14:textId="77777777" w:rsidR="0085676E" w:rsidRDefault="0085676E">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r>
              <w:rPr>
                <w:rFonts w:ascii="Times New Roman" w:eastAsia="SimSun" w:hAnsi="Times New Roman" w:cs="Times New Roman"/>
                <w:kern w:val="2"/>
                <w:sz w:val="24"/>
                <w:szCs w:val="24"/>
                <w:lang w:eastAsia="zh-TW" w:bidi="ar-SA"/>
              </w:rPr>
              <w:t>Friday</w:t>
            </w:r>
          </w:p>
          <w:p w14:paraId="335840B3" w14:textId="77777777" w:rsidR="0085676E" w:rsidRDefault="0085676E">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p>
        </w:tc>
        <w:tc>
          <w:tcPr>
            <w:tcW w:w="6346" w:type="dxa"/>
            <w:tcBorders>
              <w:top w:val="single" w:sz="4" w:space="0" w:color="auto"/>
              <w:left w:val="single" w:sz="4" w:space="0" w:color="auto"/>
              <w:bottom w:val="single" w:sz="18" w:space="0" w:color="auto"/>
              <w:right w:val="single" w:sz="18" w:space="0" w:color="auto"/>
            </w:tcBorders>
            <w:hideMark/>
          </w:tcPr>
          <w:p w14:paraId="5BB6F22F" w14:textId="3BC8F7D6" w:rsidR="0085676E" w:rsidRDefault="0085676E">
            <w:pPr>
              <w:widowControl w:val="0"/>
              <w:autoSpaceDE w:val="0"/>
              <w:autoSpaceDN w:val="0"/>
              <w:adjustRightInd w:val="0"/>
              <w:spacing w:after="0" w:line="240" w:lineRule="auto"/>
              <w:rPr>
                <w:rFonts w:ascii="Times New Roman" w:eastAsia="SimSun" w:hAnsi="Times New Roman" w:cs="Times New Roman"/>
                <w:bCs/>
                <w:kern w:val="2"/>
                <w:sz w:val="24"/>
                <w:szCs w:val="24"/>
                <w:lang w:eastAsia="zh-TW" w:bidi="ar-SA"/>
              </w:rPr>
            </w:pPr>
            <w:r>
              <w:t>Response to another’s original post</w:t>
            </w:r>
            <w:r>
              <w:t xml:space="preserve"> due by midnight tonight</w:t>
            </w:r>
          </w:p>
        </w:tc>
      </w:tr>
    </w:tbl>
    <w:p w14:paraId="0E68FDD9" w14:textId="77777777" w:rsidR="00AD6BC6" w:rsidRDefault="00AB6DD2" w:rsidP="00AD6BC6">
      <w:pPr>
        <w:pStyle w:val="Heading2"/>
      </w:pPr>
      <w:bookmarkStart w:id="0" w:name="_GoBack"/>
      <w:bookmarkEnd w:id="0"/>
      <w:r>
        <w:lastRenderedPageBreak/>
        <w:t>Assigned Reading</w:t>
      </w:r>
    </w:p>
    <w:p w14:paraId="6CDF1DDC" w14:textId="77777777" w:rsidR="00AB6DD2" w:rsidRDefault="00AB6DD2" w:rsidP="00AB6DD2">
      <w:pPr>
        <w:rPr>
          <w:sz w:val="24"/>
        </w:rPr>
      </w:pPr>
      <w:r>
        <w:rPr>
          <w:sz w:val="24"/>
        </w:rPr>
        <w:t>This week, you will complete the following readings. Please do the reading as you complete the module content. You must have the required reading done prior to our f2f class meeting on Thursday.</w:t>
      </w:r>
    </w:p>
    <w:p w14:paraId="46896B52" w14:textId="77777777" w:rsidR="00AB6DD2" w:rsidRDefault="00AB6DD2" w:rsidP="00AB6DD2">
      <w:pPr>
        <w:rPr>
          <w:sz w:val="24"/>
        </w:rPr>
      </w:pPr>
      <w:r>
        <w:rPr>
          <w:sz w:val="24"/>
        </w:rPr>
        <w:t xml:space="preserve">Ahearn, Laura. </w:t>
      </w:r>
      <w:r>
        <w:rPr>
          <w:i/>
          <w:sz w:val="24"/>
        </w:rPr>
        <w:t>Living Language</w:t>
      </w:r>
      <w:r>
        <w:rPr>
          <w:sz w:val="24"/>
        </w:rPr>
        <w:t>. Ch. 5.</w:t>
      </w:r>
    </w:p>
    <w:p w14:paraId="20E6FFEF" w14:textId="77777777" w:rsidR="00AB6DD2" w:rsidRDefault="0074371E" w:rsidP="00AB6DD2">
      <w:pPr>
        <w:rPr>
          <w:sz w:val="24"/>
        </w:rPr>
      </w:pPr>
      <w:proofErr w:type="spellStart"/>
      <w:r>
        <w:rPr>
          <w:sz w:val="24"/>
        </w:rPr>
        <w:t>Bucholtz</w:t>
      </w:r>
      <w:proofErr w:type="spellEnd"/>
      <w:r>
        <w:rPr>
          <w:sz w:val="24"/>
        </w:rPr>
        <w:t>, M</w:t>
      </w:r>
      <w:r w:rsidR="00AB6DD2">
        <w:rPr>
          <w:sz w:val="24"/>
        </w:rPr>
        <w:t xml:space="preserve">. </w:t>
      </w:r>
      <w:hyperlink r:id="rId6" w:history="1">
        <w:r w:rsidR="00AB6DD2" w:rsidRPr="0074371E">
          <w:rPr>
            <w:rStyle w:val="Hyperlink"/>
            <w:sz w:val="24"/>
          </w:rPr>
          <w:t>“Why be Normal? Language and Identity Practices in a Community of Nerd Girls”</w:t>
        </w:r>
      </w:hyperlink>
    </w:p>
    <w:p w14:paraId="58F530D1" w14:textId="77777777" w:rsidR="00952F5E" w:rsidRPr="0074371E" w:rsidRDefault="0074371E">
      <w:pPr>
        <w:rPr>
          <w:sz w:val="24"/>
        </w:rPr>
      </w:pPr>
      <w:proofErr w:type="spellStart"/>
      <w:r>
        <w:rPr>
          <w:sz w:val="24"/>
        </w:rPr>
        <w:t>Meyerhoff</w:t>
      </w:r>
      <w:proofErr w:type="spellEnd"/>
      <w:r>
        <w:rPr>
          <w:sz w:val="24"/>
        </w:rPr>
        <w:t xml:space="preserve">, M.  </w:t>
      </w:r>
      <w:hyperlink r:id="rId7" w:history="1">
        <w:r w:rsidRPr="0074371E">
          <w:rPr>
            <w:rStyle w:val="Hyperlink"/>
            <w:sz w:val="24"/>
          </w:rPr>
          <w:t>“Sorry in the Pacific: Defining Communities, Defining Practices”</w:t>
        </w:r>
      </w:hyperlink>
    </w:p>
    <w:sectPr w:rsidR="00952F5E" w:rsidRPr="0074371E" w:rsidSect="000B46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8024A6"/>
    <w:multiLevelType w:val="multilevel"/>
    <w:tmpl w:val="6910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BC6"/>
    <w:rsid w:val="00084604"/>
    <w:rsid w:val="000B462C"/>
    <w:rsid w:val="003141A2"/>
    <w:rsid w:val="004E17B4"/>
    <w:rsid w:val="0073128D"/>
    <w:rsid w:val="0074371E"/>
    <w:rsid w:val="0085676E"/>
    <w:rsid w:val="00952F5E"/>
    <w:rsid w:val="00AB6DD2"/>
    <w:rsid w:val="00AD6BC6"/>
    <w:rsid w:val="00E2399D"/>
    <w:rsid w:val="00E528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B5C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C6"/>
    <w:rPr>
      <w:rFonts w:eastAsiaTheme="minorEastAsia"/>
      <w:lang w:bidi="en-US"/>
    </w:rPr>
  </w:style>
  <w:style w:type="paragraph" w:styleId="Heading1">
    <w:name w:val="heading 1"/>
    <w:basedOn w:val="Normal"/>
    <w:next w:val="Normal"/>
    <w:link w:val="Heading1Char"/>
    <w:uiPriority w:val="9"/>
    <w:qFormat/>
    <w:rsid w:val="00AD6B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6B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6B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BC6"/>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AD6BC6"/>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AD6BC6"/>
    <w:rPr>
      <w:rFonts w:asciiTheme="majorHAnsi" w:eastAsiaTheme="majorEastAsia" w:hAnsiTheme="majorHAnsi" w:cstheme="majorBidi"/>
      <w:b/>
      <w:bCs/>
      <w:color w:val="4F81BD" w:themeColor="accent1"/>
      <w:lang w:bidi="en-US"/>
    </w:rPr>
  </w:style>
  <w:style w:type="character" w:styleId="Hyperlink">
    <w:name w:val="Hyperlink"/>
    <w:basedOn w:val="DefaultParagraphFont"/>
    <w:uiPriority w:val="99"/>
    <w:unhideWhenUsed/>
    <w:rsid w:val="0074371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C6"/>
    <w:rPr>
      <w:rFonts w:eastAsiaTheme="minorEastAsia"/>
      <w:lang w:bidi="en-US"/>
    </w:rPr>
  </w:style>
  <w:style w:type="paragraph" w:styleId="Heading1">
    <w:name w:val="heading 1"/>
    <w:basedOn w:val="Normal"/>
    <w:next w:val="Normal"/>
    <w:link w:val="Heading1Char"/>
    <w:uiPriority w:val="9"/>
    <w:qFormat/>
    <w:rsid w:val="00AD6B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6B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6B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BC6"/>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AD6BC6"/>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AD6BC6"/>
    <w:rPr>
      <w:rFonts w:asciiTheme="majorHAnsi" w:eastAsiaTheme="majorEastAsia" w:hAnsiTheme="majorHAnsi" w:cstheme="majorBidi"/>
      <w:b/>
      <w:bCs/>
      <w:color w:val="4F81BD" w:themeColor="accent1"/>
      <w:lang w:bidi="en-US"/>
    </w:rPr>
  </w:style>
  <w:style w:type="character" w:styleId="Hyperlink">
    <w:name w:val="Hyperlink"/>
    <w:basedOn w:val="DefaultParagraphFont"/>
    <w:uiPriority w:val="99"/>
    <w:unhideWhenUsed/>
    <w:rsid w:val="007437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035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jstor.org/stable/416892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stor.org/stable/4168925"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359</Words>
  <Characters>2049</Characters>
  <Application>Microsoft Office Word</Application>
  <DocSecurity>0</DocSecurity>
  <Lines>17</Lines>
  <Paragraphs>4</Paragraphs>
  <ScaleCrop>false</ScaleCrop>
  <Company>UCF</Company>
  <LinksUpToDate>false</LinksUpToDate>
  <CharactersWithSpaces>2404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Course Development &amp; Web Services</dc:creator>
  <cp:keywords/>
  <dc:description/>
  <cp:lastModifiedBy>Aimee</cp:lastModifiedBy>
  <cp:revision>5</cp:revision>
  <dcterms:created xsi:type="dcterms:W3CDTF">2012-01-10T18:00:00Z</dcterms:created>
  <dcterms:modified xsi:type="dcterms:W3CDTF">2012-01-11T20:05:00Z</dcterms:modified>
</cp:coreProperties>
</file>