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5AF8" w14:textId="7D6B92D0" w:rsidR="004F27DE" w:rsidRDefault="007C6B8F" w:rsidP="00F643B1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5B7CE5A9" w14:textId="77777777" w:rsidR="004F27DE" w:rsidRDefault="007C6B8F" w:rsidP="00F643B1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A9754E2" w14:textId="45D9BADB" w:rsidR="004F27DE" w:rsidRPr="00AA4409" w:rsidRDefault="00662CB3">
      <w:pPr>
        <w:pStyle w:val="BodyText"/>
        <w:rPr>
          <w:i/>
          <w:iCs/>
          <w:sz w:val="24"/>
        </w:rPr>
      </w:pPr>
      <w:hyperlink r:id="rId6" w:history="1">
        <w:r w:rsidRPr="00AA4409">
          <w:rPr>
            <w:rStyle w:val="Hyperlink"/>
            <w:i/>
            <w:iCs/>
          </w:rPr>
          <w:t>https://github.com/DarranMcNamee/UCDPA_Darran-McNamee.git</w:t>
        </w:r>
      </w:hyperlink>
      <w:r w:rsidRPr="00AA4409">
        <w:rPr>
          <w:i/>
          <w:iCs/>
        </w:rPr>
        <w:t xml:space="preserve"> </w:t>
      </w:r>
    </w:p>
    <w:p w14:paraId="6AA0126E" w14:textId="77777777" w:rsidR="004F27DE" w:rsidRDefault="004F27DE">
      <w:pPr>
        <w:pStyle w:val="BodyText"/>
        <w:spacing w:before="10"/>
        <w:rPr>
          <w:sz w:val="35"/>
        </w:rPr>
      </w:pPr>
    </w:p>
    <w:p w14:paraId="19EFE5DF" w14:textId="77777777" w:rsidR="004F27DE" w:rsidRDefault="007C6B8F" w:rsidP="002458C0">
      <w:pPr>
        <w:pStyle w:val="Heading1"/>
        <w:ind w:left="0"/>
      </w:pPr>
      <w:r>
        <w:t>Abstract</w:t>
      </w:r>
    </w:p>
    <w:p w14:paraId="0ACF06ED" w14:textId="77777777" w:rsidR="00011DFC" w:rsidRPr="00011DFC" w:rsidRDefault="00011DFC">
      <w:pPr>
        <w:pStyle w:val="BodyText"/>
        <w:rPr>
          <w:i/>
          <w:iCs/>
          <w:color w:val="202122"/>
          <w:sz w:val="21"/>
          <w:szCs w:val="21"/>
          <w:shd w:val="clear" w:color="auto" w:fill="FFFFFF"/>
        </w:rPr>
      </w:pPr>
    </w:p>
    <w:p w14:paraId="221C0DCA" w14:textId="5E4E42E4" w:rsidR="00011DFC" w:rsidRPr="00D92BCB" w:rsidRDefault="00011DFC" w:rsidP="00D92BCB">
      <w:pPr>
        <w:pStyle w:val="BodyText"/>
        <w:jc w:val="both"/>
        <w:rPr>
          <w:color w:val="202122"/>
          <w:shd w:val="clear" w:color="auto" w:fill="FFFFFF"/>
        </w:rPr>
      </w:pPr>
      <w:r w:rsidRPr="00D92BCB">
        <w:rPr>
          <w:color w:val="202122"/>
          <w:shd w:val="clear" w:color="auto" w:fill="FFFFFF"/>
        </w:rPr>
        <w:t>EA Sports FIFA is a series of soccer video games developed and released annually by EA Sports.</w:t>
      </w:r>
      <w:r w:rsidR="002A52E3">
        <w:rPr>
          <w:color w:val="202122"/>
          <w:shd w:val="clear" w:color="auto" w:fill="FFFFFF"/>
        </w:rPr>
        <w:t xml:space="preserve"> </w:t>
      </w:r>
      <w:r w:rsidRPr="00D92BCB">
        <w:rPr>
          <w:color w:val="202122"/>
          <w:shd w:val="clear" w:color="auto" w:fill="FFFFFF"/>
        </w:rPr>
        <w:t xml:space="preserve">The FIFA franchise has been </w:t>
      </w:r>
      <w:r w:rsidR="00A818E8" w:rsidRPr="00D92BCB">
        <w:rPr>
          <w:color w:val="202122"/>
          <w:shd w:val="clear" w:color="auto" w:fill="FFFFFF"/>
        </w:rPr>
        <w:t>localized</w:t>
      </w:r>
      <w:r w:rsidRPr="00D92BCB">
        <w:rPr>
          <w:color w:val="202122"/>
          <w:shd w:val="clear" w:color="auto" w:fill="FFFFFF"/>
        </w:rPr>
        <w:t xml:space="preserve"> into </w:t>
      </w:r>
      <w:r w:rsidR="00447FF7">
        <w:rPr>
          <w:color w:val="202122"/>
          <w:shd w:val="clear" w:color="auto" w:fill="FFFFFF"/>
        </w:rPr>
        <w:t>1</w:t>
      </w:r>
      <w:r w:rsidRPr="00D92BCB">
        <w:rPr>
          <w:color w:val="202122"/>
          <w:shd w:val="clear" w:color="auto" w:fill="FFFFFF"/>
        </w:rPr>
        <w:t xml:space="preserve">8 languages and available in 51 countries. </w:t>
      </w:r>
      <w:r w:rsidR="002A52E3">
        <w:rPr>
          <w:color w:val="202122"/>
          <w:shd w:val="clear" w:color="auto" w:fill="FFFFFF"/>
        </w:rPr>
        <w:t xml:space="preserve"> </w:t>
      </w:r>
      <w:r w:rsidRPr="00D92BCB">
        <w:rPr>
          <w:color w:val="202122"/>
          <w:shd w:val="clear" w:color="auto" w:fill="FFFFFF"/>
        </w:rPr>
        <w:t xml:space="preserve">Listed in the Guinness World Records as the best-selling sport video game franchise in the world, having sold over 325 million copies as of 2021. </w:t>
      </w:r>
    </w:p>
    <w:p w14:paraId="2F839341" w14:textId="65B4ECC4" w:rsidR="00956694" w:rsidRPr="00D92BCB" w:rsidRDefault="00956694" w:rsidP="00D92BCB">
      <w:pPr>
        <w:pStyle w:val="BodyText"/>
        <w:jc w:val="both"/>
        <w:rPr>
          <w:color w:val="202122"/>
          <w:shd w:val="clear" w:color="auto" w:fill="FFFFFF"/>
        </w:rPr>
      </w:pPr>
    </w:p>
    <w:p w14:paraId="68EC1855" w14:textId="6D3194F4" w:rsidR="00956694" w:rsidRPr="00D92BCB" w:rsidRDefault="00956694" w:rsidP="00D92BCB">
      <w:pPr>
        <w:pStyle w:val="BodyText"/>
        <w:jc w:val="both"/>
        <w:rPr>
          <w:color w:val="202122"/>
          <w:shd w:val="clear" w:color="auto" w:fill="FFFFFF"/>
          <w:vertAlign w:val="superscript"/>
        </w:rPr>
      </w:pPr>
      <w:r w:rsidRPr="00D92BCB">
        <w:rPr>
          <w:color w:val="202122"/>
          <w:shd w:val="clear" w:color="auto" w:fill="FFFFFF"/>
        </w:rPr>
        <w:t xml:space="preserve">Each year the game uploads the </w:t>
      </w:r>
      <w:r w:rsidR="00447FF7" w:rsidRPr="00D92BCB">
        <w:rPr>
          <w:color w:val="202122"/>
          <w:shd w:val="clear" w:color="auto" w:fill="FFFFFF"/>
        </w:rPr>
        <w:t>real-life</w:t>
      </w:r>
      <w:r w:rsidRPr="00D92BCB">
        <w:rPr>
          <w:color w:val="202122"/>
          <w:shd w:val="clear" w:color="auto" w:fill="FFFFFF"/>
        </w:rPr>
        <w:t xml:space="preserve"> players &amp; </w:t>
      </w:r>
      <w:proofErr w:type="gramStart"/>
      <w:r w:rsidRPr="00D92BCB">
        <w:rPr>
          <w:color w:val="202122"/>
          <w:shd w:val="clear" w:color="auto" w:fill="FFFFFF"/>
        </w:rPr>
        <w:t>teams</w:t>
      </w:r>
      <w:proofErr w:type="gramEnd"/>
      <w:r w:rsidRPr="00D92BCB">
        <w:rPr>
          <w:color w:val="202122"/>
          <w:shd w:val="clear" w:color="auto" w:fill="FFFFFF"/>
        </w:rPr>
        <w:t xml:space="preserve"> statistical data to the games database. </w:t>
      </w:r>
      <w:r w:rsidR="00DE5195">
        <w:rPr>
          <w:color w:val="202122"/>
          <w:shd w:val="clear" w:color="auto" w:fill="FFFFFF"/>
        </w:rPr>
        <w:t xml:space="preserve"> </w:t>
      </w:r>
      <w:r w:rsidR="00FB1310">
        <w:rPr>
          <w:color w:val="202122"/>
          <w:shd w:val="clear" w:color="auto" w:fill="FFFFFF"/>
        </w:rPr>
        <w:t>Given the availability of this data m</w:t>
      </w:r>
      <w:r w:rsidRPr="00D92BCB">
        <w:rPr>
          <w:color w:val="202122"/>
          <w:shd w:val="clear" w:color="auto" w:fill="FFFFFF"/>
        </w:rPr>
        <w:t xml:space="preserve">y intention is to put into practice the new skills I have learned from this course into a real-life database and aim to </w:t>
      </w:r>
      <w:r w:rsidR="00A818E8" w:rsidRPr="00D92BCB">
        <w:rPr>
          <w:color w:val="202122"/>
          <w:shd w:val="clear" w:color="auto" w:fill="FFFFFF"/>
        </w:rPr>
        <w:t>analy</w:t>
      </w:r>
      <w:r w:rsidR="00A818E8">
        <w:rPr>
          <w:color w:val="202122"/>
          <w:shd w:val="clear" w:color="auto" w:fill="FFFFFF"/>
        </w:rPr>
        <w:t>z</w:t>
      </w:r>
      <w:r w:rsidR="00A818E8" w:rsidRPr="00D92BCB">
        <w:rPr>
          <w:color w:val="202122"/>
          <w:shd w:val="clear" w:color="auto" w:fill="FFFFFF"/>
        </w:rPr>
        <w:t>e</w:t>
      </w:r>
      <w:r w:rsidR="00571A0B" w:rsidRPr="00D92BCB">
        <w:rPr>
          <w:color w:val="202122"/>
          <w:shd w:val="clear" w:color="auto" w:fill="FFFFFF"/>
        </w:rPr>
        <w:t xml:space="preserve"> </w:t>
      </w:r>
      <w:r w:rsidRPr="00D92BCB">
        <w:rPr>
          <w:color w:val="202122"/>
          <w:shd w:val="clear" w:color="auto" w:fill="FFFFFF"/>
        </w:rPr>
        <w:t xml:space="preserve">the players </w:t>
      </w:r>
      <w:r w:rsidR="00571A0B" w:rsidRPr="00D92BCB">
        <w:rPr>
          <w:color w:val="202122"/>
          <w:shd w:val="clear" w:color="auto" w:fill="FFFFFF"/>
        </w:rPr>
        <w:t>positions</w:t>
      </w:r>
      <w:r w:rsidRPr="00D92BCB">
        <w:rPr>
          <w:color w:val="202122"/>
          <w:shd w:val="clear" w:color="auto" w:fill="FFFFFF"/>
        </w:rPr>
        <w:t>.</w:t>
      </w:r>
    </w:p>
    <w:p w14:paraId="10241DF4" w14:textId="77777777" w:rsidR="00011DFC" w:rsidRPr="00D92BCB" w:rsidRDefault="00011DFC" w:rsidP="00D92BCB">
      <w:pPr>
        <w:pStyle w:val="BodyText"/>
        <w:jc w:val="both"/>
        <w:rPr>
          <w:color w:val="202122"/>
          <w:shd w:val="clear" w:color="auto" w:fill="FFFFFF"/>
          <w:vertAlign w:val="superscript"/>
        </w:rPr>
      </w:pPr>
    </w:p>
    <w:p w14:paraId="2AA01EFA" w14:textId="5BC54DA3" w:rsidR="004F27DE" w:rsidRPr="00D92BCB" w:rsidRDefault="00011DFC" w:rsidP="00D92BCB">
      <w:pPr>
        <w:pStyle w:val="BodyText"/>
        <w:jc w:val="both"/>
        <w:rPr>
          <w:color w:val="202122"/>
          <w:shd w:val="clear" w:color="auto" w:fill="FFFFFF"/>
        </w:rPr>
      </w:pPr>
      <w:r w:rsidRPr="00D92BCB">
        <w:rPr>
          <w:color w:val="202122"/>
          <w:shd w:val="clear" w:color="auto" w:fill="FFFFFF"/>
        </w:rPr>
        <w:t>On 10 May 2022, it was announced that EA and FIIFA's partnership is set to come to an end after 30 years from July 2023 onwards; the series will be retitled </w:t>
      </w:r>
      <w:r w:rsidRPr="00D92BCB">
        <w:rPr>
          <w:b/>
          <w:bCs/>
          <w:color w:val="202122"/>
          <w:shd w:val="clear" w:color="auto" w:fill="FFFFFF"/>
        </w:rPr>
        <w:t>EA Sports FC</w:t>
      </w:r>
      <w:r w:rsidRPr="00D92BCB">
        <w:rPr>
          <w:color w:val="202122"/>
          <w:shd w:val="clear" w:color="auto" w:fill="FFFFFF"/>
        </w:rPr>
        <w:t>.</w:t>
      </w:r>
      <w:r w:rsidR="00956694" w:rsidRPr="00D92BCB">
        <w:rPr>
          <w:color w:val="202122"/>
          <w:shd w:val="clear" w:color="auto" w:fill="FFFFFF"/>
        </w:rPr>
        <w:t xml:space="preserve"> </w:t>
      </w:r>
      <w:r w:rsidRPr="00D92BCB">
        <w:rPr>
          <w:color w:val="202122"/>
          <w:shd w:val="clear" w:color="auto" w:fill="FFFFFF"/>
        </w:rPr>
        <w:t xml:space="preserve">FIFA intends to enter a partnership with a new developer to produce </w:t>
      </w:r>
      <w:r w:rsidR="00382C5F" w:rsidRPr="00D92BCB">
        <w:rPr>
          <w:color w:val="202122"/>
          <w:shd w:val="clear" w:color="auto" w:fill="FFFFFF"/>
        </w:rPr>
        <w:t>“</w:t>
      </w:r>
      <w:r w:rsidRPr="00D92BCB">
        <w:rPr>
          <w:i/>
          <w:iCs/>
          <w:color w:val="202122"/>
          <w:shd w:val="clear" w:color="auto" w:fill="FFFFFF"/>
        </w:rPr>
        <w:t>the real game that has the FIFA name</w:t>
      </w:r>
      <w:r w:rsidR="00382C5F" w:rsidRPr="00D92BCB">
        <w:rPr>
          <w:color w:val="202122"/>
          <w:shd w:val="clear" w:color="auto" w:fill="FFFFFF"/>
        </w:rPr>
        <w:t>”</w:t>
      </w:r>
      <w:r w:rsidRPr="00D92BCB">
        <w:rPr>
          <w:color w:val="202122"/>
          <w:shd w:val="clear" w:color="auto" w:fill="FFFFFF"/>
        </w:rPr>
        <w:t xml:space="preserve"> which would make the review of the comparable datasets very interesting for the years ahead.</w:t>
      </w:r>
    </w:p>
    <w:p w14:paraId="66793201" w14:textId="77777777" w:rsidR="00D92BCB" w:rsidRDefault="00D92BCB" w:rsidP="00D92BCB">
      <w:pPr>
        <w:pStyle w:val="Heading1"/>
        <w:spacing w:before="1"/>
        <w:ind w:left="0"/>
      </w:pPr>
    </w:p>
    <w:p w14:paraId="0139A4F4" w14:textId="0C48F8B0" w:rsidR="004F27DE" w:rsidRDefault="007C6B8F" w:rsidP="00D92BCB">
      <w:pPr>
        <w:pStyle w:val="Heading1"/>
        <w:spacing w:before="1"/>
        <w:ind w:left="0"/>
      </w:pPr>
      <w:r>
        <w:t>Introduction</w:t>
      </w:r>
    </w:p>
    <w:p w14:paraId="03F6DE07" w14:textId="616661B6" w:rsidR="009C0846" w:rsidRDefault="009C0846" w:rsidP="00D92BCB">
      <w:pPr>
        <w:pStyle w:val="BodyText"/>
        <w:spacing w:before="175"/>
        <w:jc w:val="both"/>
      </w:pPr>
      <w:r>
        <w:t xml:space="preserve">As a father to two boys who play </w:t>
      </w:r>
      <w:proofErr w:type="gramStart"/>
      <w:r>
        <w:t>FIFA</w:t>
      </w:r>
      <w:proofErr w:type="gramEnd"/>
      <w:r>
        <w:t xml:space="preserve"> I was interested to review the data associated with game</w:t>
      </w:r>
      <w:r w:rsidR="00F20381">
        <w:t xml:space="preserve"> and share my new data analysis skills</w:t>
      </w:r>
      <w:r>
        <w:t xml:space="preserve">. </w:t>
      </w:r>
      <w:r w:rsidR="001379C3">
        <w:t xml:space="preserve">I noticed when they are playing this game that regularly they would argue about the players </w:t>
      </w:r>
      <w:r w:rsidR="00E8268A">
        <w:t xml:space="preserve">defined positioning and I was interested to see if I could redefine this into a smaller subset of player positions. </w:t>
      </w:r>
      <w:r>
        <w:t xml:space="preserve">While acknowledging that the data set is huge and available from 2015 to date, I choose the most recent years of 2021 &amp; 2022 for review. </w:t>
      </w:r>
    </w:p>
    <w:p w14:paraId="2767405B" w14:textId="77777777" w:rsidR="00D92BCB" w:rsidRDefault="00D92BCB" w:rsidP="00D92BCB">
      <w:pPr>
        <w:pStyle w:val="Heading1"/>
        <w:ind w:left="0"/>
      </w:pPr>
    </w:p>
    <w:p w14:paraId="7B1E6E1F" w14:textId="460420B3" w:rsidR="004F27DE" w:rsidRDefault="007C6B8F" w:rsidP="00D92BCB">
      <w:pPr>
        <w:pStyle w:val="Heading1"/>
        <w:ind w:left="0"/>
      </w:pPr>
      <w:r>
        <w:t>Dataset</w:t>
      </w:r>
    </w:p>
    <w:p w14:paraId="36B8DBF7" w14:textId="6599DF9A" w:rsidR="004E0E6F" w:rsidRPr="0085645C" w:rsidRDefault="004E0E6F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r w:rsidRPr="0085645C">
        <w:rPr>
          <w:lang w:val="en-GB"/>
        </w:rPr>
        <w:t>The datasets chosen were players data for the Career Mode from FIFA 15 to FIFA 22.</w:t>
      </w:r>
    </w:p>
    <w:p w14:paraId="6CDB715D" w14:textId="6B0B7AFD" w:rsidR="004E0E6F" w:rsidRPr="0085645C" w:rsidRDefault="004E0E6F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r w:rsidRPr="0085645C">
        <w:rPr>
          <w:lang w:val="en-GB"/>
        </w:rPr>
        <w:t xml:space="preserve">This source is </w:t>
      </w:r>
      <w:r w:rsidR="00F20381" w:rsidRPr="0085645C">
        <w:rPr>
          <w:lang w:val="en-GB"/>
        </w:rPr>
        <w:t>an</w:t>
      </w:r>
      <w:r w:rsidRPr="0085645C">
        <w:rPr>
          <w:lang w:val="en-GB"/>
        </w:rPr>
        <w:t xml:space="preserve"> </w:t>
      </w:r>
      <w:r w:rsidR="00F20381" w:rsidRPr="0085645C">
        <w:rPr>
          <w:lang w:val="en-GB"/>
        </w:rPr>
        <w:t>accurate</w:t>
      </w:r>
      <w:r w:rsidRPr="0085645C">
        <w:rPr>
          <w:lang w:val="en-GB"/>
        </w:rPr>
        <w:t xml:space="preserve"> dataset based on the hugely popular EA Games FIFA Videogame.</w:t>
      </w:r>
    </w:p>
    <w:p w14:paraId="3998E66F" w14:textId="77777777" w:rsidR="004E0E6F" w:rsidRPr="0085645C" w:rsidRDefault="004E0E6F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r w:rsidRPr="0085645C">
        <w:rPr>
          <w:lang w:val="en-GB"/>
        </w:rPr>
        <w:t>The data allows multiple comparisons for the same players across the last 8 version of the videogame.</w:t>
      </w:r>
    </w:p>
    <w:p w14:paraId="39CD0EA9" w14:textId="236C14C9" w:rsidR="004E0E6F" w:rsidRPr="0085645C" w:rsidRDefault="004E0E6F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r w:rsidRPr="0085645C">
        <w:rPr>
          <w:lang w:val="en-GB"/>
        </w:rPr>
        <w:t>I cho</w:t>
      </w:r>
      <w:r w:rsidR="00A16028">
        <w:rPr>
          <w:lang w:val="en-GB"/>
        </w:rPr>
        <w:t>o</w:t>
      </w:r>
      <w:r w:rsidRPr="0085645C">
        <w:rPr>
          <w:lang w:val="en-GB"/>
        </w:rPr>
        <w:t>se FIFA 2021 &amp; 2022 for my data set for python analysis.</w:t>
      </w:r>
    </w:p>
    <w:p w14:paraId="0AB8372C" w14:textId="77777777" w:rsidR="004E0E6F" w:rsidRPr="0085645C" w:rsidRDefault="004E0E6F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r w:rsidRPr="0085645C">
        <w:rPr>
          <w:lang w:val="en-GB"/>
        </w:rPr>
        <w:t>The data files were downloaded from a Kaggle data set expert user, Stefano Leone, based in Dublin.</w:t>
      </w:r>
    </w:p>
    <w:p w14:paraId="58295B4A" w14:textId="4759C42B" w:rsidR="004E0E6F" w:rsidRPr="0085645C" w:rsidRDefault="00775009" w:rsidP="00B068F3">
      <w:pPr>
        <w:pStyle w:val="BodyText"/>
        <w:numPr>
          <w:ilvl w:val="0"/>
          <w:numId w:val="2"/>
        </w:numPr>
        <w:jc w:val="both"/>
        <w:rPr>
          <w:lang w:val="en-IE"/>
        </w:rPr>
      </w:pPr>
      <w:hyperlink r:id="rId7" w:history="1">
        <w:r w:rsidR="004E0E6F" w:rsidRPr="0085645C">
          <w:rPr>
            <w:rStyle w:val="Hyperlink"/>
            <w:lang w:val="en-GB"/>
          </w:rPr>
          <w:t>https://www.kaggle.com/datasets/stefanoleone992/fifa-22-complete-player-dataset</w:t>
        </w:r>
      </w:hyperlink>
      <w:r w:rsidR="004E0E6F" w:rsidRPr="0085645C">
        <w:rPr>
          <w:lang w:val="en-GB"/>
        </w:rPr>
        <w:t xml:space="preserve"> </w:t>
      </w:r>
    </w:p>
    <w:p w14:paraId="3FB05D8D" w14:textId="368C1559" w:rsidR="004F27DE" w:rsidRDefault="004F27DE">
      <w:pPr>
        <w:pStyle w:val="BodyText"/>
        <w:rPr>
          <w:sz w:val="24"/>
        </w:rPr>
      </w:pPr>
    </w:p>
    <w:p w14:paraId="371BD12C" w14:textId="413456A8" w:rsidR="00BB7015" w:rsidRDefault="00BB7015">
      <w:pPr>
        <w:pStyle w:val="BodyText"/>
        <w:rPr>
          <w:sz w:val="24"/>
        </w:rPr>
      </w:pPr>
    </w:p>
    <w:p w14:paraId="0FED446D" w14:textId="77777777" w:rsidR="00BB7015" w:rsidRDefault="00BB7015">
      <w:pPr>
        <w:pStyle w:val="BodyText"/>
        <w:rPr>
          <w:sz w:val="24"/>
        </w:rPr>
      </w:pPr>
    </w:p>
    <w:p w14:paraId="6C01C5A2" w14:textId="77777777" w:rsidR="004F27DE" w:rsidRDefault="004F27DE">
      <w:pPr>
        <w:pStyle w:val="BodyText"/>
        <w:spacing w:before="11"/>
        <w:rPr>
          <w:sz w:val="35"/>
        </w:rPr>
      </w:pPr>
    </w:p>
    <w:p w14:paraId="1B687896" w14:textId="77777777" w:rsidR="00BB1340" w:rsidRDefault="00BB1340">
      <w:pPr>
        <w:pStyle w:val="BodyText"/>
        <w:spacing w:before="11"/>
        <w:rPr>
          <w:sz w:val="35"/>
        </w:rPr>
      </w:pPr>
    </w:p>
    <w:p w14:paraId="0A445262" w14:textId="77777777" w:rsidR="00C41D7E" w:rsidRDefault="00C41D7E" w:rsidP="00C41D7E">
      <w:pPr>
        <w:pStyle w:val="Heading1"/>
        <w:ind w:left="0"/>
      </w:pPr>
    </w:p>
    <w:p w14:paraId="09441C74" w14:textId="77777777" w:rsidR="00B97283" w:rsidRDefault="00B97283" w:rsidP="00C41D7E">
      <w:pPr>
        <w:pStyle w:val="Heading1"/>
        <w:ind w:left="0"/>
      </w:pPr>
    </w:p>
    <w:p w14:paraId="5F8CB99D" w14:textId="77777777" w:rsidR="00B97283" w:rsidRDefault="00B97283" w:rsidP="00C41D7E">
      <w:pPr>
        <w:pStyle w:val="Heading1"/>
        <w:ind w:left="0"/>
      </w:pPr>
    </w:p>
    <w:p w14:paraId="4E69E78A" w14:textId="77777777" w:rsidR="00B97283" w:rsidRDefault="00B97283" w:rsidP="00C41D7E">
      <w:pPr>
        <w:pStyle w:val="Heading1"/>
        <w:ind w:left="0"/>
      </w:pPr>
    </w:p>
    <w:p w14:paraId="1B07C8C5" w14:textId="45989977" w:rsidR="004F27DE" w:rsidRDefault="007C6B8F" w:rsidP="00C41D7E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8C54044" w14:textId="6C99BF6A" w:rsidR="004E0E6F" w:rsidRPr="00BB1340" w:rsidRDefault="004E0E6F" w:rsidP="00C41D7E">
      <w:pPr>
        <w:pStyle w:val="BodyText"/>
        <w:spacing w:before="175"/>
        <w:jc w:val="both"/>
        <w:rPr>
          <w:lang w:val="en-IE"/>
        </w:rPr>
      </w:pPr>
      <w:r w:rsidRPr="00BB1340">
        <w:rPr>
          <w:lang w:val="en-IE"/>
        </w:rPr>
        <w:t xml:space="preserve">I utilised </w:t>
      </w:r>
      <w:r w:rsidR="006B2F14" w:rsidRPr="00BB1340">
        <w:rPr>
          <w:lang w:val="en-IE"/>
        </w:rPr>
        <w:t xml:space="preserve">an </w:t>
      </w:r>
      <w:r w:rsidRPr="00BB1340">
        <w:rPr>
          <w:lang w:val="en-IE"/>
        </w:rPr>
        <w:t xml:space="preserve">API for downloaded the selected datasets from Kaggle to my hard drive via </w:t>
      </w:r>
      <w:proofErr w:type="spellStart"/>
      <w:proofErr w:type="gramStart"/>
      <w:r w:rsidRPr="00BB1340">
        <w:rPr>
          <w:lang w:val="en-GB"/>
        </w:rPr>
        <w:t>od.download</w:t>
      </w:r>
      <w:proofErr w:type="spellEnd"/>
      <w:proofErr w:type="gramEnd"/>
      <w:r w:rsidRPr="00BB1340">
        <w:rPr>
          <w:lang w:val="en-GB"/>
        </w:rPr>
        <w:t xml:space="preserve"> ("</w:t>
      </w:r>
      <w:r w:rsidRPr="00A16028">
        <w:rPr>
          <w:i/>
          <w:iCs/>
          <w:lang w:val="en-GB"/>
        </w:rPr>
        <w:t>https://www.kaggle.com/datasets/stefanoleone992/fifa-22-complete-player-dataset</w:t>
      </w:r>
      <w:r w:rsidRPr="00BB1340">
        <w:rPr>
          <w:lang w:val="en-GB"/>
        </w:rPr>
        <w:t>")</w:t>
      </w:r>
      <w:r w:rsidRPr="00BB1340">
        <w:rPr>
          <w:lang w:val="en-IE"/>
        </w:rPr>
        <w:t xml:space="preserve"> </w:t>
      </w:r>
    </w:p>
    <w:p w14:paraId="423F59E7" w14:textId="478D6623" w:rsidR="004E0E6F" w:rsidRPr="00BB1340" w:rsidRDefault="004E0E6F" w:rsidP="00C41D7E">
      <w:pPr>
        <w:pStyle w:val="BodyText"/>
        <w:spacing w:before="175"/>
        <w:jc w:val="both"/>
        <w:rPr>
          <w:lang w:val="en-IE"/>
        </w:rPr>
      </w:pPr>
      <w:r w:rsidRPr="00BB1340">
        <w:rPr>
          <w:lang w:val="en-IE"/>
        </w:rPr>
        <w:t xml:space="preserve">By using the API function by inputting my Kaggle credentials and Kaggle key token I downloaded the required files. I used this method as I had real difficulties in using the </w:t>
      </w:r>
      <w:proofErr w:type="spellStart"/>
      <w:r w:rsidRPr="00BB1340">
        <w:rPr>
          <w:lang w:val="en-IE"/>
        </w:rPr>
        <w:t>Github</w:t>
      </w:r>
      <w:proofErr w:type="spellEnd"/>
      <w:r w:rsidRPr="00BB1340">
        <w:rPr>
          <w:lang w:val="en-IE"/>
        </w:rPr>
        <w:t xml:space="preserve"> API due to system restrictions on my hardware.</w:t>
      </w:r>
    </w:p>
    <w:p w14:paraId="1368CDA9" w14:textId="130FC666" w:rsidR="004E0E6F" w:rsidRPr="00BB1340" w:rsidRDefault="004E0E6F" w:rsidP="00C41D7E">
      <w:pPr>
        <w:pStyle w:val="BodyText"/>
        <w:spacing w:before="175"/>
        <w:jc w:val="both"/>
        <w:rPr>
          <w:lang w:val="en-IE"/>
        </w:rPr>
      </w:pPr>
      <w:r w:rsidRPr="00BB1340">
        <w:rPr>
          <w:lang w:val="en-IE"/>
        </w:rPr>
        <w:t>The API downloaded the full dataset (2014-2022 player data files), I cho</w:t>
      </w:r>
      <w:r w:rsidR="00F712E8">
        <w:rPr>
          <w:lang w:val="en-IE"/>
        </w:rPr>
        <w:t>o</w:t>
      </w:r>
      <w:r w:rsidRPr="00BB1340">
        <w:rPr>
          <w:lang w:val="en-IE"/>
        </w:rPr>
        <w:t xml:space="preserve">se to use the two most recent years data (2021 &amp; 2022) and uploaded the relevant datafiles to my </w:t>
      </w:r>
      <w:proofErr w:type="spellStart"/>
      <w:r w:rsidRPr="00BB1340">
        <w:rPr>
          <w:lang w:val="en-IE"/>
        </w:rPr>
        <w:t>Jupyter</w:t>
      </w:r>
      <w:proofErr w:type="spellEnd"/>
      <w:r w:rsidRPr="00BB1340">
        <w:rPr>
          <w:lang w:val="en-IE"/>
        </w:rPr>
        <w:t xml:space="preserve"> Notebook.</w:t>
      </w:r>
    </w:p>
    <w:p w14:paraId="0C506DF1" w14:textId="402D6556" w:rsidR="004E0E6F" w:rsidRDefault="009B7431" w:rsidP="00C41D7E">
      <w:pPr>
        <w:pStyle w:val="BodyText"/>
        <w:numPr>
          <w:ilvl w:val="0"/>
          <w:numId w:val="4"/>
        </w:numPr>
        <w:spacing w:before="175"/>
        <w:jc w:val="both"/>
      </w:pPr>
      <w:r>
        <w:t>Uploaded the 2021 (18,944 lines) &amp; 2022</w:t>
      </w:r>
      <w:r w:rsidR="00CE296D">
        <w:t xml:space="preserve"> (19,239 lines)</w:t>
      </w:r>
      <w:r>
        <w:t xml:space="preserve"> datafiles.</w:t>
      </w:r>
    </w:p>
    <w:p w14:paraId="0C0092A4" w14:textId="0FA3D978" w:rsidR="00D27F44" w:rsidRPr="003E1791" w:rsidRDefault="00A1349C" w:rsidP="00C41D7E">
      <w:pPr>
        <w:pStyle w:val="BodyText"/>
        <w:numPr>
          <w:ilvl w:val="0"/>
          <w:numId w:val="4"/>
        </w:numPr>
        <w:spacing w:before="175"/>
        <w:jc w:val="both"/>
        <w:rPr>
          <w:i/>
          <w:iCs/>
        </w:rPr>
      </w:pPr>
      <w:r>
        <w:t xml:space="preserve">For the preparation of the data, </w:t>
      </w:r>
      <w:r w:rsidR="00CE296D">
        <w:t xml:space="preserve">I then </w:t>
      </w:r>
      <w:r w:rsidR="00D27F44">
        <w:t xml:space="preserve">sorted and </w:t>
      </w:r>
      <w:r w:rsidR="00CE296D">
        <w:t xml:space="preserve">merged the 2021 &amp; 2022 datasets which gave a combined total of 38,183 lines. </w:t>
      </w:r>
      <w:r w:rsidR="00750DC5">
        <w:t xml:space="preserve">The merging of these two datasets was carried out </w:t>
      </w:r>
      <w:r w:rsidR="00750DC5" w:rsidRPr="003E1791">
        <w:rPr>
          <w:i/>
          <w:iCs/>
        </w:rPr>
        <w:t xml:space="preserve">via </w:t>
      </w:r>
      <w:r w:rsidR="003E1791">
        <w:rPr>
          <w:i/>
          <w:iCs/>
        </w:rPr>
        <w:t>“</w:t>
      </w:r>
      <w:proofErr w:type="spellStart"/>
      <w:r w:rsidR="00750DC5" w:rsidRPr="003E1791">
        <w:rPr>
          <w:i/>
          <w:iCs/>
        </w:rPr>
        <w:t>fifa_complete_data</w:t>
      </w:r>
      <w:proofErr w:type="spellEnd"/>
      <w:r w:rsidR="00750DC5" w:rsidRPr="003E1791">
        <w:rPr>
          <w:i/>
          <w:iCs/>
        </w:rPr>
        <w:t xml:space="preserve"> = </w:t>
      </w:r>
      <w:proofErr w:type="spellStart"/>
      <w:proofErr w:type="gramStart"/>
      <w:r w:rsidR="00750DC5" w:rsidRPr="003E1791">
        <w:rPr>
          <w:i/>
          <w:iCs/>
        </w:rPr>
        <w:t>pd.DataFrame.merge</w:t>
      </w:r>
      <w:proofErr w:type="spellEnd"/>
      <w:proofErr w:type="gramEnd"/>
      <w:r w:rsidR="00750DC5" w:rsidRPr="003E1791">
        <w:rPr>
          <w:i/>
          <w:iCs/>
        </w:rPr>
        <w:t>(fifa22, fifa21, how="outer")</w:t>
      </w:r>
      <w:r w:rsidR="003E1791">
        <w:rPr>
          <w:i/>
          <w:iCs/>
        </w:rPr>
        <w:t>”</w:t>
      </w:r>
      <w:r w:rsidR="003E1791" w:rsidRPr="003E1791">
        <w:rPr>
          <w:i/>
          <w:iCs/>
        </w:rPr>
        <w:t xml:space="preserve">. </w:t>
      </w:r>
    </w:p>
    <w:p w14:paraId="672F922A" w14:textId="2482C1AE" w:rsidR="009B7431" w:rsidRDefault="00CE296D" w:rsidP="00C41D7E">
      <w:pPr>
        <w:pStyle w:val="BodyText"/>
        <w:numPr>
          <w:ilvl w:val="0"/>
          <w:numId w:val="4"/>
        </w:numPr>
        <w:spacing w:before="175"/>
        <w:jc w:val="both"/>
      </w:pPr>
      <w:r>
        <w:t>Given this would like contain duplicates</w:t>
      </w:r>
      <w:r w:rsidR="00FF447C">
        <w:t xml:space="preserve"> given the large amount of data</w:t>
      </w:r>
      <w:r w:rsidR="00E27C60">
        <w:t xml:space="preserve"> (</w:t>
      </w:r>
      <w:r w:rsidR="00E27C60" w:rsidRPr="008E1BFE">
        <w:rPr>
          <w:i/>
          <w:iCs/>
        </w:rPr>
        <w:t>38,183</w:t>
      </w:r>
      <w:r w:rsidRPr="008E1BFE">
        <w:rPr>
          <w:i/>
          <w:iCs/>
        </w:rPr>
        <w:t>,</w:t>
      </w:r>
      <w:r w:rsidR="00E27C60" w:rsidRPr="008E1BFE">
        <w:rPr>
          <w:i/>
          <w:iCs/>
        </w:rPr>
        <w:t>110</w:t>
      </w:r>
      <w:r w:rsidR="00E27C60">
        <w:t>)</w:t>
      </w:r>
      <w:r>
        <w:t xml:space="preserve"> I </w:t>
      </w:r>
      <w:r w:rsidR="00D27F44">
        <w:t>ran a query to find 14,895 duplicate players thereby cleansing my dataset.</w:t>
      </w:r>
    </w:p>
    <w:p w14:paraId="1712A63D" w14:textId="7F57CC7B" w:rsidR="00D27F44" w:rsidRDefault="00A16A8C" w:rsidP="00C41D7E">
      <w:pPr>
        <w:pStyle w:val="BodyText"/>
        <w:numPr>
          <w:ilvl w:val="0"/>
          <w:numId w:val="4"/>
        </w:numPr>
        <w:spacing w:before="175"/>
        <w:jc w:val="both"/>
      </w:pPr>
      <w:r>
        <w:t>In order to concentrate my dataset and f</w:t>
      </w:r>
      <w:r w:rsidR="00C26414">
        <w:t xml:space="preserve">or my analysis for the top players, I removed all players with a skillset of less than </w:t>
      </w:r>
      <w:r w:rsidR="00D2052A">
        <w:t>80 to show the Top Players (537).</w:t>
      </w:r>
      <w:r w:rsidR="00246DE1">
        <w:t xml:space="preserve"> </w:t>
      </w:r>
      <w:r w:rsidR="007C58D0">
        <w:t xml:space="preserve"> The reason for this selection of </w:t>
      </w:r>
      <w:r w:rsidR="004922AE">
        <w:t>higher-level</w:t>
      </w:r>
      <w:r w:rsidR="007C58D0">
        <w:t xml:space="preserve"> skill set was for my target audience and their knowledge of the </w:t>
      </w:r>
      <w:r w:rsidR="00242019">
        <w:t>most famous players in the game.</w:t>
      </w:r>
    </w:p>
    <w:p w14:paraId="64D09A48" w14:textId="23E40792" w:rsidR="00D2052A" w:rsidRDefault="007D4E6B" w:rsidP="00C41D7E">
      <w:pPr>
        <w:pStyle w:val="BodyText"/>
        <w:numPr>
          <w:ilvl w:val="0"/>
          <w:numId w:val="4"/>
        </w:numPr>
        <w:spacing w:before="175"/>
        <w:jc w:val="both"/>
      </w:pPr>
      <w:r>
        <w:t>I then r</w:t>
      </w:r>
      <w:r w:rsidR="00D2052A">
        <w:t>edefined</w:t>
      </w:r>
      <w:r w:rsidR="00246DE1">
        <w:t xml:space="preserve"> via </w:t>
      </w:r>
      <w:r w:rsidR="00497570">
        <w:t xml:space="preserve">reusable code &amp; </w:t>
      </w:r>
      <w:proofErr w:type="spellStart"/>
      <w:r w:rsidR="00246DE1">
        <w:t>groupby</w:t>
      </w:r>
      <w:proofErr w:type="spellEnd"/>
      <w:r w:rsidR="00246DE1">
        <w:t>/looping</w:t>
      </w:r>
      <w:r w:rsidR="00D2052A">
        <w:t xml:space="preserve"> the </w:t>
      </w:r>
      <w:r w:rsidR="00497570">
        <w:t xml:space="preserve">player </w:t>
      </w:r>
      <w:r w:rsidR="00D2052A">
        <w:t>positions</w:t>
      </w:r>
      <w:r w:rsidR="00A25E6C">
        <w:t xml:space="preserve">. </w:t>
      </w:r>
      <w:r w:rsidR="00B80097">
        <w:t xml:space="preserve"> I utilized the </w:t>
      </w:r>
      <w:r w:rsidR="00EA5C54">
        <w:t xml:space="preserve">regex (regular expression) for the </w:t>
      </w:r>
      <w:r w:rsidR="00A45D54">
        <w:t xml:space="preserve">search and replace operation for player positions </w:t>
      </w:r>
      <w:r w:rsidR="002363AF">
        <w:t xml:space="preserve">with multiple positions.  </w:t>
      </w:r>
      <w:r w:rsidR="007908BD">
        <w:t xml:space="preserve">While also </w:t>
      </w:r>
      <w:r w:rsidR="00495403">
        <w:t>splitting the data for players with more than one position</w:t>
      </w:r>
      <w:r w:rsidR="009555C3">
        <w:t xml:space="preserve"> by taking the primary player position as outlined in the dat</w:t>
      </w:r>
      <w:r>
        <w:t xml:space="preserve">a to make the data accurate and again avoid </w:t>
      </w:r>
      <w:r w:rsidR="00176893">
        <w:t xml:space="preserve">duplication of positioning. </w:t>
      </w:r>
    </w:p>
    <w:p w14:paraId="0309EFAE" w14:textId="4717D6CD" w:rsidR="00CE324C" w:rsidRDefault="00CE324C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I had to </w:t>
      </w:r>
      <w:r w:rsidR="00436227">
        <w:t>utilizes</w:t>
      </w:r>
      <w:r>
        <w:t xml:space="preserve"> </w:t>
      </w:r>
      <w:r w:rsidR="00F16A1C">
        <w:t xml:space="preserve">google </w:t>
      </w:r>
      <w:r>
        <w:t xml:space="preserve">search functions to avail of a </w:t>
      </w:r>
      <w:r w:rsidR="00436227">
        <w:t>duplicate id solution</w:t>
      </w:r>
      <w:r>
        <w:t xml:space="preserve"> </w:t>
      </w:r>
      <w:r w:rsidR="00F16A1C">
        <w:t>due to errors I was receiving with my scripts</w:t>
      </w:r>
      <w:r w:rsidR="00DF270C">
        <w:t xml:space="preserve"> in relation to </w:t>
      </w:r>
      <w:r w:rsidR="005E1F2A">
        <w:t>index columns</w:t>
      </w:r>
      <w:r w:rsidR="00DF270C">
        <w:t>.</w:t>
      </w:r>
    </w:p>
    <w:p w14:paraId="1D4DF069" w14:textId="25B00935" w:rsidR="00497570" w:rsidRDefault="007F28FC" w:rsidP="00C41D7E">
      <w:pPr>
        <w:pStyle w:val="BodyText"/>
        <w:numPr>
          <w:ilvl w:val="0"/>
          <w:numId w:val="4"/>
        </w:numPr>
        <w:spacing w:before="175"/>
        <w:jc w:val="both"/>
      </w:pPr>
      <w:r>
        <w:t>Carried out v</w:t>
      </w:r>
      <w:r w:rsidR="00C36BAC">
        <w:t xml:space="preserve">alidation of the data/checkpoint to ensure no data was lost/misplaced with </w:t>
      </w:r>
      <w:r w:rsidR="00793183">
        <w:t>above steps.</w:t>
      </w:r>
      <w:r w:rsidR="005D256C">
        <w:t xml:space="preserve"> </w:t>
      </w:r>
    </w:p>
    <w:p w14:paraId="65719C32" w14:textId="4C1E3A23" w:rsidR="00793183" w:rsidRPr="007F28FC" w:rsidRDefault="00793183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Sorted and creating a </w:t>
      </w:r>
      <w:r w:rsidR="007F28FC">
        <w:t>dictionary/list</w:t>
      </w:r>
      <w:r>
        <w:t xml:space="preserve"> for the mapping of the new player positions “</w:t>
      </w:r>
      <w:proofErr w:type="spellStart"/>
      <w:r w:rsidRPr="00793183">
        <w:rPr>
          <w:i/>
          <w:iCs/>
        </w:rPr>
        <w:t>player_position_fifa</w:t>
      </w:r>
      <w:proofErr w:type="spellEnd"/>
      <w:r>
        <w:rPr>
          <w:i/>
          <w:iCs/>
        </w:rPr>
        <w:t xml:space="preserve">” </w:t>
      </w:r>
      <w:r w:rsidRPr="007F28FC">
        <w:t xml:space="preserve">for revised positions. </w:t>
      </w:r>
      <w:r w:rsidR="00227601" w:rsidRPr="007F28FC">
        <w:t xml:space="preserve">I </w:t>
      </w:r>
      <w:r w:rsidR="007F28FC" w:rsidRPr="007F28FC">
        <w:t>recategorized</w:t>
      </w:r>
      <w:r w:rsidR="00227601" w:rsidRPr="007F28FC">
        <w:t xml:space="preserve"> the current &amp; extensive player positions of 20 into </w:t>
      </w:r>
      <w:r w:rsidR="00160DF5" w:rsidRPr="007F28FC">
        <w:t xml:space="preserve">4 positions to make it easier for my target audience </w:t>
      </w:r>
      <w:r w:rsidR="003B7FDA" w:rsidRPr="007F28FC">
        <w:t xml:space="preserve">to know where each </w:t>
      </w:r>
      <w:r w:rsidR="00337F55" w:rsidRPr="007F28FC">
        <w:t>player’s</w:t>
      </w:r>
      <w:r w:rsidR="003B7FDA" w:rsidRPr="007F28FC">
        <w:t xml:space="preserve"> best position was on the field.</w:t>
      </w:r>
    </w:p>
    <w:p w14:paraId="13263115" w14:textId="31761641" w:rsidR="00793183" w:rsidRDefault="00793183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Ran a check to ensure no null values were present in the dataset. </w:t>
      </w:r>
    </w:p>
    <w:p w14:paraId="1A407FA7" w14:textId="7DC09980" w:rsidR="00793183" w:rsidRDefault="00BB7C88" w:rsidP="00C41D7E">
      <w:pPr>
        <w:pStyle w:val="BodyText"/>
        <w:numPr>
          <w:ilvl w:val="0"/>
          <w:numId w:val="4"/>
        </w:numPr>
        <w:spacing w:before="175"/>
        <w:jc w:val="both"/>
      </w:pPr>
      <w:r>
        <w:t>Ran new player code check to confirm revised and reduced player positions</w:t>
      </w:r>
      <w:r w:rsidR="0062232F">
        <w:t xml:space="preserve"> </w:t>
      </w:r>
      <w:r w:rsidR="00E15D50">
        <w:t xml:space="preserve">resulting in the following </w:t>
      </w:r>
      <w:r w:rsidR="00337F55">
        <w:t>categorization</w:t>
      </w:r>
      <w:r>
        <w:t>:</w:t>
      </w:r>
    </w:p>
    <w:p w14:paraId="71136E02" w14:textId="11703EBC" w:rsidR="005E62E3" w:rsidRDefault="005E62E3" w:rsidP="005E62E3">
      <w:pPr>
        <w:pStyle w:val="BodyText"/>
        <w:spacing w:before="175"/>
      </w:pPr>
    </w:p>
    <w:p w14:paraId="2AAE7E10" w14:textId="0326FC97" w:rsidR="005E62E3" w:rsidRDefault="005E62E3" w:rsidP="005E62E3">
      <w:pPr>
        <w:pStyle w:val="BodyText"/>
        <w:spacing w:before="175"/>
      </w:pPr>
    </w:p>
    <w:p w14:paraId="78BD195C" w14:textId="77777777" w:rsidR="00B97283" w:rsidRDefault="00B97283" w:rsidP="005E62E3">
      <w:pPr>
        <w:pStyle w:val="BodyText"/>
        <w:spacing w:before="175"/>
      </w:pPr>
    </w:p>
    <w:p w14:paraId="7B0B443C" w14:textId="77777777" w:rsidR="00B97283" w:rsidRDefault="00B97283" w:rsidP="005E62E3">
      <w:pPr>
        <w:pStyle w:val="BodyText"/>
        <w:spacing w:before="175"/>
      </w:pPr>
    </w:p>
    <w:p w14:paraId="5B7A81D2" w14:textId="77777777" w:rsidR="00B97283" w:rsidRDefault="00B97283" w:rsidP="005E62E3">
      <w:pPr>
        <w:pStyle w:val="BodyText"/>
        <w:spacing w:before="175"/>
      </w:pPr>
    </w:p>
    <w:p w14:paraId="09B4D8FE" w14:textId="79F53B39" w:rsidR="005E62E3" w:rsidRDefault="005E62E3" w:rsidP="005E62E3">
      <w:pPr>
        <w:pStyle w:val="BodyText"/>
        <w:spacing w:before="175"/>
      </w:pPr>
    </w:p>
    <w:p w14:paraId="4FEDFE52" w14:textId="78426DD2" w:rsidR="005E62E3" w:rsidRDefault="005E62E3" w:rsidP="005E62E3">
      <w:pPr>
        <w:pStyle w:val="BodyText"/>
        <w:spacing w:before="175"/>
      </w:pPr>
    </w:p>
    <w:p w14:paraId="277C0FEB" w14:textId="77777777" w:rsidR="005E62E3" w:rsidRDefault="005E62E3" w:rsidP="005E62E3">
      <w:pPr>
        <w:pStyle w:val="BodyText"/>
        <w:spacing w:before="175"/>
      </w:pPr>
    </w:p>
    <w:p w14:paraId="47AE2E6A" w14:textId="77777777" w:rsidR="007E26B9" w:rsidRDefault="007E26B9" w:rsidP="007E26B9">
      <w:pPr>
        <w:pStyle w:val="BodyText"/>
        <w:spacing w:before="175"/>
        <w:ind w:left="8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5"/>
      </w:tblGrid>
      <w:tr w:rsidR="007E26B9" w14:paraId="5B7F940D" w14:textId="77777777" w:rsidTr="007E26B9">
        <w:tc>
          <w:tcPr>
            <w:tcW w:w="4445" w:type="dxa"/>
          </w:tcPr>
          <w:p w14:paraId="51F75175" w14:textId="33796978" w:rsidR="007E26B9" w:rsidRPr="007E26B9" w:rsidRDefault="007E26B9" w:rsidP="007E26B9">
            <w:pPr>
              <w:pStyle w:val="BodyText"/>
              <w:spacing w:before="175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6B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</w:t>
            </w:r>
          </w:p>
        </w:tc>
        <w:tc>
          <w:tcPr>
            <w:tcW w:w="4445" w:type="dxa"/>
          </w:tcPr>
          <w:p w14:paraId="17FCE23A" w14:textId="01430EED" w:rsidR="007E26B9" w:rsidRPr="007E26B9" w:rsidRDefault="007E26B9" w:rsidP="007E26B9">
            <w:pPr>
              <w:pStyle w:val="BodyText"/>
              <w:spacing w:before="175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6B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</w:p>
        </w:tc>
      </w:tr>
      <w:tr w:rsidR="007E26B9" w14:paraId="4A79FE87" w14:textId="77777777" w:rsidTr="007E26B9">
        <w:tc>
          <w:tcPr>
            <w:tcW w:w="4445" w:type="dxa"/>
          </w:tcPr>
          <w:p w14:paraId="485F8D6A" w14:textId="0E8766C6" w:rsidR="007E26B9" w:rsidRDefault="007E26B9" w:rsidP="00BB7C88">
            <w:pPr>
              <w:pStyle w:val="BodyText"/>
              <w:spacing w:before="175"/>
            </w:pPr>
            <w:r w:rsidRPr="00BB7C88">
              <w:rPr>
                <w:noProof/>
              </w:rPr>
              <w:drawing>
                <wp:inline distT="0" distB="0" distL="0" distR="0" wp14:anchorId="7B7E7665" wp14:editId="3D90F0EF">
                  <wp:extent cx="2086266" cy="2553056"/>
                  <wp:effectExtent l="190500" t="190500" r="200025" b="19050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55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5" w:type="dxa"/>
          </w:tcPr>
          <w:p w14:paraId="14C0FB6B" w14:textId="37346538" w:rsidR="007E26B9" w:rsidRDefault="007E26B9" w:rsidP="00BB7C88">
            <w:pPr>
              <w:pStyle w:val="BodyText"/>
              <w:spacing w:before="175"/>
            </w:pPr>
            <w:r w:rsidRPr="00BB7C88">
              <w:rPr>
                <w:noProof/>
              </w:rPr>
              <w:drawing>
                <wp:inline distT="0" distB="0" distL="0" distR="0" wp14:anchorId="701BE823" wp14:editId="4D754AA3">
                  <wp:extent cx="2181529" cy="981212"/>
                  <wp:effectExtent l="190500" t="190500" r="180975" b="200025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98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0A1D3" w14:textId="77777777" w:rsidR="00B97283" w:rsidRDefault="00B97283" w:rsidP="00B97283">
      <w:pPr>
        <w:pStyle w:val="BodyText"/>
        <w:spacing w:before="175"/>
        <w:ind w:left="820"/>
        <w:jc w:val="both"/>
      </w:pPr>
    </w:p>
    <w:p w14:paraId="4C9306FA" w14:textId="629D4B5A" w:rsidR="006E4FED" w:rsidRDefault="00104945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Next </w:t>
      </w:r>
      <w:r w:rsidR="006E4FED">
        <w:t xml:space="preserve">step I wished to perform a </w:t>
      </w:r>
      <w:r w:rsidR="007D5CB3">
        <w:t xml:space="preserve">graphic </w:t>
      </w:r>
      <w:r w:rsidR="00337F55">
        <w:t>visualization</w:t>
      </w:r>
      <w:r w:rsidR="006E4FED">
        <w:t xml:space="preserve"> of my results, by </w:t>
      </w:r>
      <w:r w:rsidR="00337F55">
        <w:t>utilizing</w:t>
      </w:r>
      <w:r w:rsidR="006E4FED">
        <w:t xml:space="preserve"> </w:t>
      </w:r>
      <w:r w:rsidR="00291955">
        <w:t>matplotlib</w:t>
      </w:r>
      <w:r w:rsidR="00DB6D45">
        <w:t xml:space="preserve"> &amp; seaborne</w:t>
      </w:r>
      <w:r w:rsidR="00291955">
        <w:t xml:space="preserve"> to feature </w:t>
      </w:r>
      <w:r w:rsidR="00735D39">
        <w:t>a graphic display of the revised player position together with a count of the players in each category.</w:t>
      </w:r>
    </w:p>
    <w:p w14:paraId="15AC29A8" w14:textId="77777777" w:rsidR="00B97283" w:rsidRDefault="00B97283" w:rsidP="00B97283">
      <w:pPr>
        <w:pStyle w:val="BodyText"/>
        <w:spacing w:before="175"/>
        <w:ind w:left="820"/>
        <w:jc w:val="both"/>
      </w:pPr>
    </w:p>
    <w:p w14:paraId="39949E00" w14:textId="44C720B3" w:rsidR="00104945" w:rsidRDefault="00B10436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Using SNS, I wanted to them display </w:t>
      </w:r>
      <w:r w:rsidR="00CA79F2">
        <w:t xml:space="preserve">a visualization of skill rating, player value, wages, movement reaction, </w:t>
      </w:r>
      <w:r w:rsidR="00451825">
        <w:t xml:space="preserve">mentality composure, skill on the ball control, dribbling and attacking short passing. These results are displayed via histogram graphics. </w:t>
      </w:r>
    </w:p>
    <w:p w14:paraId="68F8D40C" w14:textId="77777777" w:rsidR="00B97283" w:rsidRDefault="00B97283" w:rsidP="00B97283">
      <w:pPr>
        <w:pStyle w:val="ListParagraph"/>
      </w:pPr>
    </w:p>
    <w:p w14:paraId="29996633" w14:textId="12917688" w:rsidR="00347F98" w:rsidRDefault="00347F98" w:rsidP="00C41D7E">
      <w:pPr>
        <w:pStyle w:val="BodyText"/>
        <w:numPr>
          <w:ilvl w:val="0"/>
          <w:numId w:val="4"/>
        </w:numPr>
        <w:spacing w:before="175"/>
        <w:jc w:val="both"/>
      </w:pPr>
      <w:r>
        <w:t xml:space="preserve">To redefine the datasets used so far, I wanted to show that I could </w:t>
      </w:r>
      <w:r w:rsidR="00671A4C">
        <w:t xml:space="preserve">recode the data based on the players </w:t>
      </w:r>
      <w:r w:rsidR="002C5806">
        <w:t>laterality (</w:t>
      </w:r>
      <w:r w:rsidR="002C5806" w:rsidRPr="004E15E5">
        <w:rPr>
          <w:i/>
          <w:iCs/>
        </w:rPr>
        <w:t>left or right footed</w:t>
      </w:r>
      <w:r w:rsidR="002C5806">
        <w:t xml:space="preserve">). </w:t>
      </w:r>
      <w:r w:rsidR="00692BBC">
        <w:t>With the data contained the preferred foot of each player, I sought to recode for each player</w:t>
      </w:r>
      <w:r w:rsidR="00451998">
        <w:t xml:space="preserve"> and use </w:t>
      </w:r>
      <w:proofErr w:type="spellStart"/>
      <w:r w:rsidR="00451998">
        <w:t>Pearsons</w:t>
      </w:r>
      <w:proofErr w:type="spellEnd"/>
      <w:r w:rsidR="00451998">
        <w:t xml:space="preserve"> C</w:t>
      </w:r>
      <w:r w:rsidR="00A44A92">
        <w:t>orrelation interpretation to measure the strength of the linear relationship between the two variables.</w:t>
      </w:r>
      <w:r w:rsidR="00F71081">
        <w:t xml:space="preserve"> </w:t>
      </w:r>
      <w:r w:rsidR="003558FA">
        <w:t xml:space="preserve"> </w:t>
      </w:r>
    </w:p>
    <w:p w14:paraId="08D45888" w14:textId="55550BFB" w:rsidR="005E62E3" w:rsidRDefault="005E62E3">
      <w:pPr>
        <w:pStyle w:val="BodyText"/>
        <w:spacing w:before="10"/>
        <w:rPr>
          <w:sz w:val="35"/>
        </w:rPr>
      </w:pPr>
    </w:p>
    <w:p w14:paraId="2C649719" w14:textId="77777777" w:rsidR="00FC2FE6" w:rsidRDefault="00FC2FE6">
      <w:pPr>
        <w:pStyle w:val="BodyText"/>
        <w:spacing w:before="10"/>
        <w:rPr>
          <w:sz w:val="35"/>
        </w:rPr>
      </w:pPr>
    </w:p>
    <w:p w14:paraId="2D09643F" w14:textId="77777777" w:rsidR="00FC2FE6" w:rsidRDefault="00FC2FE6">
      <w:pPr>
        <w:pStyle w:val="BodyText"/>
        <w:spacing w:before="10"/>
        <w:rPr>
          <w:sz w:val="35"/>
        </w:rPr>
      </w:pPr>
    </w:p>
    <w:p w14:paraId="25775984" w14:textId="77777777" w:rsidR="00FC2FE6" w:rsidRDefault="00FC2FE6">
      <w:pPr>
        <w:pStyle w:val="BodyText"/>
        <w:spacing w:before="10"/>
        <w:rPr>
          <w:sz w:val="35"/>
        </w:rPr>
      </w:pPr>
    </w:p>
    <w:p w14:paraId="39339F80" w14:textId="77777777" w:rsidR="00FC2FE6" w:rsidRDefault="00FC2FE6">
      <w:pPr>
        <w:pStyle w:val="BodyText"/>
        <w:spacing w:before="10"/>
        <w:rPr>
          <w:sz w:val="35"/>
        </w:rPr>
      </w:pPr>
    </w:p>
    <w:p w14:paraId="5D9E1CDD" w14:textId="77777777" w:rsidR="00FC2FE6" w:rsidRDefault="00FC2FE6">
      <w:pPr>
        <w:pStyle w:val="BodyText"/>
        <w:spacing w:before="10"/>
        <w:rPr>
          <w:sz w:val="35"/>
        </w:rPr>
      </w:pPr>
    </w:p>
    <w:p w14:paraId="6E2DE83E" w14:textId="77777777" w:rsidR="00FC2FE6" w:rsidRDefault="00FC2FE6">
      <w:pPr>
        <w:pStyle w:val="BodyText"/>
        <w:spacing w:before="10"/>
        <w:rPr>
          <w:sz w:val="35"/>
        </w:rPr>
      </w:pPr>
    </w:p>
    <w:p w14:paraId="3C82DE7F" w14:textId="77777777" w:rsidR="00FC2FE6" w:rsidRDefault="00FC2FE6">
      <w:pPr>
        <w:pStyle w:val="BodyText"/>
        <w:spacing w:before="10"/>
        <w:rPr>
          <w:sz w:val="35"/>
        </w:rPr>
      </w:pPr>
    </w:p>
    <w:p w14:paraId="70527BD7" w14:textId="77777777" w:rsidR="00FC2FE6" w:rsidRDefault="00FC2FE6">
      <w:pPr>
        <w:pStyle w:val="BodyText"/>
        <w:spacing w:before="10"/>
        <w:rPr>
          <w:sz w:val="35"/>
        </w:rPr>
      </w:pPr>
    </w:p>
    <w:p w14:paraId="2E3D5532" w14:textId="77777777" w:rsidR="00C41D7E" w:rsidRDefault="00C41D7E">
      <w:pPr>
        <w:pStyle w:val="BodyText"/>
        <w:spacing w:before="10"/>
        <w:rPr>
          <w:sz w:val="35"/>
        </w:rPr>
      </w:pPr>
    </w:p>
    <w:p w14:paraId="7721D044" w14:textId="77777777" w:rsidR="00C41D7E" w:rsidRDefault="00C41D7E">
      <w:pPr>
        <w:pStyle w:val="BodyText"/>
        <w:spacing w:before="10"/>
        <w:rPr>
          <w:sz w:val="35"/>
        </w:rPr>
      </w:pPr>
    </w:p>
    <w:p w14:paraId="11F862A2" w14:textId="77777777" w:rsidR="00C41D7E" w:rsidRDefault="00C41D7E">
      <w:pPr>
        <w:pStyle w:val="BodyText"/>
        <w:spacing w:before="10"/>
        <w:rPr>
          <w:sz w:val="35"/>
        </w:rPr>
      </w:pPr>
    </w:p>
    <w:p w14:paraId="0E485499" w14:textId="77777777" w:rsidR="00C41D7E" w:rsidRDefault="00C41D7E">
      <w:pPr>
        <w:pStyle w:val="BodyText"/>
        <w:spacing w:before="10"/>
        <w:rPr>
          <w:sz w:val="35"/>
        </w:rPr>
      </w:pPr>
    </w:p>
    <w:p w14:paraId="088D744C" w14:textId="77777777" w:rsidR="00FC2FE6" w:rsidRDefault="00FC2FE6">
      <w:pPr>
        <w:pStyle w:val="BodyText"/>
        <w:spacing w:before="10"/>
        <w:rPr>
          <w:sz w:val="35"/>
        </w:rPr>
      </w:pPr>
    </w:p>
    <w:p w14:paraId="6D8A0521" w14:textId="77777777" w:rsidR="004F27DE" w:rsidRDefault="007C6B8F" w:rsidP="00C41D7E">
      <w:pPr>
        <w:pStyle w:val="Heading1"/>
        <w:spacing w:before="1"/>
        <w:ind w:left="0"/>
      </w:pPr>
      <w:r>
        <w:t>Results</w:t>
      </w:r>
    </w:p>
    <w:p w14:paraId="206B57ED" w14:textId="77777777" w:rsidR="005E62E3" w:rsidRDefault="005E62E3" w:rsidP="005E62E3">
      <w:pPr>
        <w:pStyle w:val="BodyText"/>
        <w:spacing w:before="175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669421" w14:textId="71D61B7E" w:rsidR="005E62E3" w:rsidRDefault="005E62E3" w:rsidP="00C41D7E">
      <w:pPr>
        <w:pStyle w:val="BodyText"/>
        <w:numPr>
          <w:ilvl w:val="0"/>
          <w:numId w:val="6"/>
        </w:numPr>
        <w:spacing w:before="175"/>
        <w:jc w:val="both"/>
      </w:pPr>
      <w:r>
        <w:t xml:space="preserve">From refining the player positions to the new defined parameters and using the following </w:t>
      </w:r>
      <w:r w:rsidR="000D21EE">
        <w:t xml:space="preserve">visualization. This allowed for user to easily see that Midfield players were the most </w:t>
      </w:r>
      <w:r w:rsidR="00B01D89">
        <w:t>common player in the game with defender, forward and goalkeeper coming next.</w:t>
      </w:r>
    </w:p>
    <w:p w14:paraId="00CD1576" w14:textId="77777777" w:rsidR="00BD12DE" w:rsidRDefault="00CC52F4" w:rsidP="00DB6D45">
      <w:pPr>
        <w:pStyle w:val="BodyText"/>
        <w:spacing w:before="175"/>
        <w:jc w:val="center"/>
      </w:pPr>
      <w:r w:rsidRPr="00863783">
        <w:rPr>
          <w:noProof/>
          <w:sz w:val="24"/>
        </w:rPr>
        <w:drawing>
          <wp:inline distT="0" distB="0" distL="0" distR="0" wp14:anchorId="0E760F01" wp14:editId="44E626CE">
            <wp:extent cx="4705234" cy="2905125"/>
            <wp:effectExtent l="190500" t="190500" r="191135" b="1809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627" cy="2907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2C0A8" w14:textId="08EDC0F0" w:rsidR="005E62E3" w:rsidRPr="00BD12DE" w:rsidRDefault="007101C0" w:rsidP="00C41D7E">
      <w:pPr>
        <w:pStyle w:val="BodyText"/>
        <w:numPr>
          <w:ilvl w:val="0"/>
          <w:numId w:val="6"/>
        </w:numPr>
        <w:spacing w:before="175"/>
        <w:jc w:val="both"/>
      </w:pPr>
      <w:r>
        <w:t>To review &amp; visual player performance in terms of data available</w:t>
      </w:r>
      <w:r w:rsidR="0099285D">
        <w:t>.</w:t>
      </w:r>
      <w:r w:rsidR="00B01D89">
        <w:t xml:space="preserve"> The following </w:t>
      </w:r>
      <w:r w:rsidR="00FE2530">
        <w:t>graphic displays the largest number of players (&gt;200) having a</w:t>
      </w:r>
      <w:r w:rsidR="00266F97">
        <w:t xml:space="preserve"> skill rating of 80. The player </w:t>
      </w:r>
      <w:r w:rsidR="000A3DC7">
        <w:t xml:space="preserve">wage shows how </w:t>
      </w:r>
      <w:r w:rsidR="00755517">
        <w:t>most</w:t>
      </w:r>
      <w:r w:rsidR="000A3DC7">
        <w:t xml:space="preserve"> players are receiving </w:t>
      </w:r>
      <w:r w:rsidR="00C61799">
        <w:t>between €50k &amp; €100k per week.</w:t>
      </w:r>
    </w:p>
    <w:p w14:paraId="180E8EE6" w14:textId="3B07DD7C" w:rsidR="00BD12DE" w:rsidRDefault="00BD12DE" w:rsidP="00BD12DE">
      <w:pPr>
        <w:pStyle w:val="BodyText"/>
        <w:spacing w:before="10"/>
        <w:rPr>
          <w:sz w:val="3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517"/>
      </w:tblGrid>
      <w:tr w:rsidR="00057630" w14:paraId="6C549A83" w14:textId="77777777" w:rsidTr="0099285D">
        <w:tc>
          <w:tcPr>
            <w:tcW w:w="4706" w:type="dxa"/>
          </w:tcPr>
          <w:p w14:paraId="16B6F80F" w14:textId="17D71C30" w:rsidR="00BD12DE" w:rsidRDefault="00BD12DE" w:rsidP="00BD12DE">
            <w:pPr>
              <w:pStyle w:val="BodyText"/>
              <w:spacing w:before="10"/>
              <w:rPr>
                <w:sz w:val="35"/>
              </w:rPr>
            </w:pPr>
            <w:r w:rsidRPr="00BD12DE">
              <w:rPr>
                <w:noProof/>
                <w:sz w:val="35"/>
              </w:rPr>
              <w:drawing>
                <wp:inline distT="0" distB="0" distL="0" distR="0" wp14:anchorId="326115DC" wp14:editId="1414881B">
                  <wp:extent cx="2752725" cy="2276475"/>
                  <wp:effectExtent l="0" t="0" r="9525" b="9525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13" cy="227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04571216" w14:textId="1DE40BA1" w:rsidR="00BD12DE" w:rsidRDefault="00057630" w:rsidP="00BD12DE">
            <w:pPr>
              <w:pStyle w:val="BodyText"/>
              <w:spacing w:before="10"/>
              <w:rPr>
                <w:sz w:val="35"/>
              </w:rPr>
            </w:pPr>
            <w:r w:rsidRPr="00057630">
              <w:rPr>
                <w:sz w:val="35"/>
              </w:rPr>
              <w:drawing>
                <wp:inline distT="0" distB="0" distL="0" distR="0" wp14:anchorId="509EE1CD" wp14:editId="27CE4E15">
                  <wp:extent cx="2853055" cy="2238375"/>
                  <wp:effectExtent l="0" t="0" r="444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324" cy="22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825CF" w14:textId="6B7C3BC9" w:rsidR="00BD12DE" w:rsidRDefault="00BD12DE" w:rsidP="00BD12DE">
      <w:pPr>
        <w:pStyle w:val="BodyText"/>
        <w:spacing w:before="10"/>
        <w:rPr>
          <w:sz w:val="35"/>
        </w:rPr>
      </w:pPr>
    </w:p>
    <w:p w14:paraId="5EBEF07E" w14:textId="77777777" w:rsidR="00BD12DE" w:rsidRPr="00BD12DE" w:rsidRDefault="00BD12DE" w:rsidP="00BD12DE">
      <w:pPr>
        <w:pStyle w:val="BodyText"/>
        <w:spacing w:before="10"/>
        <w:rPr>
          <w:sz w:val="35"/>
        </w:rPr>
      </w:pPr>
    </w:p>
    <w:p w14:paraId="388C0EE7" w14:textId="77777777" w:rsidR="004F27DE" w:rsidRDefault="004F27DE">
      <w:pPr>
        <w:pStyle w:val="BodyText"/>
        <w:rPr>
          <w:sz w:val="24"/>
        </w:rPr>
      </w:pPr>
    </w:p>
    <w:p w14:paraId="551F649B" w14:textId="28F6DC51" w:rsidR="00CC52F4" w:rsidRDefault="00CC52F4">
      <w:pPr>
        <w:pStyle w:val="BodyText"/>
        <w:spacing w:before="10"/>
        <w:rPr>
          <w:sz w:val="35"/>
        </w:rPr>
      </w:pPr>
    </w:p>
    <w:p w14:paraId="267F0BD4" w14:textId="72F59948" w:rsidR="00CC52F4" w:rsidRDefault="00CC52F4">
      <w:pPr>
        <w:pStyle w:val="BodyText"/>
        <w:spacing w:before="10"/>
        <w:rPr>
          <w:sz w:val="35"/>
        </w:rPr>
      </w:pPr>
    </w:p>
    <w:p w14:paraId="5306541E" w14:textId="34D5F192" w:rsidR="00CC52F4" w:rsidRDefault="00CC52F4">
      <w:pPr>
        <w:pStyle w:val="BodyText"/>
        <w:spacing w:before="10"/>
        <w:rPr>
          <w:sz w:val="35"/>
        </w:rPr>
      </w:pPr>
    </w:p>
    <w:p w14:paraId="0EA12C62" w14:textId="77777777" w:rsidR="00CC52F4" w:rsidRDefault="00CC52F4">
      <w:pPr>
        <w:pStyle w:val="BodyText"/>
        <w:spacing w:before="10"/>
        <w:rPr>
          <w:sz w:val="35"/>
        </w:rPr>
      </w:pPr>
    </w:p>
    <w:p w14:paraId="42CCDAC4" w14:textId="77777777" w:rsidR="004F27DE" w:rsidRDefault="007C6B8F" w:rsidP="00C41D7E">
      <w:pPr>
        <w:pStyle w:val="Heading1"/>
        <w:ind w:left="0"/>
      </w:pPr>
      <w:r>
        <w:t>Insights</w:t>
      </w:r>
    </w:p>
    <w:p w14:paraId="6EF3FB6A" w14:textId="77777777" w:rsidR="00980B65" w:rsidRDefault="00980B65">
      <w:pPr>
        <w:pStyle w:val="BodyText"/>
        <w:spacing w:before="175"/>
        <w:ind w:left="100"/>
      </w:pPr>
    </w:p>
    <w:p w14:paraId="1148B1D4" w14:textId="3151F74E" w:rsidR="004F27DE" w:rsidRPr="002A52E3" w:rsidRDefault="00980B65" w:rsidP="00C41D7E">
      <w:pPr>
        <w:pStyle w:val="BodyText"/>
        <w:numPr>
          <w:ilvl w:val="0"/>
          <w:numId w:val="7"/>
        </w:numPr>
        <w:jc w:val="both"/>
      </w:pPr>
      <w:r w:rsidRPr="002A52E3">
        <w:t xml:space="preserve">The EA game </w:t>
      </w:r>
      <w:r w:rsidR="00912F67" w:rsidRPr="002A52E3">
        <w:t>program</w:t>
      </w:r>
      <w:r w:rsidRPr="002A52E3">
        <w:t xml:space="preserve"> </w:t>
      </w:r>
      <w:r w:rsidR="0072724D" w:rsidRPr="002A52E3">
        <w:t>has</w:t>
      </w:r>
      <w:r w:rsidRPr="002A52E3">
        <w:t xml:space="preserve"> </w:t>
      </w:r>
      <w:r w:rsidR="00BA0A71" w:rsidRPr="002A52E3">
        <w:t xml:space="preserve">15 </w:t>
      </w:r>
      <w:r w:rsidRPr="002A52E3">
        <w:t>player positions which can be easily broken down in</w:t>
      </w:r>
      <w:r w:rsidR="00CD4C01" w:rsidRPr="002A52E3">
        <w:t xml:space="preserve"> 4</w:t>
      </w:r>
      <w:r w:rsidRPr="002A52E3">
        <w:t xml:space="preserve"> more regular position. </w:t>
      </w:r>
    </w:p>
    <w:p w14:paraId="0D89BCA8" w14:textId="77777777" w:rsidR="00980B65" w:rsidRDefault="00980B65" w:rsidP="00980B65">
      <w:pPr>
        <w:pStyle w:val="BodyText"/>
        <w:ind w:left="820"/>
        <w:rPr>
          <w:sz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16"/>
        <w:gridCol w:w="4353"/>
      </w:tblGrid>
      <w:tr w:rsidR="003078BE" w14:paraId="4B94412E" w14:textId="77777777" w:rsidTr="003078BE">
        <w:tc>
          <w:tcPr>
            <w:tcW w:w="4024" w:type="dxa"/>
          </w:tcPr>
          <w:p w14:paraId="3114BFB7" w14:textId="77777777" w:rsidR="003078BE" w:rsidRPr="007E26B9" w:rsidRDefault="003078BE" w:rsidP="00BE533D">
            <w:pPr>
              <w:pStyle w:val="BodyText"/>
              <w:spacing w:before="175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6B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</w:t>
            </w:r>
          </w:p>
        </w:tc>
        <w:tc>
          <w:tcPr>
            <w:tcW w:w="4445" w:type="dxa"/>
          </w:tcPr>
          <w:p w14:paraId="040B965E" w14:textId="77777777" w:rsidR="003078BE" w:rsidRPr="007E26B9" w:rsidRDefault="003078BE" w:rsidP="00BE533D">
            <w:pPr>
              <w:pStyle w:val="BodyText"/>
              <w:spacing w:before="175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6B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</w:p>
        </w:tc>
      </w:tr>
      <w:tr w:rsidR="003078BE" w14:paraId="1544B04A" w14:textId="77777777" w:rsidTr="003078BE">
        <w:tc>
          <w:tcPr>
            <w:tcW w:w="4024" w:type="dxa"/>
          </w:tcPr>
          <w:p w14:paraId="119561EC" w14:textId="77777777" w:rsidR="003078BE" w:rsidRDefault="003078BE" w:rsidP="00BE533D">
            <w:pPr>
              <w:pStyle w:val="BodyText"/>
              <w:spacing w:before="175"/>
            </w:pPr>
            <w:r w:rsidRPr="00BB7C88">
              <w:rPr>
                <w:noProof/>
              </w:rPr>
              <w:drawing>
                <wp:inline distT="0" distB="0" distL="0" distR="0" wp14:anchorId="072BCE98" wp14:editId="36A14A2D">
                  <wp:extent cx="2086266" cy="2553056"/>
                  <wp:effectExtent l="190500" t="190500" r="200025" b="190500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55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5" w:type="dxa"/>
          </w:tcPr>
          <w:p w14:paraId="2ADA56E7" w14:textId="77777777" w:rsidR="003078BE" w:rsidRDefault="003078BE" w:rsidP="00BE533D">
            <w:pPr>
              <w:pStyle w:val="BodyText"/>
              <w:spacing w:before="175"/>
            </w:pPr>
            <w:r w:rsidRPr="00BB7C88">
              <w:rPr>
                <w:noProof/>
              </w:rPr>
              <w:drawing>
                <wp:inline distT="0" distB="0" distL="0" distR="0" wp14:anchorId="64A77996" wp14:editId="07F05626">
                  <wp:extent cx="2181529" cy="981212"/>
                  <wp:effectExtent l="190500" t="190500" r="180975" b="200025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98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FCE2B" w14:textId="0D395583" w:rsidR="00980B65" w:rsidRDefault="00980B65" w:rsidP="00980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E" w:eastAsia="en-IE"/>
        </w:rPr>
      </w:pPr>
    </w:p>
    <w:p w14:paraId="13163075" w14:textId="522AD627" w:rsidR="00980B65" w:rsidRPr="002A52E3" w:rsidRDefault="00980B65" w:rsidP="00B97283">
      <w:pPr>
        <w:pStyle w:val="BodyText"/>
        <w:numPr>
          <w:ilvl w:val="0"/>
          <w:numId w:val="8"/>
        </w:numPr>
        <w:jc w:val="both"/>
      </w:pPr>
      <w:r w:rsidRPr="002A52E3">
        <w:t xml:space="preserve">By </w:t>
      </w:r>
      <w:r w:rsidR="00F031C3" w:rsidRPr="002A52E3">
        <w:t>recategorizing</w:t>
      </w:r>
      <w:r w:rsidRPr="002A52E3">
        <w:t xml:space="preserve"> the </w:t>
      </w:r>
      <w:r w:rsidR="00C33FBC" w:rsidRPr="002A52E3">
        <w:t>positions,</w:t>
      </w:r>
      <w:r w:rsidRPr="002A52E3">
        <w:t xml:space="preserve"> I was able to fully rewrite the player positions based on the revised parameters.</w:t>
      </w:r>
    </w:p>
    <w:p w14:paraId="18178E04" w14:textId="77777777" w:rsidR="00E705FD" w:rsidRPr="002A52E3" w:rsidRDefault="00E705FD" w:rsidP="00B97283">
      <w:pPr>
        <w:pStyle w:val="BodyText"/>
        <w:ind w:left="720"/>
        <w:jc w:val="both"/>
      </w:pPr>
    </w:p>
    <w:p w14:paraId="35E1AD8F" w14:textId="2393D611" w:rsidR="00980B65" w:rsidRPr="002A52E3" w:rsidRDefault="00E705FD" w:rsidP="00B97283">
      <w:pPr>
        <w:pStyle w:val="BodyText"/>
        <w:numPr>
          <w:ilvl w:val="0"/>
          <w:numId w:val="8"/>
        </w:numPr>
        <w:jc w:val="both"/>
      </w:pPr>
      <w:r w:rsidRPr="002A52E3">
        <w:t>This allowed for a revised analysis of the data and grouping into the following revised positions.</w:t>
      </w:r>
    </w:p>
    <w:p w14:paraId="38EEC37E" w14:textId="7988189F" w:rsidR="00E705FD" w:rsidRDefault="00E705FD" w:rsidP="00CB3178">
      <w:pPr>
        <w:pStyle w:val="BodyText"/>
        <w:ind w:left="720"/>
        <w:jc w:val="center"/>
        <w:rPr>
          <w:sz w:val="24"/>
        </w:rPr>
      </w:pPr>
      <w:r w:rsidRPr="00E705FD">
        <w:rPr>
          <w:noProof/>
          <w:sz w:val="24"/>
        </w:rPr>
        <w:drawing>
          <wp:inline distT="0" distB="0" distL="0" distR="0" wp14:anchorId="3E7549FB" wp14:editId="43CD17D6">
            <wp:extent cx="2514951" cy="1038370"/>
            <wp:effectExtent l="190500" t="190500" r="190500" b="2000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8553E" w14:textId="065C5D76" w:rsidR="00FE084F" w:rsidRPr="002A52E3" w:rsidRDefault="00A428D4" w:rsidP="00B97283">
      <w:pPr>
        <w:pStyle w:val="BodyText"/>
        <w:numPr>
          <w:ilvl w:val="0"/>
          <w:numId w:val="8"/>
        </w:numPr>
        <w:jc w:val="both"/>
      </w:pPr>
      <w:r w:rsidRPr="002A52E3">
        <w:t xml:space="preserve">The results above </w:t>
      </w:r>
      <w:r w:rsidR="00604D8C" w:rsidRPr="002A52E3">
        <w:t xml:space="preserve">show that </w:t>
      </w:r>
      <w:r w:rsidR="00F031C3" w:rsidRPr="002A52E3">
        <w:t>most</w:t>
      </w:r>
      <w:r w:rsidR="00604D8C" w:rsidRPr="002A52E3">
        <w:t xml:space="preserve"> players in this data are Midfielders at 193, followed by </w:t>
      </w:r>
      <w:r w:rsidR="00DA0A5F" w:rsidRPr="002A52E3">
        <w:t xml:space="preserve">defenders at 152, forwards at 119 and goalkeepers at 73. Its interesting </w:t>
      </w:r>
      <w:r w:rsidR="0022013E" w:rsidRPr="002A52E3">
        <w:t xml:space="preserve">in that the above data is for players with a skill rating &gt;80 which displays that the midfielder is the </w:t>
      </w:r>
      <w:r w:rsidR="008D099C" w:rsidRPr="002A52E3">
        <w:t>most skillful category within the game.</w:t>
      </w:r>
    </w:p>
    <w:p w14:paraId="5B25CE17" w14:textId="77777777" w:rsidR="00A428D4" w:rsidRPr="002A52E3" w:rsidRDefault="00A428D4" w:rsidP="00B97283">
      <w:pPr>
        <w:pStyle w:val="BodyText"/>
        <w:ind w:left="720"/>
        <w:jc w:val="both"/>
      </w:pPr>
    </w:p>
    <w:p w14:paraId="2FEEF35B" w14:textId="49855197" w:rsidR="00C33FBC" w:rsidRPr="002A52E3" w:rsidRDefault="00EF7B32" w:rsidP="00B97283">
      <w:pPr>
        <w:pStyle w:val="BodyText"/>
        <w:numPr>
          <w:ilvl w:val="0"/>
          <w:numId w:val="8"/>
        </w:numPr>
        <w:jc w:val="both"/>
      </w:pPr>
      <w:r w:rsidRPr="002A52E3">
        <w:t xml:space="preserve">By using the </w:t>
      </w:r>
      <w:r w:rsidR="00B64953" w:rsidRPr="002A52E3">
        <w:t>Pearson Correlation interpretatio</w:t>
      </w:r>
      <w:r w:rsidR="003A1E58" w:rsidRPr="002A52E3">
        <w:t>n to correlate the benefits of left or right footed players</w:t>
      </w:r>
      <w:r w:rsidR="00BA72B0" w:rsidRPr="002A52E3">
        <w:t xml:space="preserve"> versus their </w:t>
      </w:r>
      <w:r w:rsidR="00504BC4" w:rsidRPr="002A52E3">
        <w:t xml:space="preserve">monetary </w:t>
      </w:r>
      <w:r w:rsidR="00BA72B0" w:rsidRPr="002A52E3">
        <w:t>value</w:t>
      </w:r>
      <w:r w:rsidR="005A14BD" w:rsidRPr="002A52E3">
        <w:t xml:space="preserve">, the results show the players in the output had </w:t>
      </w:r>
      <w:r w:rsidR="00640C9C" w:rsidRPr="002A52E3">
        <w:t xml:space="preserve">a moderate </w:t>
      </w:r>
      <w:r w:rsidR="007C4557" w:rsidRPr="002A52E3">
        <w:t xml:space="preserve">movement reaction of 0.56 and moderate wage level of </w:t>
      </w:r>
      <w:r w:rsidR="00201D66" w:rsidRPr="002A52E3">
        <w:t xml:space="preserve">0.65.  </w:t>
      </w:r>
      <w:r w:rsidR="00CD4C01" w:rsidRPr="002A52E3">
        <w:t>However,</w:t>
      </w:r>
      <w:r w:rsidR="00201D66" w:rsidRPr="002A52E3">
        <w:t xml:space="preserve"> the players have a </w:t>
      </w:r>
      <w:r w:rsidR="00957C32" w:rsidRPr="002A52E3">
        <w:t xml:space="preserve">correlation </w:t>
      </w:r>
      <w:r w:rsidR="00912F67" w:rsidRPr="002A52E3">
        <w:t>coefficient</w:t>
      </w:r>
      <w:r w:rsidR="00583E22" w:rsidRPr="002A52E3">
        <w:t xml:space="preserve"> </w:t>
      </w:r>
      <w:r w:rsidR="006D68CA" w:rsidRPr="002A52E3">
        <w:t xml:space="preserve">potential of 0.85 &amp; release clause of 0.99. </w:t>
      </w:r>
    </w:p>
    <w:p w14:paraId="6FAC5FBB" w14:textId="77777777" w:rsidR="00B022DC" w:rsidRPr="002A52E3" w:rsidRDefault="00B022DC" w:rsidP="00B022DC">
      <w:pPr>
        <w:pStyle w:val="ListParagraph"/>
      </w:pPr>
    </w:p>
    <w:p w14:paraId="09620635" w14:textId="77777777" w:rsidR="00F031C3" w:rsidRPr="002A52E3" w:rsidRDefault="00F031C3" w:rsidP="00B022DC">
      <w:pPr>
        <w:pStyle w:val="ListParagraph"/>
      </w:pPr>
    </w:p>
    <w:p w14:paraId="57402BBA" w14:textId="77777777" w:rsidR="00FB6D5C" w:rsidRDefault="00FB6D5C" w:rsidP="00B022DC">
      <w:pPr>
        <w:pStyle w:val="ListParagraph"/>
        <w:rPr>
          <w:sz w:val="24"/>
        </w:rPr>
      </w:pPr>
    </w:p>
    <w:p w14:paraId="0C72A525" w14:textId="77777777" w:rsidR="002A52E3" w:rsidRDefault="002A52E3" w:rsidP="00B022DC">
      <w:pPr>
        <w:pStyle w:val="ListParagraph"/>
        <w:rPr>
          <w:sz w:val="24"/>
        </w:rPr>
      </w:pPr>
    </w:p>
    <w:p w14:paraId="2C296CEA" w14:textId="77777777" w:rsidR="002A52E3" w:rsidRDefault="002A52E3" w:rsidP="00B022DC">
      <w:pPr>
        <w:pStyle w:val="ListParagraph"/>
        <w:rPr>
          <w:sz w:val="24"/>
        </w:rPr>
      </w:pPr>
    </w:p>
    <w:p w14:paraId="6A3D6AE9" w14:textId="77777777" w:rsidR="002A52E3" w:rsidRDefault="002A52E3" w:rsidP="00B022DC">
      <w:pPr>
        <w:pStyle w:val="ListParagraph"/>
        <w:rPr>
          <w:sz w:val="24"/>
        </w:rPr>
      </w:pPr>
    </w:p>
    <w:p w14:paraId="7AB5235B" w14:textId="77777777" w:rsidR="00FB6D5C" w:rsidRPr="002A52E3" w:rsidRDefault="00FB6D5C" w:rsidP="00B022DC">
      <w:pPr>
        <w:pStyle w:val="ListParagraph"/>
      </w:pPr>
    </w:p>
    <w:p w14:paraId="372FC340" w14:textId="18EB6101" w:rsidR="00A23EAA" w:rsidRPr="002A52E3" w:rsidRDefault="0072562B" w:rsidP="00B97283">
      <w:pPr>
        <w:pStyle w:val="BodyText"/>
        <w:numPr>
          <w:ilvl w:val="0"/>
          <w:numId w:val="8"/>
        </w:numPr>
        <w:jc w:val="both"/>
      </w:pPr>
      <w:r w:rsidRPr="002A52E3">
        <w:t xml:space="preserve">I utilized </w:t>
      </w:r>
      <w:r w:rsidR="00805FEA" w:rsidRPr="002A52E3">
        <w:t>classification</w:t>
      </w:r>
      <w:r w:rsidR="00FB6D5C" w:rsidRPr="002A52E3">
        <w:t xml:space="preserve"> </w:t>
      </w:r>
      <w:r w:rsidR="0026201A" w:rsidRPr="002A52E3">
        <w:t>visualization</w:t>
      </w:r>
      <w:r w:rsidR="00FB6D5C" w:rsidRPr="002A52E3">
        <w:t xml:space="preserve"> </w:t>
      </w:r>
      <w:r w:rsidRPr="002A52E3">
        <w:t xml:space="preserve">to display the top ranking </w:t>
      </w:r>
      <w:r w:rsidR="00861C8E" w:rsidRPr="002A52E3">
        <w:t xml:space="preserve">&amp; most expensive </w:t>
      </w:r>
      <w:r w:rsidRPr="002A52E3">
        <w:t>skilled players</w:t>
      </w:r>
      <w:r w:rsidR="00861C8E" w:rsidRPr="002A52E3">
        <w:t xml:space="preserve"> to their linear relationship to </w:t>
      </w:r>
      <w:r w:rsidR="00AE49DA" w:rsidRPr="002A52E3">
        <w:t xml:space="preserve">movement, mentality, </w:t>
      </w:r>
      <w:r w:rsidR="00E344C2" w:rsidRPr="002A52E3">
        <w:t>attacking/short passing, skill on the ball &amp; wage</w:t>
      </w:r>
      <w:r w:rsidR="0026201A" w:rsidRPr="002A52E3">
        <w:t>s as shown below:</w:t>
      </w:r>
    </w:p>
    <w:p w14:paraId="12A9A6A0" w14:textId="77777777" w:rsidR="00A23EAA" w:rsidRDefault="00A23EAA" w:rsidP="00A23EAA">
      <w:pPr>
        <w:pStyle w:val="BodyText"/>
        <w:ind w:left="720"/>
        <w:rPr>
          <w:sz w:val="24"/>
        </w:rPr>
      </w:pPr>
    </w:p>
    <w:p w14:paraId="0615365F" w14:textId="77777777" w:rsidR="00F631E3" w:rsidRDefault="00F631E3" w:rsidP="00A23EAA">
      <w:pPr>
        <w:pStyle w:val="BodyText"/>
        <w:ind w:left="720"/>
        <w:rPr>
          <w:sz w:val="24"/>
        </w:rPr>
      </w:pPr>
    </w:p>
    <w:tbl>
      <w:tblPr>
        <w:tblStyle w:val="TableGrid"/>
        <w:tblW w:w="10542" w:type="dxa"/>
        <w:jc w:val="center"/>
        <w:tblLook w:val="04A0" w:firstRow="1" w:lastRow="0" w:firstColumn="1" w:lastColumn="0" w:noHBand="0" w:noVBand="1"/>
      </w:tblPr>
      <w:tblGrid>
        <w:gridCol w:w="5676"/>
        <w:gridCol w:w="4866"/>
      </w:tblGrid>
      <w:tr w:rsidR="008C2269" w14:paraId="18C7698B" w14:textId="77777777" w:rsidTr="008C2269">
        <w:trPr>
          <w:jc w:val="center"/>
        </w:trPr>
        <w:tc>
          <w:tcPr>
            <w:tcW w:w="5676" w:type="dxa"/>
          </w:tcPr>
          <w:p w14:paraId="2795FE83" w14:textId="6031676C" w:rsidR="00F631E3" w:rsidRDefault="00F631E3" w:rsidP="00A23EAA">
            <w:pPr>
              <w:pStyle w:val="BodyText"/>
              <w:rPr>
                <w:sz w:val="24"/>
              </w:rPr>
            </w:pPr>
            <w:r w:rsidRPr="00F631E3">
              <w:rPr>
                <w:sz w:val="24"/>
              </w:rPr>
              <w:drawing>
                <wp:inline distT="0" distB="0" distL="0" distR="0" wp14:anchorId="6259750C" wp14:editId="4EE2D9C0">
                  <wp:extent cx="2695575" cy="196469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48" cy="197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</w:tcPr>
          <w:p w14:paraId="4051AF85" w14:textId="0DE9FFAA" w:rsidR="00F631E3" w:rsidRDefault="004E1147" w:rsidP="00A23EAA">
            <w:pPr>
              <w:pStyle w:val="BodyText"/>
              <w:rPr>
                <w:sz w:val="24"/>
              </w:rPr>
            </w:pPr>
            <w:r w:rsidRPr="004E1147">
              <w:rPr>
                <w:sz w:val="24"/>
              </w:rPr>
              <w:drawing>
                <wp:inline distT="0" distB="0" distL="0" distR="0" wp14:anchorId="6501DBEC" wp14:editId="034B07E2">
                  <wp:extent cx="2409825" cy="1933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44" cy="194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269" w14:paraId="0C7D6A51" w14:textId="77777777" w:rsidTr="008C2269">
        <w:trPr>
          <w:jc w:val="center"/>
        </w:trPr>
        <w:tc>
          <w:tcPr>
            <w:tcW w:w="5676" w:type="dxa"/>
          </w:tcPr>
          <w:p w14:paraId="3528C660" w14:textId="52BBD0D9" w:rsidR="00F631E3" w:rsidRDefault="0088063F" w:rsidP="00A23EAA">
            <w:pPr>
              <w:pStyle w:val="BodyText"/>
              <w:rPr>
                <w:sz w:val="24"/>
              </w:rPr>
            </w:pPr>
            <w:r w:rsidRPr="0088063F">
              <w:rPr>
                <w:sz w:val="24"/>
              </w:rPr>
              <w:drawing>
                <wp:inline distT="0" distB="0" distL="0" distR="0" wp14:anchorId="0A47F006" wp14:editId="481146F4">
                  <wp:extent cx="2664100" cy="2132965"/>
                  <wp:effectExtent l="0" t="0" r="317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672" cy="214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</w:tcPr>
          <w:p w14:paraId="784F1249" w14:textId="4189D6C7" w:rsidR="00F631E3" w:rsidRDefault="008C2269" w:rsidP="00A23EAA">
            <w:pPr>
              <w:pStyle w:val="BodyText"/>
              <w:rPr>
                <w:sz w:val="24"/>
              </w:rPr>
            </w:pPr>
            <w:r w:rsidRPr="008C2269">
              <w:rPr>
                <w:sz w:val="24"/>
              </w:rPr>
              <w:drawing>
                <wp:inline distT="0" distB="0" distL="0" distR="0" wp14:anchorId="60017392" wp14:editId="0CD4A283">
                  <wp:extent cx="2949256" cy="20478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563" cy="205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269" w14:paraId="1A124125" w14:textId="77777777" w:rsidTr="008C2269">
        <w:trPr>
          <w:gridAfter w:val="1"/>
          <w:wAfter w:w="4866" w:type="dxa"/>
          <w:jc w:val="center"/>
        </w:trPr>
        <w:tc>
          <w:tcPr>
            <w:tcW w:w="5676" w:type="dxa"/>
          </w:tcPr>
          <w:p w14:paraId="6BA3D2E4" w14:textId="5CFBB4B1" w:rsidR="008C2269" w:rsidRPr="0088063F" w:rsidRDefault="008C2269" w:rsidP="00A23EAA">
            <w:pPr>
              <w:pStyle w:val="BodyText"/>
              <w:rPr>
                <w:sz w:val="24"/>
              </w:rPr>
            </w:pPr>
            <w:r w:rsidRPr="008C2269">
              <w:rPr>
                <w:sz w:val="24"/>
              </w:rPr>
              <w:drawing>
                <wp:inline distT="0" distB="0" distL="0" distR="0" wp14:anchorId="3F4FC0C5" wp14:editId="71A31091">
                  <wp:extent cx="3458058" cy="2486372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58BDD" w14:textId="77777777" w:rsidR="00F631E3" w:rsidRDefault="00F631E3" w:rsidP="00A23EAA">
      <w:pPr>
        <w:pStyle w:val="BodyText"/>
        <w:ind w:left="720"/>
        <w:rPr>
          <w:sz w:val="24"/>
        </w:rPr>
      </w:pPr>
    </w:p>
    <w:p w14:paraId="4B40BFBF" w14:textId="77777777" w:rsidR="00912F67" w:rsidRDefault="00912F67" w:rsidP="00912F67">
      <w:pPr>
        <w:pStyle w:val="BodyText"/>
        <w:ind w:left="720"/>
        <w:rPr>
          <w:sz w:val="24"/>
        </w:rPr>
      </w:pPr>
    </w:p>
    <w:p w14:paraId="4D59C6EA" w14:textId="77777777" w:rsidR="00912F67" w:rsidRDefault="00912F67" w:rsidP="00912F67">
      <w:pPr>
        <w:pStyle w:val="BodyText"/>
        <w:rPr>
          <w:sz w:val="24"/>
        </w:rPr>
      </w:pPr>
    </w:p>
    <w:p w14:paraId="58C580BF" w14:textId="77777777" w:rsidR="00805FEA" w:rsidRDefault="00805FEA" w:rsidP="00912F67">
      <w:pPr>
        <w:pStyle w:val="BodyText"/>
        <w:rPr>
          <w:sz w:val="24"/>
        </w:rPr>
      </w:pPr>
    </w:p>
    <w:p w14:paraId="2409F39B" w14:textId="77777777" w:rsidR="00805FEA" w:rsidRDefault="00805FEA" w:rsidP="00912F67">
      <w:pPr>
        <w:pStyle w:val="BodyText"/>
        <w:rPr>
          <w:sz w:val="24"/>
        </w:rPr>
      </w:pPr>
    </w:p>
    <w:p w14:paraId="40C77039" w14:textId="77777777" w:rsidR="00805FEA" w:rsidRDefault="00805FEA" w:rsidP="00912F67">
      <w:pPr>
        <w:pStyle w:val="BodyText"/>
        <w:rPr>
          <w:sz w:val="24"/>
        </w:rPr>
      </w:pPr>
    </w:p>
    <w:p w14:paraId="4745A4B5" w14:textId="77777777" w:rsidR="00805FEA" w:rsidRDefault="00805FEA" w:rsidP="00912F67">
      <w:pPr>
        <w:pStyle w:val="BodyText"/>
        <w:rPr>
          <w:sz w:val="24"/>
        </w:rPr>
      </w:pPr>
    </w:p>
    <w:p w14:paraId="11009F2C" w14:textId="77777777" w:rsidR="0026201A" w:rsidRDefault="0026201A" w:rsidP="00912F67">
      <w:pPr>
        <w:pStyle w:val="BodyText"/>
        <w:rPr>
          <w:sz w:val="24"/>
        </w:rPr>
      </w:pPr>
    </w:p>
    <w:p w14:paraId="3F9E0578" w14:textId="77777777" w:rsidR="0026201A" w:rsidRDefault="0026201A" w:rsidP="00912F67">
      <w:pPr>
        <w:pStyle w:val="BodyText"/>
        <w:rPr>
          <w:sz w:val="24"/>
        </w:rPr>
      </w:pPr>
    </w:p>
    <w:p w14:paraId="5F980EAB" w14:textId="77777777" w:rsidR="0026201A" w:rsidRDefault="0026201A" w:rsidP="00912F67">
      <w:pPr>
        <w:pStyle w:val="BodyText"/>
        <w:rPr>
          <w:sz w:val="24"/>
        </w:rPr>
      </w:pPr>
    </w:p>
    <w:p w14:paraId="21EB22B5" w14:textId="77777777" w:rsidR="00805FEA" w:rsidRDefault="00805FEA" w:rsidP="00912F67">
      <w:pPr>
        <w:pStyle w:val="BodyText"/>
        <w:rPr>
          <w:sz w:val="24"/>
        </w:rPr>
      </w:pPr>
    </w:p>
    <w:p w14:paraId="779F9967" w14:textId="77777777" w:rsidR="00805FEA" w:rsidRPr="00C41D7E" w:rsidRDefault="00805FEA" w:rsidP="00912F67">
      <w:pPr>
        <w:pStyle w:val="BodyText"/>
        <w:rPr>
          <w:sz w:val="32"/>
          <w:szCs w:val="32"/>
        </w:rPr>
      </w:pPr>
    </w:p>
    <w:p w14:paraId="25297197" w14:textId="05DF20FD" w:rsidR="00C33FBC" w:rsidRPr="00C41D7E" w:rsidRDefault="00B91AF3" w:rsidP="00C33FBC">
      <w:pPr>
        <w:pStyle w:val="BodyText"/>
        <w:rPr>
          <w:sz w:val="32"/>
          <w:szCs w:val="32"/>
        </w:rPr>
      </w:pPr>
      <w:r w:rsidRPr="00C41D7E">
        <w:rPr>
          <w:sz w:val="32"/>
          <w:szCs w:val="32"/>
        </w:rPr>
        <w:t>Machine Learning</w:t>
      </w:r>
    </w:p>
    <w:p w14:paraId="2A74C9C4" w14:textId="3C4517AB" w:rsidR="008F62E6" w:rsidRPr="002A52E3" w:rsidRDefault="00805FEA" w:rsidP="00C41D7E">
      <w:pPr>
        <w:pStyle w:val="BodyText"/>
        <w:numPr>
          <w:ilvl w:val="0"/>
          <w:numId w:val="12"/>
        </w:numPr>
        <w:jc w:val="both"/>
      </w:pPr>
      <w:r w:rsidRPr="002A52E3">
        <w:t xml:space="preserve">I have used classification methods </w:t>
      </w:r>
      <w:r w:rsidR="00AA37E8" w:rsidRPr="002A52E3">
        <w:t>of supervised learning given I have the exact data points for each player</w:t>
      </w:r>
      <w:r w:rsidR="00486A0A" w:rsidRPr="002A52E3">
        <w:t xml:space="preserve"> and am </w:t>
      </w:r>
      <w:r w:rsidR="00A34A2B" w:rsidRPr="002A52E3">
        <w:t>classifying</w:t>
      </w:r>
      <w:r w:rsidR="00486A0A" w:rsidRPr="002A52E3">
        <w:t xml:space="preserve"> the </w:t>
      </w:r>
      <w:r w:rsidR="008F62E6" w:rsidRPr="002A52E3">
        <w:t>outputs based on my requirements</w:t>
      </w:r>
      <w:r w:rsidR="00AA37E8" w:rsidRPr="002A52E3">
        <w:t xml:space="preserve">. </w:t>
      </w:r>
    </w:p>
    <w:p w14:paraId="733F8F62" w14:textId="07D553EF" w:rsidR="00B91AF3" w:rsidRPr="002A52E3" w:rsidRDefault="005C506B" w:rsidP="00C41D7E">
      <w:pPr>
        <w:pStyle w:val="BodyText"/>
        <w:numPr>
          <w:ilvl w:val="0"/>
          <w:numId w:val="12"/>
        </w:numPr>
        <w:jc w:val="both"/>
      </w:pPr>
      <w:r w:rsidRPr="002A52E3">
        <w:t>For future data sets</w:t>
      </w:r>
      <w:r w:rsidR="0066465C" w:rsidRPr="002A52E3">
        <w:t xml:space="preserve"> and for developing the </w:t>
      </w:r>
      <w:r w:rsidR="00071A49" w:rsidRPr="002A52E3">
        <w:t>model</w:t>
      </w:r>
      <w:r w:rsidRPr="002A52E3">
        <w:t xml:space="preserve">, I would recommend adding </w:t>
      </w:r>
      <w:r w:rsidR="00671984" w:rsidRPr="002A52E3">
        <w:t xml:space="preserve">in the 2023 data set into the training </w:t>
      </w:r>
      <w:r w:rsidR="0066465C" w:rsidRPr="002A52E3">
        <w:t xml:space="preserve">for testing. </w:t>
      </w:r>
      <w:r w:rsidR="00537561" w:rsidRPr="002A52E3">
        <w:t>I would split the data set into two subgroups (</w:t>
      </w:r>
      <w:r w:rsidR="00537561" w:rsidRPr="002A52E3">
        <w:rPr>
          <w:i/>
          <w:iCs/>
        </w:rPr>
        <w:t>training and testing</w:t>
      </w:r>
      <w:r w:rsidR="00537561" w:rsidRPr="002A52E3">
        <w:t>)</w:t>
      </w:r>
      <w:r w:rsidR="00071A49" w:rsidRPr="002A52E3">
        <w:t xml:space="preserve"> to build and develop and tune the parameters. </w:t>
      </w:r>
    </w:p>
    <w:p w14:paraId="42A7E88A" w14:textId="716A920A" w:rsidR="00071A49" w:rsidRPr="002A52E3" w:rsidRDefault="004D0C36" w:rsidP="00C41D7E">
      <w:pPr>
        <w:pStyle w:val="BodyText"/>
        <w:numPr>
          <w:ilvl w:val="0"/>
          <w:numId w:val="12"/>
        </w:numPr>
        <w:jc w:val="both"/>
      </w:pPr>
      <w:r w:rsidRPr="002A52E3">
        <w:t>Next, I would t</w:t>
      </w:r>
      <w:r w:rsidR="00071A49" w:rsidRPr="002A52E3">
        <w:t xml:space="preserve">ake the generated model to the tested data </w:t>
      </w:r>
      <w:r w:rsidR="00000585" w:rsidRPr="002A52E3">
        <w:t>and run the model.</w:t>
      </w:r>
    </w:p>
    <w:p w14:paraId="6BAD2F6A" w14:textId="58754D62" w:rsidR="00000585" w:rsidRPr="002A52E3" w:rsidRDefault="00EB7F34" w:rsidP="00C41D7E">
      <w:pPr>
        <w:pStyle w:val="BodyText"/>
        <w:numPr>
          <w:ilvl w:val="0"/>
          <w:numId w:val="12"/>
        </w:numPr>
        <w:jc w:val="both"/>
      </w:pPr>
      <w:r w:rsidRPr="002A52E3">
        <w:t xml:space="preserve">The </w:t>
      </w:r>
      <w:r w:rsidR="0092798F" w:rsidRPr="002A52E3">
        <w:t>model could predict the future player skill levels bases on the model parameters.</w:t>
      </w:r>
    </w:p>
    <w:p w14:paraId="362FFFE3" w14:textId="53915A91" w:rsidR="00AE31AA" w:rsidRDefault="00AE31AA" w:rsidP="00C41D7E">
      <w:pPr>
        <w:pStyle w:val="BodyText"/>
        <w:numPr>
          <w:ilvl w:val="0"/>
          <w:numId w:val="12"/>
        </w:numPr>
        <w:jc w:val="both"/>
        <w:rPr>
          <w:sz w:val="24"/>
        </w:rPr>
      </w:pPr>
      <w:r w:rsidRPr="002A52E3">
        <w:t>This could be used by EA Sports and the new FIFA game to correlate the players overall</w:t>
      </w:r>
      <w:r w:rsidR="002E4E62" w:rsidRPr="002A52E3">
        <w:t xml:space="preserve"> dependent and independent variables</w:t>
      </w:r>
      <w:r w:rsidRPr="002A52E3">
        <w:t xml:space="preserve"> for end user experience</w:t>
      </w:r>
      <w:r>
        <w:rPr>
          <w:sz w:val="24"/>
        </w:rPr>
        <w:t>.</w:t>
      </w:r>
    </w:p>
    <w:p w14:paraId="3B689CAB" w14:textId="77777777" w:rsidR="00805FEA" w:rsidRDefault="00805FEA" w:rsidP="00805FEA">
      <w:pPr>
        <w:pStyle w:val="BodyText"/>
        <w:ind w:left="720"/>
        <w:rPr>
          <w:sz w:val="24"/>
        </w:rPr>
      </w:pPr>
    </w:p>
    <w:p w14:paraId="2FCA29F8" w14:textId="77777777" w:rsidR="00805FEA" w:rsidRDefault="00805FEA" w:rsidP="00C33FBC">
      <w:pPr>
        <w:pStyle w:val="BodyText"/>
      </w:pPr>
    </w:p>
    <w:p w14:paraId="424C12D9" w14:textId="77777777" w:rsidR="00805FEA" w:rsidRDefault="00805FEA" w:rsidP="00C33FBC">
      <w:pPr>
        <w:pStyle w:val="BodyText"/>
        <w:rPr>
          <w:sz w:val="24"/>
        </w:rPr>
      </w:pPr>
    </w:p>
    <w:p w14:paraId="62FC203B" w14:textId="77777777" w:rsidR="004F27DE" w:rsidRDefault="007C6B8F">
      <w:pPr>
        <w:pStyle w:val="Heading1"/>
      </w:pPr>
      <w:r>
        <w:t>References</w:t>
      </w:r>
    </w:p>
    <w:p w14:paraId="7D6D7430" w14:textId="2CE45622" w:rsidR="004F27DE" w:rsidRPr="002A52E3" w:rsidRDefault="004E0E6F" w:rsidP="00272209">
      <w:pPr>
        <w:pStyle w:val="BodyText"/>
        <w:numPr>
          <w:ilvl w:val="0"/>
          <w:numId w:val="10"/>
        </w:numPr>
        <w:spacing w:before="175"/>
        <w:rPr>
          <w:i/>
          <w:iCs/>
        </w:rPr>
      </w:pPr>
      <w:r w:rsidRPr="002A52E3">
        <w:rPr>
          <w:i/>
          <w:iCs/>
          <w:lang w:val="en-GB"/>
        </w:rPr>
        <w:t>Stefano Leone</w:t>
      </w:r>
      <w:r w:rsidR="001F78B6" w:rsidRPr="002A52E3">
        <w:rPr>
          <w:i/>
          <w:iCs/>
          <w:lang w:val="en-GB"/>
        </w:rPr>
        <w:t>, Kaggle Data Set.</w:t>
      </w:r>
    </w:p>
    <w:sectPr w:rsidR="004F27DE" w:rsidRPr="002A52E3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511"/>
    <w:multiLevelType w:val="hybridMultilevel"/>
    <w:tmpl w:val="30FE0616"/>
    <w:lvl w:ilvl="0" w:tplc="9C2CAA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1EDB"/>
    <w:multiLevelType w:val="hybridMultilevel"/>
    <w:tmpl w:val="F7FAD2E6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741348D"/>
    <w:multiLevelType w:val="hybridMultilevel"/>
    <w:tmpl w:val="A28EB5D6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E332620"/>
    <w:multiLevelType w:val="hybridMultilevel"/>
    <w:tmpl w:val="6B528640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326F17F8"/>
    <w:multiLevelType w:val="hybridMultilevel"/>
    <w:tmpl w:val="39DE8656"/>
    <w:lvl w:ilvl="0" w:tplc="1809000F">
      <w:start w:val="1"/>
      <w:numFmt w:val="decimal"/>
      <w:lvlText w:val="%1."/>
      <w:lvlJc w:val="left"/>
      <w:pPr>
        <w:ind w:left="820" w:hanging="360"/>
      </w:pPr>
    </w:lvl>
    <w:lvl w:ilvl="1" w:tplc="18090019" w:tentative="1">
      <w:start w:val="1"/>
      <w:numFmt w:val="lowerLetter"/>
      <w:lvlText w:val="%2."/>
      <w:lvlJc w:val="left"/>
      <w:pPr>
        <w:ind w:left="1540" w:hanging="360"/>
      </w:pPr>
    </w:lvl>
    <w:lvl w:ilvl="2" w:tplc="1809001B" w:tentative="1">
      <w:start w:val="1"/>
      <w:numFmt w:val="lowerRoman"/>
      <w:lvlText w:val="%3."/>
      <w:lvlJc w:val="right"/>
      <w:pPr>
        <w:ind w:left="2260" w:hanging="180"/>
      </w:pPr>
    </w:lvl>
    <w:lvl w:ilvl="3" w:tplc="1809000F" w:tentative="1">
      <w:start w:val="1"/>
      <w:numFmt w:val="decimal"/>
      <w:lvlText w:val="%4."/>
      <w:lvlJc w:val="left"/>
      <w:pPr>
        <w:ind w:left="2980" w:hanging="360"/>
      </w:pPr>
    </w:lvl>
    <w:lvl w:ilvl="4" w:tplc="18090019" w:tentative="1">
      <w:start w:val="1"/>
      <w:numFmt w:val="lowerLetter"/>
      <w:lvlText w:val="%5."/>
      <w:lvlJc w:val="left"/>
      <w:pPr>
        <w:ind w:left="3700" w:hanging="360"/>
      </w:pPr>
    </w:lvl>
    <w:lvl w:ilvl="5" w:tplc="1809001B" w:tentative="1">
      <w:start w:val="1"/>
      <w:numFmt w:val="lowerRoman"/>
      <w:lvlText w:val="%6."/>
      <w:lvlJc w:val="right"/>
      <w:pPr>
        <w:ind w:left="4420" w:hanging="180"/>
      </w:pPr>
    </w:lvl>
    <w:lvl w:ilvl="6" w:tplc="1809000F" w:tentative="1">
      <w:start w:val="1"/>
      <w:numFmt w:val="decimal"/>
      <w:lvlText w:val="%7."/>
      <w:lvlJc w:val="left"/>
      <w:pPr>
        <w:ind w:left="5140" w:hanging="360"/>
      </w:pPr>
    </w:lvl>
    <w:lvl w:ilvl="7" w:tplc="18090019" w:tentative="1">
      <w:start w:val="1"/>
      <w:numFmt w:val="lowerLetter"/>
      <w:lvlText w:val="%8."/>
      <w:lvlJc w:val="left"/>
      <w:pPr>
        <w:ind w:left="5860" w:hanging="360"/>
      </w:pPr>
    </w:lvl>
    <w:lvl w:ilvl="8" w:tplc="1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A102AD8"/>
    <w:multiLevelType w:val="hybridMultilevel"/>
    <w:tmpl w:val="B95A2040"/>
    <w:lvl w:ilvl="0" w:tplc="7E32E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45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61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C2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E45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C5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68C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369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C6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D2A5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3A496A"/>
    <w:multiLevelType w:val="hybridMultilevel"/>
    <w:tmpl w:val="BE0424B2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64BF4613"/>
    <w:multiLevelType w:val="hybridMultilevel"/>
    <w:tmpl w:val="1F30D744"/>
    <w:lvl w:ilvl="0" w:tplc="FACE68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B0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2EE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AD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2D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A8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A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62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4C6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C4C33"/>
    <w:multiLevelType w:val="hybridMultilevel"/>
    <w:tmpl w:val="3BA6A32E"/>
    <w:lvl w:ilvl="0" w:tplc="9A227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21EC3"/>
    <w:multiLevelType w:val="hybridMultilevel"/>
    <w:tmpl w:val="BE0424B2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F3E4DFE"/>
    <w:multiLevelType w:val="hybridMultilevel"/>
    <w:tmpl w:val="7D6ABC2A"/>
    <w:lvl w:ilvl="0" w:tplc="3A8A3E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8CF0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AC5F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7BC01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E680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E822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83A06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2882A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FA25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168058306">
    <w:abstractNumId w:val="11"/>
  </w:num>
  <w:num w:numId="2" w16cid:durableId="2116485578">
    <w:abstractNumId w:val="8"/>
  </w:num>
  <w:num w:numId="3" w16cid:durableId="1489445456">
    <w:abstractNumId w:val="5"/>
  </w:num>
  <w:num w:numId="4" w16cid:durableId="1074743748">
    <w:abstractNumId w:val="4"/>
  </w:num>
  <w:num w:numId="5" w16cid:durableId="1557626344">
    <w:abstractNumId w:val="3"/>
  </w:num>
  <w:num w:numId="6" w16cid:durableId="1506942758">
    <w:abstractNumId w:val="10"/>
  </w:num>
  <w:num w:numId="7" w16cid:durableId="751315415">
    <w:abstractNumId w:val="7"/>
  </w:num>
  <w:num w:numId="8" w16cid:durableId="1534685380">
    <w:abstractNumId w:val="0"/>
  </w:num>
  <w:num w:numId="9" w16cid:durableId="1480153859">
    <w:abstractNumId w:val="6"/>
  </w:num>
  <w:num w:numId="10" w16cid:durableId="991444909">
    <w:abstractNumId w:val="1"/>
  </w:num>
  <w:num w:numId="11" w16cid:durableId="1162548249">
    <w:abstractNumId w:val="2"/>
  </w:num>
  <w:num w:numId="12" w16cid:durableId="2032410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E"/>
    <w:rsid w:val="00000585"/>
    <w:rsid w:val="00011DFC"/>
    <w:rsid w:val="00027D5D"/>
    <w:rsid w:val="00057630"/>
    <w:rsid w:val="00071A49"/>
    <w:rsid w:val="000A3DC7"/>
    <w:rsid w:val="000D21EE"/>
    <w:rsid w:val="00104945"/>
    <w:rsid w:val="001379C3"/>
    <w:rsid w:val="00160DF5"/>
    <w:rsid w:val="00176893"/>
    <w:rsid w:val="001B3F9F"/>
    <w:rsid w:val="001F78B6"/>
    <w:rsid w:val="00201D66"/>
    <w:rsid w:val="002103C7"/>
    <w:rsid w:val="0022013E"/>
    <w:rsid w:val="00220A85"/>
    <w:rsid w:val="00227601"/>
    <w:rsid w:val="00227A46"/>
    <w:rsid w:val="002363AF"/>
    <w:rsid w:val="00242019"/>
    <w:rsid w:val="002458C0"/>
    <w:rsid w:val="00246DE1"/>
    <w:rsid w:val="0026201A"/>
    <w:rsid w:val="00266BBF"/>
    <w:rsid w:val="00266F97"/>
    <w:rsid w:val="00291955"/>
    <w:rsid w:val="002A52E3"/>
    <w:rsid w:val="002B3BAE"/>
    <w:rsid w:val="002C5806"/>
    <w:rsid w:val="002E4E62"/>
    <w:rsid w:val="003078BE"/>
    <w:rsid w:val="00337F55"/>
    <w:rsid w:val="00347F98"/>
    <w:rsid w:val="003558FA"/>
    <w:rsid w:val="00364AE3"/>
    <w:rsid w:val="00382C5F"/>
    <w:rsid w:val="003A1E58"/>
    <w:rsid w:val="003A4BD7"/>
    <w:rsid w:val="003B7FDA"/>
    <w:rsid w:val="003E1791"/>
    <w:rsid w:val="00436227"/>
    <w:rsid w:val="00440D87"/>
    <w:rsid w:val="00447FF7"/>
    <w:rsid w:val="00451825"/>
    <w:rsid w:val="00451998"/>
    <w:rsid w:val="00452639"/>
    <w:rsid w:val="0046697C"/>
    <w:rsid w:val="00480791"/>
    <w:rsid w:val="00486A0A"/>
    <w:rsid w:val="004922AE"/>
    <w:rsid w:val="00495403"/>
    <w:rsid w:val="00497570"/>
    <w:rsid w:val="004D0C36"/>
    <w:rsid w:val="004E0E6F"/>
    <w:rsid w:val="004E1147"/>
    <w:rsid w:val="004E15E5"/>
    <w:rsid w:val="004F27DE"/>
    <w:rsid w:val="00504BC4"/>
    <w:rsid w:val="0053691F"/>
    <w:rsid w:val="00537561"/>
    <w:rsid w:val="005659FC"/>
    <w:rsid w:val="00571A0B"/>
    <w:rsid w:val="00583E22"/>
    <w:rsid w:val="005A14BD"/>
    <w:rsid w:val="005B261C"/>
    <w:rsid w:val="005C3E8A"/>
    <w:rsid w:val="005C506B"/>
    <w:rsid w:val="005D256C"/>
    <w:rsid w:val="005E1F2A"/>
    <w:rsid w:val="005E62E3"/>
    <w:rsid w:val="0060117D"/>
    <w:rsid w:val="00604D8C"/>
    <w:rsid w:val="0062232F"/>
    <w:rsid w:val="00640C9C"/>
    <w:rsid w:val="00662CB3"/>
    <w:rsid w:val="0066465C"/>
    <w:rsid w:val="00671984"/>
    <w:rsid w:val="00671A4C"/>
    <w:rsid w:val="00692BBC"/>
    <w:rsid w:val="006B2F14"/>
    <w:rsid w:val="006D68CA"/>
    <w:rsid w:val="006E4FED"/>
    <w:rsid w:val="007101C0"/>
    <w:rsid w:val="0072562B"/>
    <w:rsid w:val="0072724D"/>
    <w:rsid w:val="00735D39"/>
    <w:rsid w:val="00750DC5"/>
    <w:rsid w:val="00755517"/>
    <w:rsid w:val="00775009"/>
    <w:rsid w:val="007826E1"/>
    <w:rsid w:val="007908BD"/>
    <w:rsid w:val="00793183"/>
    <w:rsid w:val="007C4557"/>
    <w:rsid w:val="007C58D0"/>
    <w:rsid w:val="007C6B8F"/>
    <w:rsid w:val="007D4E6B"/>
    <w:rsid w:val="007D5CB3"/>
    <w:rsid w:val="007D71A0"/>
    <w:rsid w:val="007E26B9"/>
    <w:rsid w:val="007F28FC"/>
    <w:rsid w:val="00805FEA"/>
    <w:rsid w:val="00806388"/>
    <w:rsid w:val="00811B24"/>
    <w:rsid w:val="00834287"/>
    <w:rsid w:val="0085645C"/>
    <w:rsid w:val="00861C8E"/>
    <w:rsid w:val="00863783"/>
    <w:rsid w:val="00873D64"/>
    <w:rsid w:val="0088063F"/>
    <w:rsid w:val="008B6A20"/>
    <w:rsid w:val="008C2269"/>
    <w:rsid w:val="008D099C"/>
    <w:rsid w:val="008D09D9"/>
    <w:rsid w:val="008E1BFE"/>
    <w:rsid w:val="008F62E6"/>
    <w:rsid w:val="009105C7"/>
    <w:rsid w:val="00912F67"/>
    <w:rsid w:val="0092798F"/>
    <w:rsid w:val="009555C3"/>
    <w:rsid w:val="00956694"/>
    <w:rsid w:val="00957C32"/>
    <w:rsid w:val="00980B65"/>
    <w:rsid w:val="0099285D"/>
    <w:rsid w:val="009B7431"/>
    <w:rsid w:val="009C0846"/>
    <w:rsid w:val="00A1349C"/>
    <w:rsid w:val="00A16028"/>
    <w:rsid w:val="00A16A8C"/>
    <w:rsid w:val="00A23EAA"/>
    <w:rsid w:val="00A25E6C"/>
    <w:rsid w:val="00A34A2B"/>
    <w:rsid w:val="00A428D4"/>
    <w:rsid w:val="00A44A92"/>
    <w:rsid w:val="00A45D54"/>
    <w:rsid w:val="00A818E8"/>
    <w:rsid w:val="00AA37E8"/>
    <w:rsid w:val="00AA4409"/>
    <w:rsid w:val="00AE31AA"/>
    <w:rsid w:val="00AE49DA"/>
    <w:rsid w:val="00B01D89"/>
    <w:rsid w:val="00B022DC"/>
    <w:rsid w:val="00B068F3"/>
    <w:rsid w:val="00B10436"/>
    <w:rsid w:val="00B57C2B"/>
    <w:rsid w:val="00B64953"/>
    <w:rsid w:val="00B80097"/>
    <w:rsid w:val="00B91AF3"/>
    <w:rsid w:val="00B97283"/>
    <w:rsid w:val="00BA0A71"/>
    <w:rsid w:val="00BA72B0"/>
    <w:rsid w:val="00BB1340"/>
    <w:rsid w:val="00BB7015"/>
    <w:rsid w:val="00BB7C88"/>
    <w:rsid w:val="00BC7681"/>
    <w:rsid w:val="00BD12DE"/>
    <w:rsid w:val="00C26414"/>
    <w:rsid w:val="00C33FBC"/>
    <w:rsid w:val="00C36BAC"/>
    <w:rsid w:val="00C41D7E"/>
    <w:rsid w:val="00C61799"/>
    <w:rsid w:val="00CA79F2"/>
    <w:rsid w:val="00CB3178"/>
    <w:rsid w:val="00CC52F4"/>
    <w:rsid w:val="00CD4C01"/>
    <w:rsid w:val="00CE296D"/>
    <w:rsid w:val="00CE324C"/>
    <w:rsid w:val="00CF2A83"/>
    <w:rsid w:val="00D166DE"/>
    <w:rsid w:val="00D2052A"/>
    <w:rsid w:val="00D27F44"/>
    <w:rsid w:val="00D8091A"/>
    <w:rsid w:val="00D92BCB"/>
    <w:rsid w:val="00DA0A5F"/>
    <w:rsid w:val="00DA4FE6"/>
    <w:rsid w:val="00DB39D2"/>
    <w:rsid w:val="00DB6D45"/>
    <w:rsid w:val="00DE5195"/>
    <w:rsid w:val="00DF270C"/>
    <w:rsid w:val="00E15D50"/>
    <w:rsid w:val="00E27C60"/>
    <w:rsid w:val="00E344C2"/>
    <w:rsid w:val="00E4403C"/>
    <w:rsid w:val="00E705FD"/>
    <w:rsid w:val="00E8268A"/>
    <w:rsid w:val="00EA5C54"/>
    <w:rsid w:val="00EB7F34"/>
    <w:rsid w:val="00EF7B32"/>
    <w:rsid w:val="00F031C3"/>
    <w:rsid w:val="00F16A1C"/>
    <w:rsid w:val="00F20381"/>
    <w:rsid w:val="00F631E3"/>
    <w:rsid w:val="00F643B1"/>
    <w:rsid w:val="00F71081"/>
    <w:rsid w:val="00F712E8"/>
    <w:rsid w:val="00FB1310"/>
    <w:rsid w:val="00FB6D5C"/>
    <w:rsid w:val="00FC02D3"/>
    <w:rsid w:val="00FC2FE6"/>
    <w:rsid w:val="00FE084F"/>
    <w:rsid w:val="00FE2530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CBE2"/>
  <w15:docId w15:val="{DC89C30A-56D8-4E5C-ABE6-19EC1562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0E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E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B65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5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8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tefanoleone992/fifa-22-complete-player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ranMcNamee/UCDPA_Darran-McNamee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FEDF9-956D-4D97-89F9-E2BB41A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1374</Words>
  <Characters>6916</Characters>
  <Application>Microsoft Office Word</Application>
  <DocSecurity>0</DocSecurity>
  <Lines>230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Darran McNamee</dc:creator>
  <cp:lastModifiedBy>Darran McNamee</cp:lastModifiedBy>
  <cp:revision>2</cp:revision>
  <dcterms:created xsi:type="dcterms:W3CDTF">2022-05-20T13:06:00Z</dcterms:created>
  <dcterms:modified xsi:type="dcterms:W3CDTF">2022-05-20T13:06:00Z</dcterms:modified>
</cp:coreProperties>
</file>