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68.png" ContentType="image/png"/>
  <Override PartName="/word/media/rId58.png" ContentType="image/png"/>
  <Override PartName="/word/media/rId21.png" ContentType="image/png"/>
  <Override PartName="/word/media/rId14.png" ContentType="image/png"/>
  <Override PartName="/word/media/rId29.png" ContentType="image/png"/>
  <Override PartName="/word/media/rId64.png" ContentType="image/png"/>
  <Override PartName="/word/media/rId35.png" ContentType="image/png"/>
  <Override PartName="/word/media/rId61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27118eba919928fea409e719fc24414c68914b6"/>
    <w:p>
      <w:pPr>
        <w:pStyle w:val="Heading1"/>
      </w:pPr>
      <w:r>
        <w:t xml:space="preserve">xView2 Building Damage Segmentation: A Siamese ResNet U-Net for Disaster Response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60.001 Applied Deep Learning, Y2026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[Member names and student IDs]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[Repository URL]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hyperlink r:id="rId9">
        <w:r>
          <w:rPr>
            <w:rStyle w:val="Hyperlink"/>
          </w:rPr>
          <w:t xml:space="preserve">Kaggle xView2 Tier 3</w:t>
        </w:r>
      </w:hyperlink>
      <w:r>
        <w:t xml:space="preserve"> </w:t>
      </w:r>
      <w:r>
        <w:rPr>
          <w:b/>
          <w:bCs/>
        </w:rPr>
        <w:t xml:space="preserve">Model Weights:</w:t>
      </w:r>
      <w:r>
        <w:t xml:space="preserve"> </w:t>
      </w:r>
      <w:r>
        <w:t xml:space="preserve">[Google Drive / Dropbox link]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built a Siamese ResNet U-Net that classifies building damage from satellite imagery into four levels: No Damage, Minor Damage, Major Damage, and Destroyed. Using the xView2 Tier 3 dataset (~2,200 image pairs), we achieved a damage macro F1 of 0.533 and mIoU of 0.494. The main challenge is extreme class imbalance – 97% of pixels are background. Through five experiments, we found that training strategy (weight decay, two-phase encoder freezing) mattered far more than architecture changes, accounting for 60% of our total improvement. Our Minor Damage F1 of 0.466 exceeds the typical range of xView2 competition winners (0.30–0.45), despite using only 10% of the full dataset with a single model.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When disasters strike, rapid damage assessment saves lives. Satellite images become available within hours, but manually inspecting thousands of buildings does not scale. We built a deep learning model that takes a pair of satellite images (before and after a disaster) and outputs a pixel-level damage map.</w:t>
      </w:r>
    </w:p>
    <w:p>
      <w:pPr>
        <w:pStyle w:val="BodyText"/>
      </w:pPr>
      <w:r>
        <w:t xml:space="preserve">The main challenge is class imbalance: 97% of pixels are background. A model that predicts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everywhere gets 97% pixel accuracy but is useless. The hardest class is Minor Damage (only 0.3% of pixels) – even competition winners only achieve 0.30–0.45 F1 on it.</w:t>
      </w:r>
    </w:p>
    <w:p>
      <w:pPr>
        <w:pStyle w:val="BodyText"/>
      </w:pPr>
      <w:r>
        <w:rPr>
          <w:b/>
          <w:bCs/>
        </w:rPr>
        <w:t xml:space="preserve">What we contribute: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Siamese ResNet U-Net</w:t>
      </w:r>
      <w:r>
        <w:t xml:space="preserve"> </w:t>
      </w:r>
      <w:r>
        <w:t xml:space="preserve">with three-stream fusion that combines pre-disaster, post-disaster, and absolute difference features at every encoder level.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two-phase training strategy</w:t>
      </w:r>
      <w:r>
        <w:t xml:space="preserve"> </w:t>
      </w:r>
      <w:r>
        <w:t xml:space="preserve">(freeze encoder first, then fine-tune with lower learning rate) that eliminated severe overfitting and gave us the biggest single improvement (+20.6% mIoU) without changing the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systematic experiments</w:t>
      </w:r>
      <w:r>
        <w:t xml:space="preserve"> </w:t>
      </w:r>
      <w:r>
        <w:t xml:space="preserve">where each one builds on what we learned from the previous, showing that training strategy accounts for 60% of total improvement.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Minor Damage F1 of 0.466</w:t>
      </w:r>
      <w:r>
        <w:t xml:space="preserve">, beating the typical competition winner range despite having 10x less data.</w:t>
      </w:r>
    </w:p>
    <w:p>
      <w:pPr>
        <w:pStyle w:val="FirstParagraph"/>
      </w:pPr>
      <w:r>
        <w:t xml:space="preserve">We improved from a baseline mIoU of 0.359 to 0.494 – a 38% relative improvement across five experiments.</w:t>
      </w:r>
    </w:p>
    <w:p>
      <w:r>
        <w:pict>
          <v:rect style="width:0;height:1.5pt" o:hralign="center" o:hrstd="t" o:hr="t"/>
        </w:pict>
      </w:r>
    </w:p>
    <w:bookmarkEnd w:id="11"/>
    <w:bookmarkStart w:id="20" w:name="dataset"/>
    <w:p>
      <w:pPr>
        <w:pStyle w:val="Heading2"/>
      </w:pPr>
      <w:r>
        <w:t xml:space="preserve">2. Dataset</w:t>
      </w:r>
    </w:p>
    <w:bookmarkStart w:id="12" w:name="source"/>
    <w:p>
      <w:pPr>
        <w:pStyle w:val="Heading3"/>
      </w:pPr>
      <w:r>
        <w:t xml:space="preserve">2.1 Source</w:t>
      </w:r>
    </w:p>
    <w:p>
      <w:pPr>
        <w:pStyle w:val="FirstParagraph"/>
      </w:pPr>
      <w:r>
        <w:t xml:space="preserve">The xView2 dataset [1] was created by the Defense Innovation Unit for the xView2 Building Damage Assessment Challenge. It contains WorldView-3 satellite imagery across multiple disaster types: earthquakes, hurricanes, wildfires, volcanic eruptions, and floods.</w:t>
      </w:r>
    </w:p>
    <w:bookmarkEnd w:id="12"/>
    <w:bookmarkStart w:id="13" w:name="structure"/>
    <w:p>
      <w:pPr>
        <w:pStyle w:val="Heading3"/>
      </w:pPr>
      <w:r>
        <w:t xml:space="preserve">2.2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pairs</w:t>
            </w:r>
          </w:p>
        </w:tc>
        <w:tc>
          <w:tcPr/>
          <w:p>
            <w:pPr>
              <w:pStyle w:val="Compact"/>
            </w:pPr>
            <w:r>
              <w:t xml:space="preserve">~2,200 (pre + post disaster)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resolution</w:t>
            </w:r>
          </w:p>
        </w:tc>
        <w:tc>
          <w:tcPr/>
          <w:p>
            <w:pPr>
              <w:pStyle w:val="Compact"/>
            </w:pPr>
            <w:r>
              <w:t xml:space="preserve">1024 x 1024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resolution</w:t>
            </w:r>
          </w:p>
        </w:tc>
        <w:tc>
          <w:tcPr/>
          <w:p>
            <w:pPr>
              <w:pStyle w:val="Compact"/>
            </w:pPr>
            <w:r>
              <w:t xml:space="preserve">512 x 512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format</w:t>
            </w:r>
          </w:p>
        </w:tc>
        <w:tc>
          <w:tcPr/>
          <w:p>
            <w:pPr>
              <w:pStyle w:val="Compact"/>
            </w:pPr>
            <w:r>
              <w:t xml:space="preserve">GeoJSON polygons per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80% train / 10% val / 10% test (seed=42)</w:t>
            </w:r>
          </w:p>
        </w:tc>
      </w:tr>
    </w:tbl>
    <w:bookmarkEnd w:id="13"/>
    <w:bookmarkStart w:id="17" w:name="class-distribution"/>
    <w:p>
      <w:pPr>
        <w:pStyle w:val="Heading3"/>
      </w:pPr>
      <w:r>
        <w:t xml:space="preserve">2.3 Class Distribution</w:t>
      </w:r>
    </w:p>
    <w:p>
      <w:pPr>
        <w:pStyle w:val="FirstParagraph"/>
      </w:pPr>
      <w:r>
        <w:t xml:space="preserve">The dataset is extremely imbalanced: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Pixel %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~97%</w:t>
            </w:r>
          </w:p>
        </w:tc>
        <w:tc>
          <w:tcPr/>
          <w:p>
            <w:pPr>
              <w:pStyle w:val="Compact"/>
            </w:pPr>
            <w:r>
              <w:t xml:space="preserve">Non-building 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Damage</w:t>
            </w:r>
          </w:p>
        </w:tc>
        <w:tc>
          <w:tcPr/>
          <w:p>
            <w:pPr>
              <w:pStyle w:val="Compact"/>
            </w:pPr>
            <w:r>
              <w:t xml:space="preserve">~1.5%</w:t>
            </w:r>
          </w:p>
        </w:tc>
        <w:tc>
          <w:tcPr/>
          <w:p>
            <w:pPr>
              <w:pStyle w:val="Compact"/>
            </w:pPr>
            <w:r>
              <w:t xml:space="preserve">Intact buildings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Damage</w:t>
            </w:r>
          </w:p>
        </w:tc>
        <w:tc>
          <w:tcPr/>
          <w:p>
            <w:pPr>
              <w:pStyle w:val="Compact"/>
            </w:pPr>
            <w:r>
              <w:t xml:space="preserve">~0.3%</w:t>
            </w:r>
          </w:p>
        </w:tc>
        <w:tc>
          <w:tcPr/>
          <w:p>
            <w:pPr>
              <w:pStyle w:val="Compact"/>
            </w:pPr>
            <w:r>
              <w:t xml:space="preserve">Cracks, missing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Damage</w:t>
            </w:r>
          </w:p>
        </w:tc>
        <w:tc>
          <w:tcPr/>
          <w:p>
            <w:pPr>
              <w:pStyle w:val="Compact"/>
            </w:pPr>
            <w:r>
              <w:t xml:space="preserve">~0.5%</w:t>
            </w:r>
          </w:p>
        </w:tc>
        <w:tc>
          <w:tcPr/>
          <w:p>
            <w:pPr>
              <w:pStyle w:val="Compact"/>
            </w:pPr>
            <w:r>
              <w:t xml:space="preserve">Structural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~0.7%</w:t>
            </w:r>
          </w:p>
        </w:tc>
        <w:tc>
          <w:tcPr/>
          <w:p>
            <w:pPr>
              <w:pStyle w:val="Compact"/>
            </w:pPr>
            <w:r>
              <w:t xml:space="preserve">Collapsed buildings</w:t>
            </w:r>
          </w:p>
        </w:tc>
      </w:tr>
    </w:tbl>
    <w:p>
      <w:pPr>
        <w:pStyle w:val="CaptionedFigure"/>
      </w:pPr>
      <w:r>
        <w:drawing>
          <wp:inline>
            <wp:extent cx="5334000" cy="2307903"/>
            <wp:effectExtent b="0" l="0" r="0" t="0"/>
            <wp:docPr descr="Figure 1: Class distribution. Background dominates at ~97%. All four damage classes combined occupy less than 3% of pixels." title="" id="15" name="Picture"/>
            <a:graphic>
              <a:graphicData uri="http://schemas.openxmlformats.org/drawingml/2006/picture">
                <pic:pic>
                  <pic:nvPicPr>
                    <pic:cNvPr descr="images/C2_class_distribu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Class distribution. Background dominates at ~97%. All four damage classes combined occupy less than 3% of pixels.</w:t>
      </w:r>
    </w:p>
    <w:p>
      <w:pPr>
        <w:pStyle w:val="BodyText"/>
      </w:pPr>
      <w:r>
        <w:t xml:space="preserve">Because of this imbalance, we use</w:t>
      </w:r>
      <w:r>
        <w:t xml:space="preserve"> </w:t>
      </w:r>
      <w:r>
        <w:rPr>
          <w:b/>
          <w:bCs/>
        </w:rPr>
        <w:t xml:space="preserve">damage macro F1</w:t>
      </w:r>
      <w:r>
        <w:t xml:space="preserve"> </w:t>
      </w:r>
      <w:r>
        <w:t xml:space="preserve">(macro average of F1 for classes 1–4, excluding background) as our main metric instead of pixel accuracy.</w:t>
      </w:r>
    </w:p>
    <w:bookmarkEnd w:id="17"/>
    <w:bookmarkStart w:id="18" w:name="preprocessing"/>
    <w:p>
      <w:pPr>
        <w:pStyle w:val="Heading3"/>
      </w:pPr>
      <w:r>
        <w:t xml:space="preserve">2.4 Preprocessing</w:t>
      </w:r>
    </w:p>
    <w:p>
      <w:pPr>
        <w:pStyle w:val="Compact"/>
        <w:numPr>
          <w:ilvl w:val="0"/>
          <w:numId w:val="1002"/>
        </w:numPr>
      </w:pPr>
      <w:r>
        <w:t xml:space="preserve">Polygon annotations converted to pixel masks using Shapely and scikit-image</w:t>
      </w:r>
    </w:p>
    <w:p>
      <w:pPr>
        <w:pStyle w:val="Compact"/>
        <w:numPr>
          <w:ilvl w:val="0"/>
          <w:numId w:val="1002"/>
        </w:numPr>
      </w:pPr>
      <w:r>
        <w:t xml:space="preserve">Images resized from 1024x1024 to 512x512</w:t>
      </w:r>
    </w:p>
    <w:p>
      <w:pPr>
        <w:pStyle w:val="Compact"/>
        <w:numPr>
          <w:ilvl w:val="0"/>
          <w:numId w:val="1002"/>
        </w:numPr>
      </w:pPr>
      <w:r>
        <w:t xml:space="preserve">ImageNet normalisation applied (mean=[0.485, 0.456, 0.406], std=[0.229, 0.224, 0.225])</w:t>
      </w:r>
    </w:p>
    <w:bookmarkEnd w:id="18"/>
    <w:bookmarkStart w:id="19" w:name="data-augmentation"/>
    <w:p>
      <w:pPr>
        <w:pStyle w:val="Heading3"/>
      </w:pPr>
      <w:r>
        <w:t xml:space="preserve">2.5 Data Augmentation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flip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Orientation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flip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Orientation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90° rotation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Rotation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 jitter</w:t>
            </w:r>
          </w:p>
        </w:tc>
        <w:tc>
          <w:tcPr/>
          <w:p>
            <w:pPr>
              <w:pStyle w:val="Compact"/>
            </w:pPr>
            <w:r>
              <w:t xml:space="preserve">±0.15</w:t>
            </w:r>
          </w:p>
        </w:tc>
        <w:tc>
          <w:tcPr/>
          <w:p>
            <w:pPr>
              <w:pStyle w:val="Compact"/>
            </w:pPr>
            <w:r>
              <w:t xml:space="preserve">Lighting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jitter</w:t>
            </w:r>
          </w:p>
        </w:tc>
        <w:tc>
          <w:tcPr/>
          <w:p>
            <w:pPr>
              <w:pStyle w:val="Compact"/>
            </w:pPr>
            <w:r>
              <w:t xml:space="preserve">±0.15</w:t>
            </w:r>
          </w:p>
        </w:tc>
        <w:tc>
          <w:tcPr/>
          <w:p>
            <w:pPr>
              <w:pStyle w:val="Compact"/>
            </w:pPr>
            <w:r>
              <w:t xml:space="preserve">Lighting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jitter</w:t>
            </w:r>
          </w:p>
        </w:tc>
        <w:tc>
          <w:tcPr/>
          <w:p>
            <w:pPr>
              <w:pStyle w:val="Compact"/>
            </w:pPr>
            <w:r>
              <w:t xml:space="preserve">±0.10</w:t>
            </w:r>
          </w:p>
        </w:tc>
        <w:tc>
          <w:tcPr/>
          <w:p>
            <w:pPr>
              <w:pStyle w:val="Compact"/>
            </w:pPr>
            <w:r>
              <w:t xml:space="preserve">Colour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blur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Resolution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noise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Sensor noise robustness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4" w:name="method"/>
    <w:p>
      <w:pPr>
        <w:pStyle w:val="Heading2"/>
      </w:pPr>
      <w:r>
        <w:t xml:space="preserve">3. Method</w:t>
      </w:r>
    </w:p>
    <w:bookmarkStart w:id="27" w:name="architecture-siamese-resnet-u-net"/>
    <w:p>
      <w:pPr>
        <w:pStyle w:val="Heading3"/>
      </w:pPr>
      <w:r>
        <w:t xml:space="preserve">3.1 Architecture: Siamese ResNet U-Net</w:t>
      </w:r>
    </w:p>
    <w:p>
      <w:pPr>
        <w:pStyle w:val="FirstParagraph"/>
      </w:pPr>
      <w:r>
        <w:t xml:space="preserve">Our model has three parts: a shared encoder, fusion blocks, and a decoder.</w:t>
      </w:r>
    </w:p>
    <w:p>
      <w:pPr>
        <w:pStyle w:val="SourceCode"/>
      </w:pPr>
      <w:r>
        <w:rPr>
          <w:rStyle w:val="VerbatimChar"/>
        </w:rPr>
        <w:t xml:space="preserve">Pre-disaster image  ──► [Shared ResNet Encoder] ──┐</w:t>
      </w:r>
      <w:r>
        <w:br/>
      </w:r>
      <w:r>
        <w:rPr>
          <w:rStyle w:val="VerbatimChar"/>
        </w:rPr>
        <w:t xml:space="preserve">                                                   ├──► FusionBlocks (×5) ──► U-Net Decoder ──► 5-class Map</w:t>
      </w:r>
      <w:r>
        <w:br/>
      </w:r>
      <w:r>
        <w:rPr>
          <w:rStyle w:val="VerbatimChar"/>
        </w:rPr>
        <w:t xml:space="preserve">Post-disaster image ──► [Shared ResNet Encoder] ──┘</w:t>
      </w:r>
    </w:p>
    <w:p>
      <w:pPr>
        <w:pStyle w:val="CaptionedFigure"/>
      </w:pPr>
      <w:r>
        <w:drawing>
          <wp:inline>
            <wp:extent cx="5334000" cy="3018366"/>
            <wp:effectExtent b="0" l="0" r="0" t="0"/>
            <wp:docPr descr="Figure 2: Model architecture. Both images pass through the same ResNet encoder. FusionBlocks combine the features at each level. The U-Net decoder produces the final 5-class damage map." title="" id="22" name="Picture"/>
            <a:graphic>
              <a:graphicData uri="http://schemas.openxmlformats.org/drawingml/2006/picture">
                <pic:pic>
                  <pic:nvPicPr>
                    <pic:cNvPr descr="images/C1_architecture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Model architecture. Both images pass through the same ResNet encoder. FusionBlocks combine the features at each level. The U-Net decoder produces the final 5-class damage map.</w:t>
      </w:r>
    </w:p>
    <w:bookmarkStart w:id="24" w:name="shared-encoder"/>
    <w:p>
      <w:pPr>
        <w:pStyle w:val="Heading4"/>
      </w:pPr>
      <w:r>
        <w:t xml:space="preserve">Shared Encoder</w:t>
      </w:r>
    </w:p>
    <w:p>
      <w:pPr>
        <w:pStyle w:val="FirstParagraph"/>
      </w:pPr>
      <w:r>
        <w:t xml:space="preserve">Both the pre- and post-disaster images pass through the same ResNet encoder (pretrained on ImageNet). Sharing weights ensures both images are in the same feature space. We tried two backbones: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Deepest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ResNet34</w:t>
            </w:r>
          </w:p>
        </w:tc>
        <w:tc>
          <w:tcPr/>
          <w:p>
            <w:pPr>
              <w:pStyle w:val="Compact"/>
            </w:pPr>
            <w:r>
              <w:t xml:space="preserve">21M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</w:pPr>
            <w:r>
              <w:t xml:space="preserve">25M</w:t>
            </w:r>
          </w:p>
        </w:tc>
        <w:tc>
          <w:tcPr/>
          <w:p>
            <w:pPr>
              <w:pStyle w:val="Compact"/>
            </w:pPr>
            <w:r>
              <w:t xml:space="preserve">2048 (4x wider)</w:t>
            </w:r>
          </w:p>
        </w:tc>
      </w:tr>
    </w:tbl>
    <w:bookmarkEnd w:id="24"/>
    <w:bookmarkStart w:id="25" w:name="fusion-blocks"/>
    <w:p>
      <w:pPr>
        <w:pStyle w:val="Heading4"/>
      </w:pPr>
      <w:r>
        <w:t xml:space="preserve">Fusion Blocks</w:t>
      </w:r>
    </w:p>
    <w:p>
      <w:pPr>
        <w:pStyle w:val="FirstParagraph"/>
      </w:pPr>
      <w:r>
        <w:t xml:space="preserve">At each encoder level, we combine the pre and post features:</w:t>
      </w:r>
    </w:p>
    <w:p>
      <w:pPr>
        <w:pStyle w:val="SourceCode"/>
      </w:pPr>
      <w:r>
        <w:rPr>
          <w:rStyle w:val="VerbatimChar"/>
        </w:rPr>
        <w:t xml:space="preserve">FusionBlock(pre, post):</w:t>
      </w:r>
      <w:r>
        <w:br/>
      </w:r>
      <w:r>
        <w:rPr>
          <w:rStyle w:val="VerbatimChar"/>
        </w:rPr>
        <w:t xml:space="preserve">    diff = |post - pre|              # What changed</w:t>
      </w:r>
      <w:r>
        <w:br/>
      </w:r>
      <w:r>
        <w:rPr>
          <w:rStyle w:val="VerbatimChar"/>
        </w:rPr>
        <w:t xml:space="preserve">    x = concat(pre, post, diff)      # Stack all three</w:t>
      </w:r>
      <w:r>
        <w:br/>
      </w:r>
      <w:r>
        <w:rPr>
          <w:rStyle w:val="VerbatimChar"/>
        </w:rPr>
        <w:t xml:space="preserve">    x = ConvBlock(x)                 # Compress back</w:t>
      </w:r>
      <w:r>
        <w:br/>
      </w:r>
      <w:r>
        <w:rPr>
          <w:rStyle w:val="VerbatimChar"/>
        </w:rPr>
        <w:t xml:space="preserve">    return x</w:t>
      </w:r>
    </w:p>
    <w:p>
      <w:pPr>
        <w:pStyle w:val="FirstParagraph"/>
      </w:pPr>
      <w:r>
        <w:t xml:space="preserve">The absolute difference</w:t>
      </w:r>
      <w:r>
        <w:t xml:space="preserve"> </w:t>
      </w:r>
      <w:r>
        <w:rPr>
          <w:rStyle w:val="VerbatimChar"/>
        </w:rPr>
        <w:t xml:space="preserve">|post - pre|</w:t>
      </w:r>
      <w:r>
        <w:t xml:space="preserve"> </w:t>
      </w:r>
      <w:r>
        <w:t xml:space="preserve">gives the model a direct signal of what changed between the two images.</w:t>
      </w:r>
    </w:p>
    <w:bookmarkEnd w:id="25"/>
    <w:bookmarkStart w:id="26" w:name="u-net-decoder"/>
    <w:p>
      <w:pPr>
        <w:pStyle w:val="Heading4"/>
      </w:pPr>
      <w:r>
        <w:t xml:space="preserve">U-Net Decoder</w:t>
      </w:r>
    </w:p>
    <w:p>
      <w:pPr>
        <w:pStyle w:val="FirstParagraph"/>
      </w:pPr>
      <w:r>
        <w:t xml:space="preserve">Standard U-Net decoder with skip connections from the fused features. Each level upsamples, concatenates the skip connection, and applies two Conv-BN-ReLU blocks. The final 1x1 convolution outputs 5 classes.</w:t>
      </w:r>
    </w:p>
    <w:bookmarkEnd w:id="26"/>
    <w:bookmarkEnd w:id="27"/>
    <w:bookmarkStart w:id="28" w:name="loss-function"/>
    <w:p>
      <w:pPr>
        <w:pStyle w:val="Heading3"/>
      </w:pPr>
      <w:r>
        <w:t xml:space="preserve">3.2 Loss Function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Focal Loss + Dice Loss</w:t>
      </w:r>
      <w:r>
        <w:t xml:space="preserve"> </w:t>
      </w:r>
      <w:r>
        <w:t xml:space="preserve">(final configuration):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Focal Loss (γ=2)</w:t>
            </w:r>
          </w:p>
        </w:tc>
        <w:tc>
          <w:tcPr/>
          <w:p>
            <w:pPr>
              <w:pStyle w:val="Compact"/>
            </w:pPr>
            <w:r>
              <w:t xml:space="preserve">Reduces the influence of easy background pixels so the model focuses on hard damage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Dice Loss</w:t>
            </w:r>
          </w:p>
        </w:tc>
        <w:tc>
          <w:tcPr/>
          <w:p>
            <w:pPr>
              <w:pStyle w:val="Compact"/>
            </w:pPr>
            <w:r>
              <w:t xml:space="preserve">Measures region overlap, naturally handles class 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Log-inverse class weights</w:t>
            </w:r>
          </w:p>
        </w:tc>
        <w:tc>
          <w:tcPr/>
          <w:p>
            <w:pPr>
              <w:pStyle w:val="Compact"/>
            </w:pPr>
            <w:r>
              <w:t xml:space="preserve">Gives more importance to rare damage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smoothing (0.05)</w:t>
            </w:r>
          </w:p>
        </w:tc>
        <w:tc>
          <w:tcPr/>
          <w:p>
            <w:pPr>
              <w:pStyle w:val="Compact"/>
            </w:pPr>
            <w:r>
              <w:t xml:space="preserve">Prevents overconfident predictions</w:t>
            </w:r>
          </w:p>
        </w:tc>
      </w:tr>
    </w:tbl>
    <w:p>
      <w:pPr>
        <w:pStyle w:val="BodyText"/>
      </w:pPr>
      <w:r>
        <w:t xml:space="preserve">Earlier experiments used Cross-Entropy instead of Focal Loss. We switched in Exp 5 because Major Damage F1 was dropping.</w:t>
      </w:r>
    </w:p>
    <w:bookmarkEnd w:id="28"/>
    <w:bookmarkStart w:id="32" w:name="two-phase-training"/>
    <w:p>
      <w:pPr>
        <w:pStyle w:val="Heading3"/>
      </w:pPr>
      <w:r>
        <w:t xml:space="preserve">3.3 Two-Phase Training</w:t>
      </w:r>
    </w:p>
    <w:p>
      <w:pPr>
        <w:pStyle w:val="FirstParagraph"/>
      </w:pPr>
      <w:r>
        <w:t xml:space="preserve">This was our most important design decision:</w:t>
      </w:r>
    </w:p>
    <w:p>
      <w:pPr>
        <w:pStyle w:val="BodyText"/>
      </w:pPr>
      <w:r>
        <w:rPr>
          <w:b/>
          <w:bCs/>
        </w:rPr>
        <w:t xml:space="preserve">Phase 1 (Frozen Encoder):</w:t>
      </w:r>
      <w:r>
        <w:t xml:space="preserve"> </w:t>
      </w:r>
      <w:r>
        <w:t xml:space="preserve">We freeze the ResNet encoder and only train the decoder and fusion blocks. This lets the decoder learn to work with the pretrained ImageNet features without messing them up.</w:t>
      </w:r>
    </w:p>
    <w:p>
      <w:pPr>
        <w:pStyle w:val="BodyText"/>
      </w:pPr>
      <w:r>
        <w:rPr>
          <w:b/>
          <w:bCs/>
        </w:rPr>
        <w:t xml:space="preserve">Phase 2 (Fine-Tuning):</w:t>
      </w:r>
      <w:r>
        <w:t xml:space="preserve"> </w:t>
      </w:r>
      <w:r>
        <w:t xml:space="preserve">We unfreeze the top encoder layers with a much lower learning rate (6–30x lower than the decoder). This lets the encoder gradually adapt to satellite imagery while keeping most of what it learned from ImageNet.</w:t>
      </w:r>
    </w:p>
    <w:p>
      <w:pPr>
        <w:pStyle w:val="CaptionedFigure"/>
      </w:pPr>
      <w:r>
        <w:drawing>
          <wp:inline>
            <wp:extent cx="5334000" cy="2209518"/>
            <wp:effectExtent b="0" l="0" r="0" t="0"/>
            <wp:docPr descr="Figure 3: Two-phase training. Phase 1 freezes the encoder. Phase 2 unfreezes top layers with a lower learning rate." title="" id="30" name="Picture"/>
            <a:graphic>
              <a:graphicData uri="http://schemas.openxmlformats.org/drawingml/2006/picture">
                <pic:pic>
                  <pic:nvPicPr>
                    <pic:cNvPr descr="images/C3_two_phase_train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Two-phase training. Phase 1 freezes the encoder. Phase 2 unfreezes top layers with a lower learning rate.</w:t>
      </w:r>
    </w:p>
    <w:p>
      <w:pPr>
        <w:pStyle w:val="BodyText"/>
      </w:pPr>
      <w:r>
        <w:t xml:space="preserve">We tuned these settings across experiments: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Exp 3</w:t>
            </w:r>
          </w:p>
        </w:tc>
        <w:tc>
          <w:tcPr/>
          <w:p>
            <w:pPr>
              <w:pStyle w:val="Compact"/>
            </w:pPr>
            <w:r>
              <w:t xml:space="preserve">Exp 4</w:t>
            </w:r>
          </w:p>
        </w:tc>
        <w:tc>
          <w:tcPr/>
          <w:p>
            <w:pPr>
              <w:pStyle w:val="Compact"/>
            </w:pPr>
            <w:r>
              <w:t xml:space="preserve">Exp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epochs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Unfrozen layers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LR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</w:tr>
    </w:tbl>
    <w:bookmarkEnd w:id="32"/>
    <w:bookmarkStart w:id="33" w:name="other-training-details"/>
    <w:p>
      <w:pPr>
        <w:pStyle w:val="Heading3"/>
      </w:pPr>
      <w:r>
        <w:t xml:space="preserve">3.4 Other Training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 LR</w:t>
            </w:r>
          </w:p>
        </w:tc>
        <w:tc>
          <w:tcPr/>
          <w:p>
            <w:pPr>
              <w:pStyle w:val="Compact"/>
            </w:pPr>
            <w:r>
              <w:t xml:space="preserve">3e-4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8 (with gradient accumulation for effective batch 32–64)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</w:pPr>
            <w:r>
              <w:t xml:space="preserve">FP16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CosineAnnealingLR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</w:pPr>
            <w:r>
              <w:t xml:space="preserve">Patience=15 on val damage F1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72" w:name="experiments"/>
    <w:p>
      <w:pPr>
        <w:pStyle w:val="Heading2"/>
      </w:pPr>
      <w:r>
        <w:t xml:space="preserve">4. Experiments</w:t>
      </w:r>
    </w:p>
    <w:p>
      <w:pPr>
        <w:pStyle w:val="FirstParagraph"/>
      </w:pPr>
      <w:r>
        <w:t xml:space="preserve">We ran five experiments. Each one was motivated by what we learned (or what went wrong) in the previous one.</w:t>
      </w:r>
    </w:p>
    <w:p>
      <w:pPr>
        <w:pStyle w:val="CaptionedFigure"/>
      </w:pPr>
      <w:r>
        <w:drawing>
          <wp:inline>
            <wp:extent cx="5334000" cy="3851988"/>
            <wp:effectExtent b="0" l="0" r="0" t="0"/>
            <wp:docPr descr="Figure 4: Predictions across disaster types. Columns show pre/post images, ground truth, and predictions from Exp 1, 3, and 5. The model gets progressively better at identifying damage." title="" id="36" name="Picture"/>
            <a:graphic>
              <a:graphicData uri="http://schemas.openxmlformats.org/drawingml/2006/picture">
                <pic:pic>
                  <pic:nvPicPr>
                    <pic:cNvPr descr="images/D1_prediction_gri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Predictions across disaster types. Columns show pre/post images, ground truth, and predictions from Exp 1, 3, and 5. The model gets progressively better at identifying damage.</w:t>
      </w:r>
    </w:p>
    <w:bookmarkStart w:id="38" w:name="experiment-1-baseline"/>
    <w:p>
      <w:pPr>
        <w:pStyle w:val="Heading3"/>
      </w:pPr>
      <w:r>
        <w:t xml:space="preserve">4.1 Experiment 1: Baseline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working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ResNet34, all layers unfrozen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batch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mIoU = 0.359, pixel accuracy = 94.4%</w:t>
      </w:r>
    </w:p>
    <w:p>
      <w:pPr>
        <w:pStyle w:val="BodyText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94.4% accuracy sounds good, but it just means the model is good at predicting background (which is 97% of pixels). It started overfitting by epoch 3.</w:t>
      </w:r>
    </w:p>
    <w:p>
      <w:pPr>
        <w:pStyle w:val="BodyText"/>
      </w:pPr>
      <w:r>
        <w:rPr>
          <w:b/>
          <w:bCs/>
        </w:rPr>
        <w:t xml:space="preserve">Next step:</w:t>
      </w:r>
      <w:r>
        <w:t xml:space="preserve"> </w:t>
      </w:r>
      <w:r>
        <w:t xml:space="preserve">Try training longer.</w:t>
      </w:r>
    </w:p>
    <w:p>
      <w:r>
        <w:pict>
          <v:rect style="width:0;height:1.5pt" o:hralign="center" o:hrstd="t" o:hr="t"/>
        </w:pict>
      </w:r>
    </w:p>
    <w:bookmarkEnd w:id="38"/>
    <w:bookmarkStart w:id="42" w:name="experiment-2-more-epochs"/>
    <w:p>
      <w:pPr>
        <w:pStyle w:val="Heading3"/>
      </w:pPr>
      <w:r>
        <w:t xml:space="preserve">4.2 Experiment 2: More Epochs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Does training longer fix the problem?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Increased epochs from 5 to 50. Everything else the same.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mIoU = 0.394 (+9.7%), but with</w:t>
      </w:r>
      <w:r>
        <w:t xml:space="preserve"> </w:t>
      </w:r>
      <w:r>
        <w:rPr>
          <w:b/>
          <w:bCs/>
        </w:rPr>
        <w:t xml:space="preserve">severe overfitting</w:t>
      </w:r>
      <w:r>
        <w:t xml:space="preserve"> </w:t>
      </w:r>
      <w:r>
        <w:t xml:space="preserve">– train loss dropped to 0.63 while val loss climbed to 2.38 (a 3.8x gap).</w:t>
      </w:r>
    </w:p>
    <w:p>
      <w:pPr>
        <w:pStyle w:val="CaptionedFigure"/>
      </w:pPr>
      <w:r>
        <w:drawing>
          <wp:inline>
            <wp:extent cx="4446614" cy="2969506"/>
            <wp:effectExtent b="0" l="0" r="0" t="0"/>
            <wp:docPr descr="Figure 5: Exp 2 train vs val loss. The gap between the curves shows severe overfitting." title="" id="40" name="Picture"/>
            <a:graphic>
              <a:graphicData uri="http://schemas.openxmlformats.org/drawingml/2006/picture">
                <pic:pic>
                  <pic:nvPicPr>
                    <pic:cNvPr descr="images/A1_exp2_overfitt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14" cy="296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Exp 2 train vs val loss. The gap between the curves shows severe overfitting.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Training longer helped a little, but the model was memorising the training data. We needed a fundamentally different approach.</w:t>
      </w:r>
    </w:p>
    <w:p>
      <w:r>
        <w:pict>
          <v:rect style="width:0;height:1.5pt" o:hralign="center" o:hrstd="t" o:hr="t"/>
        </w:pict>
      </w:r>
    </w:p>
    <w:bookmarkEnd w:id="42"/>
    <w:bookmarkStart w:id="46" w:name="experiment-3-training-strategy-overhaul"/>
    <w:p>
      <w:pPr>
        <w:pStyle w:val="Heading3"/>
      </w:pPr>
      <w:r>
        <w:t xml:space="preserve">4.3 Experiment 3: Training Strategy Overhaul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Fix the overfitting. No architecture changes – only training changes.</w:t>
      </w:r>
    </w:p>
    <w:p>
      <w:pPr>
        <w:pStyle w:val="BodyText"/>
      </w:pPr>
      <w:r>
        <w:rPr>
          <w:b/>
          <w:bCs/>
        </w:rPr>
        <w:t xml:space="preserve">What we 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98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0.05 (500x more)</w:t>
            </w:r>
          </w:p>
        </w:tc>
        <w:tc>
          <w:tcPr/>
          <w:p>
            <w:pPr>
              <w:pStyle w:val="Compact"/>
            </w:pPr>
            <w:r>
              <w:t xml:space="preserve">Main overfitting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All unfrozen</w:t>
            </w:r>
          </w:p>
        </w:tc>
        <w:tc>
          <w:tcPr/>
          <w:p>
            <w:pPr>
              <w:pStyle w:val="Compact"/>
            </w:pPr>
            <w:r>
              <w:t xml:space="preserve">Phase 1 frozen, Phase 2 unfrozen</w:t>
            </w:r>
          </w:p>
        </w:tc>
        <w:tc>
          <w:tcPr/>
          <w:p>
            <w:pPr>
              <w:pStyle w:val="Compact"/>
            </w:pPr>
            <w:r>
              <w:t xml:space="preserve">Protect pretrained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LR</w:t>
            </w:r>
          </w:p>
        </w:tc>
        <w:tc>
          <w:tcPr/>
          <w:p>
            <w:pPr>
              <w:pStyle w:val="Compact"/>
            </w:pPr>
            <w:r>
              <w:t xml:space="preserve">Same as decoder</w:t>
            </w:r>
          </w:p>
        </w:tc>
        <w:tc>
          <w:tcPr/>
          <w:p>
            <w:pPr>
              <w:pStyle w:val="Compact"/>
            </w:pPr>
            <w:r>
              <w:t xml:space="preserve">30x lower</w:t>
            </w:r>
          </w:p>
        </w:tc>
        <w:tc>
          <w:tcPr/>
          <w:p>
            <w:pPr>
              <w:pStyle w:val="Compact"/>
            </w:pPr>
            <w:r>
              <w:t xml:space="preserve">Preserve ImageNet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batch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More stable gradients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weights</w:t>
            </w:r>
          </w:p>
        </w:tc>
        <w:tc>
          <w:tcPr/>
          <w:p>
            <w:pPr>
              <w:pStyle w:val="Compact"/>
            </w:pPr>
            <w:r>
              <w:t xml:space="preserve">Basic frequency inverse</w:t>
            </w:r>
          </w:p>
        </w:tc>
        <w:tc>
          <w:tcPr/>
          <w:p>
            <w:pPr>
              <w:pStyle w:val="Compact"/>
            </w:pPr>
            <w:r>
              <w:t xml:space="preserve">Log-inverse (all samples)</w:t>
            </w:r>
          </w:p>
        </w:tc>
        <w:tc>
          <w:tcPr/>
          <w:p>
            <w:pPr>
              <w:pStyle w:val="Compact"/>
            </w:pPr>
            <w:r>
              <w:t xml:space="preserve">Better for rare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mIoU</w:t>
            </w:r>
          </w:p>
        </w:tc>
        <w:tc>
          <w:tcPr/>
          <w:p>
            <w:pPr>
              <w:pStyle w:val="Compact"/>
            </w:pPr>
            <w:r>
              <w:t xml:space="preserve">Damage macro F1</w:t>
            </w:r>
          </w:p>
        </w:tc>
        <w:tc>
          <w:tcPr/>
          <w:p>
            <w:pPr>
              <w:pStyle w:val="Compact"/>
            </w:pPr>
            <w:r>
              <w:t xml:space="preserve">Ignores background for honest evaluation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mIoU = 0.475 (</w:t>
      </w:r>
      <w:r>
        <w:rPr>
          <w:b/>
          <w:bCs/>
        </w:rPr>
        <w:t xml:space="preserve">+20.6%</w:t>
      </w:r>
      <w:r>
        <w:t xml:space="preserve">), Damage F1 = 0.510</w:t>
      </w:r>
    </w:p>
    <w:p>
      <w:pPr>
        <w:pStyle w:val="BodyText"/>
      </w:pPr>
      <w:r>
        <w:t xml:space="preserve">This was our</w:t>
      </w:r>
      <w:r>
        <w:t xml:space="preserve"> </w:t>
      </w:r>
      <w:r>
        <w:rPr>
          <w:b/>
          <w:bCs/>
        </w:rPr>
        <w:t xml:space="preserve">biggest improvement</w:t>
      </w:r>
      <w:r>
        <w:t xml:space="preserve"> </w:t>
      </w:r>
      <w:r>
        <w:t xml:space="preserve">– and we changed nothing about the architecture. The 500x weight decay increase was the main driver: the train-val loss gap went from 3.8x down to 1:1.</w:t>
      </w:r>
    </w:p>
    <w:p>
      <w:pPr>
        <w:pStyle w:val="CaptionedFigure"/>
      </w:pPr>
      <w:r>
        <w:drawing>
          <wp:inline>
            <wp:extent cx="5334000" cy="2307903"/>
            <wp:effectExtent b="0" l="0" r="0" t="0"/>
            <wp:docPr descr="Figure 6: Before vs after. Left: Exp 2 with diverging train/val loss. Right: Exp 3 with parallel curves. Zero architecture changes." title="" id="44" name="Picture"/>
            <a:graphic>
              <a:graphicData uri="http://schemas.openxmlformats.org/drawingml/2006/picture">
                <pic:pic>
                  <pic:nvPicPr>
                    <pic:cNvPr descr="images/A2_exp2v3_overfitting_fi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Before vs after. Left: Exp 2 with diverging train/val loss. Right: Exp 3 with parallel curves. Zero architecture changes.</w:t>
      </w:r>
    </w:p>
    <w:p>
      <w:pPr>
        <w:pStyle w:val="BodyText"/>
      </w:pPr>
      <w:r>
        <w:rPr>
          <w:b/>
          <w:bCs/>
        </w:rPr>
        <w:t xml:space="preserve">Per-class F1: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Damage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Damage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Damage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problem:</w:t>
      </w:r>
      <w:r>
        <w:t xml:space="preserve"> </w:t>
      </w:r>
      <w:r>
        <w:t xml:space="preserve">Minor Damage F1 was only 0.283 – much worse than other classes. Maybe ResNet34 doesn’t have enough capacity to detect subtle damage like cracks and missing tiles?</w:t>
      </w:r>
    </w:p>
    <w:p>
      <w:r>
        <w:pict>
          <v:rect style="width:0;height:1.5pt" o:hralign="center" o:hrstd="t" o:hr="t"/>
        </w:pict>
      </w:r>
    </w:p>
    <w:bookmarkEnd w:id="46"/>
    <w:bookmarkStart w:id="50" w:name="experiment-4-resnet50-backbone"/>
    <w:p>
      <w:pPr>
        <w:pStyle w:val="Heading3"/>
      </w:pPr>
      <w:r>
        <w:t xml:space="preserve">4.4 Experiment 4: ResNet50 Backbone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 a bigger encoder to improve Minor Damage detection.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Swapped ResNet34 (21M params) for ResNet50 (25M params, 4x wider features).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mIoU = 0.488 (+2.7%), Damage F1 = 0.521 (+2.2%)</w:t>
      </w:r>
    </w:p>
    <w:p>
      <w:pPr>
        <w:pStyle w:val="BodyText"/>
      </w:pPr>
      <w:r>
        <w:t xml:space="preserve">The overall numbers improved slightly, but the</w:t>
      </w:r>
      <w:r>
        <w:t xml:space="preserve"> </w:t>
      </w:r>
      <w:r>
        <w:rPr>
          <w:b/>
          <w:bCs/>
        </w:rPr>
        <w:t xml:space="preserve">per-class results told a different 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Exp 3</w:t>
            </w:r>
          </w:p>
        </w:tc>
        <w:tc>
          <w:tcPr/>
          <w:p>
            <w:pPr>
              <w:pStyle w:val="Compact"/>
            </w:pPr>
            <w:r>
              <w:t xml:space="preserve">Exp 4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Damage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+0.037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Damage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Damage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</w:tr>
    </w:tbl>
    <w:p>
      <w:pPr>
        <w:pStyle w:val="CaptionedFigure"/>
      </w:pPr>
      <w:r>
        <w:drawing>
          <wp:inline>
            <wp:extent cx="4446614" cy="2813538"/>
            <wp:effectExtent b="0" l="0" r="0" t="0"/>
            <wp:docPr descr="Figure 7: Per-class F1 comparison. Minor Damage jumped +53% with ResNet50, but Major Damage dropped -17%." title="" id="48" name="Picture"/>
            <a:graphic>
              <a:graphicData uri="http://schemas.openxmlformats.org/drawingml/2006/picture">
                <pic:pic>
                  <pic:nvPicPr>
                    <pic:cNvPr descr="images/A3_exp3v4_perclas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14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Per-class F1 comparison. Minor Damage jumped +53% with ResNet50, but Major Damage dropped -17%.</w:t>
      </w:r>
    </w:p>
    <w:p>
      <w:pPr>
        <w:pStyle w:val="BodyText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Minor Damage improved dramatically because ResNet50 has wider features that can capture subtle cracks. But Major Damage and Destroyed got worse – because with encoder_lr=1e-5 and only 2 layers unfrozen, the ResNet50 backbone wasn’t adapting enough to satellite imagery. It was still mostly seeing ImageNet features (cats, dogs, cars), not rubble and structural collapse.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A bigger model isn’t automatically better. You have to let it learn.</w:t>
      </w:r>
    </w:p>
    <w:p>
      <w:r>
        <w:pict>
          <v:rect style="width:0;height:1.5pt" o:hralign="center" o:hrstd="t" o:hr="t"/>
        </w:pict>
      </w:r>
    </w:p>
    <w:bookmarkEnd w:id="50"/>
    <w:bookmarkStart w:id="57" w:name="Xd974f958559200ed1f6c0afa46277378d52ee98"/>
    <w:p>
      <w:pPr>
        <w:pStyle w:val="Heading3"/>
      </w:pPr>
      <w:r>
        <w:t xml:space="preserve">4.5 Experiment 5: Tuned Fine-Tuning + Focal Loss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ResNet50 actually adapt to satellite imagery.</w:t>
      </w:r>
    </w:p>
    <w:p>
      <w:pPr>
        <w:pStyle w:val="BodyText"/>
      </w:pPr>
      <w:r>
        <w:rPr>
          <w:b/>
          <w:bCs/>
        </w:rPr>
        <w:t xml:space="preserve">What we 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98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LR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  <w:tc>
          <w:tcPr/>
          <w:p>
            <w:pPr>
              <w:pStyle w:val="Compact"/>
            </w:pPr>
            <w:r>
              <w:t xml:space="preserve">5e-5 (5x higher)</w:t>
            </w:r>
          </w:p>
        </w:tc>
        <w:tc>
          <w:tcPr/>
          <w:p>
            <w:pPr>
              <w:pStyle w:val="Compact"/>
            </w:pPr>
            <w:r>
              <w:t xml:space="preserve">Let encoder adapt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epochs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Decoder converges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Unfrozen layers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Deeper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Cross-Entropy + Dice</w:t>
            </w:r>
          </w:p>
        </w:tc>
        <w:tc>
          <w:tcPr/>
          <w:p>
            <w:pPr>
              <w:pStyle w:val="Compact"/>
            </w:pPr>
            <w:r>
              <w:t xml:space="preserve">Focal (γ=2) + Dice</w:t>
            </w:r>
          </w:p>
        </w:tc>
        <w:tc>
          <w:tcPr/>
          <w:p>
            <w:pPr>
              <w:pStyle w:val="Compact"/>
            </w:pPr>
            <w:r>
              <w:t xml:space="preserve">Focus on hard boundary pixels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Results (34 of 60 epochs – stopped because we ran out of GPU quota):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Change vs Exp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+0.012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Per-class F1: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Exp 4</w:t>
            </w:r>
          </w:p>
        </w:tc>
        <w:tc>
          <w:tcPr/>
          <w:p>
            <w:pPr>
              <w:pStyle w:val="Compact"/>
            </w:pPr>
            <w:r>
              <w:t xml:space="preserve">Exp 5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Damage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Damage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+0.033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Damage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+0.043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</w:tbl>
    <w:p>
      <w:pPr>
        <w:pStyle w:val="CaptionedFigure"/>
      </w:pPr>
      <w:r>
        <w:drawing>
          <wp:inline>
            <wp:extent cx="4532243" cy="2997030"/>
            <wp:effectExtent b="0" l="0" r="0" t="0"/>
            <wp:docPr descr="Figure 8: Exp 4 vs 5 damage F1 during Phase 2. More aggressive fine-tuning pushed Exp 5 higher." title="" id="52" name="Picture"/>
            <a:graphic>
              <a:graphicData uri="http://schemas.openxmlformats.org/drawingml/2006/picture">
                <pic:pic>
                  <pic:nvPicPr>
                    <pic:cNvPr descr="images/A4_exp4v5_phase2_adapt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243" cy="299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Exp 4 vs 5 damage F1 during Phase 2. More aggressive fine-tuning pushed Exp 5 higher.</w:t>
      </w:r>
    </w:p>
    <w:p>
      <w:pPr>
        <w:pStyle w:val="BodyText"/>
      </w:pPr>
      <w:r>
        <w:t xml:space="preserve">The higher encoder LR and more unfrozen layers let ResNet50 actually learn satellite-specific features. Focal Loss helped by focusing on the hard boundary pixels between damage classes, recovering Major Damage F1.</w:t>
      </w:r>
    </w:p>
    <w:p>
      <w:pPr>
        <w:pStyle w:val="CaptionedFigure"/>
      </w:pPr>
      <w:r>
        <w:drawing>
          <wp:inline>
            <wp:extent cx="5334000" cy="4327483"/>
            <wp:effectExtent b="0" l="0" r="0" t="0"/>
            <wp:docPr descr="Figure 9: Exp 5 deep dive. (a) Damage F1 over training with phase boundary. (b) Per-class F1 trajectories." title="" id="55" name="Picture"/>
            <a:graphic>
              <a:graphicData uri="http://schemas.openxmlformats.org/drawingml/2006/picture">
                <pic:pic>
                  <pic:nvPicPr>
                    <pic:cNvPr descr="images/A5_exp5_deepdiv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Exp 5 deep dive. (a) Damage F1 over training with phase boundary. (b) Per-class F1 trajectories.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Training stopped at epoch 34/60 because we ran out of Kaggle GPU quota. The SUTD AI cluster was also down during this period (reported by multiple teams). The model was still improving – early stopping never triggered – so these results are a lower bound.</w:t>
      </w:r>
    </w:p>
    <w:p>
      <w:r>
        <w:pict>
          <v:rect style="width:0;height:1.5pt" o:hralign="center" o:hrstd="t" o:hr="t"/>
        </w:pict>
      </w:r>
    </w:p>
    <w:bookmarkEnd w:id="57"/>
    <w:bookmarkStart w:id="67" w:name="results-summary"/>
    <w:p>
      <w:pPr>
        <w:pStyle w:val="Heading3"/>
      </w:pPr>
      <w:r>
        <w:t xml:space="preserve">4.6 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8"/>
        <w:gridCol w:w="1498"/>
        <w:gridCol w:w="1498"/>
        <w:gridCol w:w="149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 1</w:t>
            </w:r>
          </w:p>
        </w:tc>
        <w:tc>
          <w:tcPr/>
          <w:p>
            <w:pPr>
              <w:pStyle w:val="Compact"/>
            </w:pPr>
            <w:r>
              <w:t xml:space="preserve">Exp 2</w:t>
            </w:r>
          </w:p>
        </w:tc>
        <w:tc>
          <w:tcPr/>
          <w:p>
            <w:pPr>
              <w:pStyle w:val="Compact"/>
            </w:pPr>
            <w:r>
              <w:t xml:space="preserve">Exp 3</w:t>
            </w:r>
          </w:p>
        </w:tc>
        <w:tc>
          <w:tcPr/>
          <w:p>
            <w:pPr>
              <w:pStyle w:val="Compact"/>
            </w:pPr>
            <w:r>
              <w:t xml:space="preserve">Exp 4</w:t>
            </w:r>
          </w:p>
        </w:tc>
        <w:tc>
          <w:tcPr/>
          <w:p>
            <w:pPr>
              <w:pStyle w:val="Compact"/>
            </w:pPr>
            <w:r>
              <w:t xml:space="preserve">Exp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Change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More epochs</w:t>
            </w:r>
          </w:p>
        </w:tc>
        <w:tc>
          <w:tcPr/>
          <w:p>
            <w:pPr>
              <w:pStyle w:val="Compact"/>
            </w:pPr>
            <w:r>
              <w:t xml:space="preserve">Training overhaul</w:t>
            </w:r>
          </w:p>
        </w:tc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</w:pPr>
            <w:r>
              <w:t xml:space="preserve">Tuned fine-tuning + Focal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ResNet34</w:t>
            </w:r>
          </w:p>
        </w:tc>
        <w:tc>
          <w:tcPr/>
          <w:p>
            <w:pPr>
              <w:pStyle w:val="Compact"/>
            </w:pPr>
            <w:r>
              <w:t xml:space="preserve">ResNet34</w:t>
            </w:r>
          </w:p>
        </w:tc>
        <w:tc>
          <w:tcPr/>
          <w:p>
            <w:pPr>
              <w:pStyle w:val="Compact"/>
            </w:pPr>
            <w:r>
              <w:t xml:space="preserve">ResNet34</w:t>
            </w:r>
          </w:p>
        </w:tc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</w:pPr>
            <w:r>
              <w:t xml:space="preserve">ResNet50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34/60*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 mIoU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0.394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 Damage F1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</w:tr>
    </w:tbl>
    <w:p>
      <w:pPr>
        <w:pStyle w:val="BodyText"/>
      </w:pPr>
      <w:r>
        <w:rPr>
          <w:i/>
          <w:iCs/>
        </w:rPr>
        <w:t xml:space="preserve">*Exp 5 stopped early due to GPU quota. Training was still improving.</w:t>
      </w:r>
    </w:p>
    <w:p>
      <w:pPr>
        <w:pStyle w:val="CaptionedFigure"/>
      </w:pPr>
      <w:r>
        <w:drawing>
          <wp:inline>
            <wp:extent cx="5334000" cy="2307903"/>
            <wp:effectExtent b="0" l="0" r="0" t="0"/>
            <wp:docPr descr="Figure 10: mIoU and Damage F1 progression across all five experiments." title="" id="59" name="Picture"/>
            <a:graphic>
              <a:graphicData uri="http://schemas.openxmlformats.org/drawingml/2006/picture">
                <pic:pic>
                  <pic:nvPicPr>
                    <pic:cNvPr descr="images/B5_combined_progress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mIoU and Damage F1 progression across all five experiments.</w:t>
      </w:r>
    </w:p>
    <w:p>
      <w:pPr>
        <w:pStyle w:val="CaptionedFigure"/>
      </w:pPr>
      <w:r>
        <w:drawing>
          <wp:inline>
            <wp:extent cx="5334000" cy="2285414"/>
            <wp:effectExtent b="0" l="0" r="0" t="0"/>
            <wp:docPr descr="Figure 11: Close-up comparison of predictions. Fine-grained damage classification improves across experiments." title="" id="62" name="Picture"/>
            <a:graphic>
              <a:graphicData uri="http://schemas.openxmlformats.org/drawingml/2006/picture">
                <pic:pic>
                  <pic:nvPicPr>
                    <pic:cNvPr descr="images/D2_improvement_closeup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Close-up comparison of predictions. Fine-grained damage classification improves across experiments.</w:t>
      </w:r>
    </w:p>
    <w:p>
      <w:pPr>
        <w:pStyle w:val="CaptionedFigure"/>
      </w:pPr>
      <w:r>
        <w:drawing>
          <wp:inline>
            <wp:extent cx="5334000" cy="2307903"/>
            <wp:effectExtent b="0" l="0" r="0" t="0"/>
            <wp:docPr descr="Figure 12: Train and val loss across all experiments. Overfitting decreases from Exp 1 to Exp 5." title="" id="65" name="Picture"/>
            <a:graphic>
              <a:graphicData uri="http://schemas.openxmlformats.org/drawingml/2006/picture">
                <pic:pic>
                  <pic:nvPicPr>
                    <pic:cNvPr descr="images/C4_loss_landscape_al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Train and val loss across all experiments. Overfitting decreases from Exp 1 to Exp 5.</w:t>
      </w:r>
    </w:p>
    <w:bookmarkEnd w:id="67"/>
    <w:bookmarkStart w:id="71" w:name="comparison-to-state-of-the-art"/>
    <w:p>
      <w:pPr>
        <w:pStyle w:val="Heading3"/>
      </w:pPr>
      <w:r>
        <w:t xml:space="preserve">4.7 Comparison to State-of-the-Art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Damage F1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place [5]</w:t>
            </w:r>
          </w:p>
        </w:tc>
        <w:tc>
          <w:tcPr/>
          <w:p>
            <w:pPr>
              <w:pStyle w:val="Compact"/>
            </w:pPr>
            <w:r>
              <w:t xml:space="preserve">~0.75</w:t>
            </w:r>
          </w:p>
        </w:tc>
        <w:tc>
          <w:tcPr/>
          <w:p>
            <w:pPr>
              <w:pStyle w:val="Compact"/>
            </w:pPr>
            <w:r>
              <w:t xml:space="preserve">Full xBD (22K pairs)</w:t>
            </w:r>
          </w:p>
        </w:tc>
        <w:tc>
          <w:tcPr/>
          <w:p>
            <w:pPr>
              <w:pStyle w:val="Compact"/>
            </w:pPr>
            <w:r>
              <w:t xml:space="preserve">12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place [6]</w:t>
            </w:r>
          </w:p>
        </w:tc>
        <w:tc>
          <w:tcPr/>
          <w:p>
            <w:pPr>
              <w:pStyle w:val="Compact"/>
            </w:pPr>
            <w:r>
              <w:t xml:space="preserve">~0.72</w:t>
            </w:r>
          </w:p>
        </w:tc>
        <w:tc>
          <w:tcPr/>
          <w:p>
            <w:pPr>
              <w:pStyle w:val="Compact"/>
            </w:pPr>
            <w:r>
              <w:t xml:space="preserve">Full xBD</w:t>
            </w:r>
          </w:p>
        </w:tc>
        <w:tc>
          <w:tcPr/>
          <w:p>
            <w:pPr>
              <w:pStyle w:val="Compact"/>
            </w:pPr>
            <w:r>
              <w:t xml:space="preserve">2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Single-model baseline</w:t>
            </w:r>
          </w:p>
        </w:tc>
        <w:tc>
          <w:tcPr/>
          <w:p>
            <w:pPr>
              <w:pStyle w:val="Compact"/>
            </w:pPr>
            <w:r>
              <w:t xml:space="preserve">~0.60–0.65</w:t>
            </w:r>
          </w:p>
        </w:tc>
        <w:tc>
          <w:tcPr/>
          <w:p>
            <w:pPr>
              <w:pStyle w:val="Compact"/>
            </w:pPr>
            <w:r>
              <w:t xml:space="preserve">Full xBD</w:t>
            </w:r>
          </w:p>
        </w:tc>
        <w:tc>
          <w:tcPr/>
          <w:p>
            <w:pPr>
              <w:pStyle w:val="Compact"/>
            </w:pPr>
            <w:r>
              <w:t xml:space="preserve">1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(Exp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 (2.2K pairs)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model</w:t>
            </w:r>
          </w:p>
        </w:tc>
      </w:tr>
    </w:tbl>
    <w:p>
      <w:pPr>
        <w:pStyle w:val="CaptionedFigure"/>
      </w:pPr>
      <w:r>
        <w:drawing>
          <wp:inline>
            <wp:extent cx="5334000" cy="2844214"/>
            <wp:effectExtent b="0" l="0" r="0" t="0"/>
            <wp:docPr descr="Figure 13: Comparison to competition results. The gap comes from having less data, no ensembling, no localisation pretraining, and incomplete training." title="" id="69" name="Picture"/>
            <a:graphic>
              <a:graphicData uri="http://schemas.openxmlformats.org/drawingml/2006/picture">
                <pic:pic>
                  <pic:nvPicPr>
                    <pic:cNvPr descr="images/B4_sota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Comparison to competition results. The gap comes from having less data, no ensembling, no localisation pretraining, and incomplete training.</w:t>
      </w:r>
    </w:p>
    <w:p>
      <w:pPr>
        <w:pStyle w:val="BodyText"/>
      </w:pPr>
      <w:r>
        <w:t xml:space="preserve">The gap is due to resource differences, not architecture: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10x less data</w:t>
      </w:r>
      <w:r>
        <w:t xml:space="preserve"> </w:t>
      </w:r>
      <w:r>
        <w:t xml:space="preserve">– we used Tier 3 (2.2K pairs) vs the full xBD (22K pairs)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localisation pretraining</w:t>
      </w:r>
      <w:r>
        <w:t xml:space="preserve"> </w:t>
      </w:r>
      <w:r>
        <w:t xml:space="preserve">– winners first trained a model to find buildings, then fine-tuned for damage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model</w:t>
      </w:r>
      <w:r>
        <w:t xml:space="preserve"> </w:t>
      </w:r>
      <w:r>
        <w:t xml:space="preserve">– no ensembling or test-time augmentation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Incomplete training</w:t>
      </w:r>
      <w:r>
        <w:t xml:space="preserve"> </w:t>
      </w:r>
      <w:r>
        <w:t xml:space="preserve">– Exp 5 only ran 57% of planned epochs</w:t>
      </w:r>
    </w:p>
    <w:p>
      <w:pPr>
        <w:pStyle w:val="FirstParagraph"/>
      </w:pPr>
      <w:r>
        <w:t xml:space="preserve">Despite this, our 38% relative mIoU improvement shows effective hyperparameter tuning, and our Minor Damage F1 (0.466) beats the typical competition winner range (0.30–0.45).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0" w:name="analysis"/>
    <w:p>
      <w:pPr>
        <w:pStyle w:val="Heading2"/>
      </w:pPr>
      <w:r>
        <w:t xml:space="preserve">5. Analysis</w:t>
      </w:r>
    </w:p>
    <w:bookmarkStart w:id="76" w:name="what-helped-most"/>
    <w:p>
      <w:pPr>
        <w:pStyle w:val="Heading3"/>
      </w:pPr>
      <w:r>
        <w:t xml:space="preserve">5.1 What Helped Most</w:t>
      </w:r>
    </w:p>
    <w:p>
      <w:pPr>
        <w:pStyle w:val="CaptionedFigure"/>
      </w:pPr>
      <w:r>
        <w:drawing>
          <wp:inline>
            <wp:extent cx="5334000" cy="2903896"/>
            <wp:effectExtent b="0" l="0" r="0" t="0"/>
            <wp:docPr descr="Figure 14: Waterfall chart of mIoU improvement. Training strategy (Exp 3) accounts for 60% of the total gain." title="" id="74" name="Picture"/>
            <a:graphic>
              <a:graphicData uri="http://schemas.openxmlformats.org/drawingml/2006/picture">
                <pic:pic>
                  <pic:nvPicPr>
                    <pic:cNvPr descr="images/B1_miou_waterfal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Waterfall chart of mIoU improvement. Training strategy (Exp 3) accounts for 60% of the total gain.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mIoU Gain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Training strategy overhaul</w:t>
            </w:r>
          </w:p>
        </w:tc>
        <w:tc>
          <w:tcPr/>
          <w:p>
            <w:pPr>
              <w:pStyle w:val="Compact"/>
            </w:pPr>
            <w:r>
              <w:t xml:space="preserve">Exp 3</w:t>
            </w:r>
          </w:p>
        </w:tc>
        <w:tc>
          <w:tcPr/>
          <w:p>
            <w:pPr>
              <w:pStyle w:val="Compact"/>
            </w:pPr>
            <w:r>
              <w:t xml:space="preserve">+0.081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More epochs</w:t>
            </w:r>
          </w:p>
        </w:tc>
        <w:tc>
          <w:tcPr/>
          <w:p>
            <w:pPr>
              <w:pStyle w:val="Compact"/>
            </w:pPr>
            <w:r>
              <w:t xml:space="preserve">Exp 2</w:t>
            </w:r>
          </w:p>
        </w:tc>
        <w:tc>
          <w:tcPr/>
          <w:p>
            <w:pPr>
              <w:pStyle w:val="Compact"/>
            </w:pPr>
            <w:r>
              <w:t xml:space="preserve">+0.035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Bigger backbone</w:t>
            </w:r>
          </w:p>
        </w:tc>
        <w:tc>
          <w:tcPr/>
          <w:p>
            <w:pPr>
              <w:pStyle w:val="Compact"/>
            </w:pPr>
            <w:r>
              <w:t xml:space="preserve">Exp 4</w:t>
            </w:r>
          </w:p>
        </w:tc>
        <w:tc>
          <w:tcPr/>
          <w:p>
            <w:pPr>
              <w:pStyle w:val="Compact"/>
            </w:pPr>
            <w:r>
              <w:t xml:space="preserve">+0.013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Focal Loss + tuned fine-tuning</w:t>
            </w:r>
          </w:p>
        </w:tc>
        <w:tc>
          <w:tcPr/>
          <w:p>
            <w:pPr>
              <w:pStyle w:val="Compact"/>
            </w:pPr>
            <w:r>
              <w:t xml:space="preserve">Exp 5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How you train matters more than what you train. The 500x weight decay increase was the single most impactful change.</w:t>
      </w:r>
    </w:p>
    <w:bookmarkEnd w:id="76"/>
    <w:bookmarkStart w:id="80" w:name="minor-damage-the-hardest-class"/>
    <w:p>
      <w:pPr>
        <w:pStyle w:val="Heading3"/>
      </w:pPr>
      <w:r>
        <w:t xml:space="preserve">5.2 Minor Damage: The Hardest Class</w:t>
      </w:r>
    </w:p>
    <w:p>
      <w:pPr>
        <w:pStyle w:val="CaptionedFigure"/>
      </w:pPr>
      <w:r>
        <w:drawing>
          <wp:inline>
            <wp:extent cx="5334000" cy="2812194"/>
            <wp:effectExtent b="0" l="0" r="0" t="0"/>
            <wp:docPr descr="Figure 15: Per-class F1 across Exp 3/4/5. Minor Damage improved by +65% over three experiments and now exceeds the competition winner range." title="" id="78" name="Picture"/>
            <a:graphic>
              <a:graphicData uri="http://schemas.openxmlformats.org/drawingml/2006/picture">
                <pic:pic>
                  <pic:nvPicPr>
                    <pic:cNvPr descr="images/B2_rare_class_challeng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Per-class F1 across Exp 3/4/5. Minor Damage improved by +65% over three experiments and now exceeds the competition winner range.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Minor Damage F1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3 (ResNet34)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4 (ResNet50)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+53%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5 (+ Focal)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+65% total</w:t>
            </w:r>
          </w:p>
        </w:tc>
      </w:tr>
    </w:tbl>
    <w:p>
      <w:pPr>
        <w:pStyle w:val="BodyText"/>
      </w:pPr>
      <w:r>
        <w:t xml:space="preserve">Minor Damage is hard because cracks and missing tiles are tiny at 512x512 resolution. Competition winners also struggle with this class (typically 0.30–0.45 F1). Our final 0.466 exceeds this range.</w:t>
      </w:r>
    </w:p>
    <w:bookmarkEnd w:id="80"/>
    <w:bookmarkStart w:id="84" w:name="X3bed7b9ae98b3bda7d9163f8833344a6fb72c65"/>
    <w:p>
      <w:pPr>
        <w:pStyle w:val="Heading3"/>
      </w:pPr>
      <w:r>
        <w:t xml:space="preserve">5.3 Bigger Backbone Needs Bigger Learning Rate</w:t>
      </w:r>
    </w:p>
    <w:p>
      <w:pPr>
        <w:pStyle w:val="CaptionedFigure"/>
      </w:pPr>
      <w:r>
        <w:drawing>
          <wp:inline>
            <wp:extent cx="4446614" cy="3009262"/>
            <wp:effectExtent b="0" l="0" r="0" t="0"/>
            <wp:docPr descr="Figure 16: Per-class F1 across experiments. Major Damage dropped when we added ResNet50 with conservative fine-tuning, then recovered when we increased the encoder learning rate." title="" id="82" name="Picture"/>
            <a:graphic>
              <a:graphicData uri="http://schemas.openxmlformats.org/drawingml/2006/picture">
                <pic:pic>
                  <pic:nvPicPr>
                    <pic:cNvPr descr="images/B3_encoder_adaptation_arc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14" cy="300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Per-class F1 across experiments. Major Damage dropped when we added ResNet50 with conservative fine-tuning, then recovered when we increased the encoder learning rate.</w:t>
      </w:r>
    </w:p>
    <w:p>
      <w:pPr>
        <w:pStyle w:val="BodyText"/>
      </w:pPr>
      <w:r>
        <w:t xml:space="preserve">Switching to ResNet50 (Exp 4) actually made Major Damage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(0.461 → 0.384). This happened because the encoder learning rate was too low – ResNet50 was barely adapting to satellite imagery. When we increased the encoder LR 5x and unfroze more layers in Exp 5, Major Damage recovered to 0.427.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A bigger model with weak fine-tuning can be worse than a smaller model that is fully adapted.</w:t>
      </w:r>
    </w:p>
    <w:bookmarkEnd w:id="84"/>
    <w:bookmarkStart w:id="85" w:name="what-didnt-help"/>
    <w:p>
      <w:pPr>
        <w:pStyle w:val="Heading3"/>
      </w:pPr>
      <w:r>
        <w:t xml:space="preserve">5.4 What Didn’t Help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More epochs without regularisation (Exp 2):</w:t>
      </w:r>
      <w:r>
        <w:t xml:space="preserve"> </w:t>
      </w:r>
      <w:r>
        <w:t xml:space="preserve">7x more epochs gave only +9.7% mIoU. Most of the extra compute was wasted on overfitting.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Conservative fine-tuning (Exp 4):</w:t>
      </w:r>
      <w:r>
        <w:t xml:space="preserve"> </w:t>
      </w:r>
      <w:r>
        <w:t xml:space="preserve">Keeping the encoder learning rate at 1e-5 with only 2 layers unfrozen wasted ResNet50’s extra capacity.</w:t>
      </w:r>
    </w:p>
    <w:bookmarkEnd w:id="85"/>
    <w:bookmarkStart w:id="89" w:name="failure-cases"/>
    <w:p>
      <w:pPr>
        <w:pStyle w:val="Heading3"/>
      </w:pPr>
      <w:r>
        <w:t xml:space="preserve">5.5 Failure Cases</w:t>
      </w:r>
    </w:p>
    <w:p>
      <w:pPr>
        <w:pStyle w:val="CaptionedFigure"/>
      </w:pPr>
      <w:r>
        <w:drawing>
          <wp:inline>
            <wp:extent cx="5334000" cy="4012954"/>
            <wp:effectExtent b="0" l="0" r="0" t="0"/>
            <wp:docPr descr="Figure 17: Where Exp 5 still fails. Error maps show misclassifications for minor/major confusion, small buildings, and mixed damage levels." title="" id="87" name="Picture"/>
            <a:graphic>
              <a:graphicData uri="http://schemas.openxmlformats.org/drawingml/2006/picture">
                <pic:pic>
                  <pic:nvPicPr>
                    <pic:cNvPr descr="images/D3_failure_case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Where Exp 5 still fails. Error maps show misclassifications for minor/major confusion, small buildings, and mixed damage levels.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Minor vs Major confusion:</w:t>
      </w:r>
      <w:r>
        <w:t xml:space="preserve"> </w:t>
      </w:r>
      <w:r>
        <w:t xml:space="preserve">The boundary between damage levels is subjective – even human annotators disagree.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buildings:</w:t>
      </w:r>
      <w:r>
        <w:t xml:space="preserve"> </w:t>
      </w:r>
      <w:r>
        <w:t xml:space="preserve">Buildings that are only a few pixels wide are hard to classify at 512x512 resolution.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Underrepresented disasters:</w:t>
      </w:r>
      <w:r>
        <w:t xml:space="preserve"> </w:t>
      </w:r>
      <w:r>
        <w:t xml:space="preserve">The model performs worse on disaster types with fewer training examples.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2 instability:</w:t>
      </w:r>
      <w:r>
        <w:t xml:space="preserve"> </w:t>
      </w:r>
      <w:r>
        <w:t xml:space="preserve">Aggressive fine-tuning caused occasional validation loss spikes, though the model always recovered.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Incomplete training:</w:t>
      </w:r>
      <w:r>
        <w:t xml:space="preserve"> </w:t>
      </w:r>
      <w:r>
        <w:t xml:space="preserve">Our best model ran only 57% of planned epochs. It was still improving, so our results are a lower bound.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reproducibility"/>
    <w:p>
      <w:pPr>
        <w:pStyle w:val="Heading2"/>
      </w:pPr>
      <w:r>
        <w:t xml:space="preserve">6. Reproducibility</w:t>
      </w:r>
    </w:p>
    <w:bookmarkStart w:id="91" w:name="dependencies"/>
    <w:p>
      <w:pPr>
        <w:pStyle w:val="Heading3"/>
      </w:pPr>
      <w:r>
        <w:t xml:space="preserve">6.1 Dependencies</w:t>
      </w:r>
    </w:p>
    <w:p>
      <w:pPr>
        <w:pStyle w:val="SourceCode"/>
      </w:pPr>
      <w:r>
        <w:rPr>
          <w:rStyle w:val="VerbatimChar"/>
        </w:rPr>
        <w:t xml:space="preserve">Python 3.11+</w:t>
      </w:r>
      <w:r>
        <w:br/>
      </w:r>
      <w:r>
        <w:rPr>
          <w:rStyle w:val="VerbatimChar"/>
        </w:rPr>
        <w:t xml:space="preserve">PyTorch &gt;= 2.0 (with CUDA)</w:t>
      </w:r>
      <w:r>
        <w:br/>
      </w:r>
      <w:r>
        <w:rPr>
          <w:rStyle w:val="VerbatimChar"/>
        </w:rPr>
        <w:t xml:space="preserve">torchvision, opencv-python, scikit-image, scikit-learn</w:t>
      </w:r>
      <w:r>
        <w:br/>
      </w:r>
      <w:r>
        <w:rPr>
          <w:rStyle w:val="VerbatimChar"/>
        </w:rPr>
        <w:t xml:space="preserve">shapely, matplotlib, numpy, tqdm</w:t>
      </w:r>
    </w:p>
    <w:p>
      <w:pPr>
        <w:pStyle w:val="SourceCode"/>
      </w:pPr>
      <w:r>
        <w:rPr>
          <w:rStyle w:val="VerbatimChar"/>
        </w:rPr>
        <w:t xml:space="preserve">pip install torch torchvision opencv-python scikit-image scikit-learn shapely matplotlib numpy tqdm</w:t>
      </w:r>
    </w:p>
    <w:bookmarkEnd w:id="91"/>
    <w:bookmarkStart w:id="92" w:name="dataset-setup"/>
    <w:p>
      <w:pPr>
        <w:pStyle w:val="Heading3"/>
      </w:pPr>
      <w:r>
        <w:t xml:space="preserve">6.2 Dataset Setup</w:t>
      </w:r>
    </w:p>
    <w:p>
      <w:pPr>
        <w:pStyle w:val="Compact"/>
        <w:numPr>
          <w:ilvl w:val="0"/>
          <w:numId w:val="1006"/>
        </w:numPr>
      </w:pPr>
      <w:r>
        <w:t xml:space="preserve">Download xView2 Tier 3 from</w:t>
      </w:r>
      <w:r>
        <w:t xml:space="preserve"> </w:t>
      </w:r>
      <w:hyperlink r:id="rId9">
        <w:r>
          <w:rPr>
            <w:rStyle w:val="Hyperlink"/>
          </w:rPr>
          <w:t xml:space="preserve">Kaggle</w:t>
        </w:r>
      </w:hyperlink>
    </w:p>
    <w:p>
      <w:pPr>
        <w:pStyle w:val="Compact"/>
        <w:numPr>
          <w:ilvl w:val="0"/>
          <w:numId w:val="1006"/>
        </w:numPr>
      </w:pPr>
      <w:r>
        <w:t xml:space="preserve">Place in: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train/train/</w:t>
      </w:r>
      <w:r>
        <w:br/>
      </w:r>
      <w:r>
        <w:rPr>
          <w:rStyle w:val="VerbatimChar"/>
        </w:rPr>
        <w:t xml:space="preserve">    images/       # ~3,732 PNGs</w:t>
      </w:r>
      <w:r>
        <w:br/>
      </w:r>
      <w:r>
        <w:rPr>
          <w:rStyle w:val="VerbatimChar"/>
        </w:rPr>
        <w:t xml:space="preserve">    labels/       # JSON annotations</w:t>
      </w:r>
      <w:r>
        <w:br/>
      </w:r>
      <w:r>
        <w:rPr>
          <w:rStyle w:val="VerbatimChar"/>
        </w:rPr>
        <w:t xml:space="preserve">  test/test/</w:t>
      </w:r>
      <w:r>
        <w:br/>
      </w:r>
      <w:r>
        <w:rPr>
          <w:rStyle w:val="VerbatimChar"/>
        </w:rPr>
        <w:t xml:space="preserve">    images/</w:t>
      </w:r>
    </w:p>
    <w:bookmarkEnd w:id="92"/>
    <w:bookmarkStart w:id="93" w:name="training"/>
    <w:p>
      <w:pPr>
        <w:pStyle w:val="Heading3"/>
      </w:pPr>
      <w:r>
        <w:t xml:space="preserve">6.3 Training</w:t>
      </w:r>
    </w:p>
    <w:p>
      <w:pPr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Kaggle-latest.ipynb</w:t>
      </w:r>
      <w:r>
        <w:t xml:space="preserve"> </w:t>
      </w:r>
      <w:r>
        <w:t xml:space="preserve">(Kaggle) or</w:t>
      </w:r>
      <w:r>
        <w:t xml:space="preserve"> </w:t>
      </w:r>
      <w:r>
        <w:rPr>
          <w:rStyle w:val="VerbatimChar"/>
        </w:rPr>
        <w:t xml:space="preserve">training_script.ipynb</w:t>
      </w:r>
      <w:r>
        <w:t xml:space="preserve"> </w:t>
      </w:r>
      <w:r>
        <w:t xml:space="preserve">(local)</w:t>
      </w:r>
    </w:p>
    <w:p>
      <w:pPr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CONFIG_PATH</w:t>
      </w:r>
      <w:r>
        <w:t xml:space="preserve"> </w:t>
      </w:r>
      <w:r>
        <w:t xml:space="preserve">to the experiment config: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CONFIG_PATH = "training_runs/siamese_resunet_xview2_4/config.json"</w:t>
      </w:r>
    </w:p>
    <w:p>
      <w:pPr>
        <w:numPr>
          <w:ilvl w:val="0"/>
          <w:numId w:val="1007"/>
        </w:numPr>
      </w:pPr>
      <w:r>
        <w:t xml:space="preserve">Run all cells. Outputs saved automatically: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metrics.csv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best_model.pt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last_model.pt</w:t>
      </w:r>
    </w:p>
    <w:bookmarkEnd w:id="93"/>
    <w:bookmarkStart w:id="94" w:name="loading-a-trained-model"/>
    <w:p>
      <w:pPr>
        <w:pStyle w:val="Heading3"/>
      </w:pPr>
      <w:r>
        <w:t xml:space="preserve">6.4 Loading a Trained Model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model = SiameseResUNet(backbone="resnet50", num_classes=5,</w:t>
      </w:r>
      <w:r>
        <w:br/>
      </w:r>
      <w:r>
        <w:rPr>
          <w:rStyle w:val="VerbatimChar"/>
        </w:rPr>
        <w:t xml:space="preserve">                       decoder_channels=[512, 256, 128, 64])</w:t>
      </w:r>
      <w:r>
        <w:br/>
      </w:r>
      <w:r>
        <w:rPr>
          <w:rStyle w:val="VerbatimChar"/>
        </w:rPr>
        <w:t xml:space="preserve">checkpoint = torch.load("training_runs/siamese_resunet_xview2_4/best_model.pt",</w:t>
      </w:r>
      <w:r>
        <w:br/>
      </w:r>
      <w:r>
        <w:rPr>
          <w:rStyle w:val="VerbatimChar"/>
        </w:rPr>
        <w:t xml:space="preserve">                        map_location="cpu")</w:t>
      </w:r>
      <w:r>
        <w:br/>
      </w:r>
      <w:r>
        <w:rPr>
          <w:rStyle w:val="VerbatimChar"/>
        </w:rPr>
        <w:t xml:space="preserve">model.load_state_dict(checkpoint["model_state_dict"])</w:t>
      </w:r>
      <w:r>
        <w:br/>
      </w:r>
      <w:r>
        <w:rPr>
          <w:rStyle w:val="VerbatimChar"/>
        </w:rPr>
        <w:t xml:space="preserve">model.eval()</w:t>
      </w:r>
      <w:r>
        <w:br/>
      </w:r>
      <w:r>
        <w:br/>
      </w: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pred = model(pre_image, post_image).argmax(dim=1)</w:t>
      </w:r>
    </w:p>
    <w:p>
      <w:pPr>
        <w:pStyle w:val="FirstParagraph"/>
      </w:pPr>
      <w:r>
        <w:t xml:space="preserve">Model weights: [Google Drive / Dropbox link]</w:t>
      </w:r>
    </w:p>
    <w:bookmarkEnd w:id="94"/>
    <w:bookmarkStart w:id="95" w:name="recreating-figures"/>
    <w:p>
      <w:pPr>
        <w:pStyle w:val="Heading3"/>
      </w:pPr>
      <w:r>
        <w:t xml:space="preserve">6.5 Recreating Figures</w:t>
      </w:r>
    </w:p>
    <w:p>
      <w:pPr>
        <w:pStyle w:val="SourceCode"/>
      </w:pPr>
      <w:r>
        <w:rPr>
          <w:rStyle w:val="VerbatimChar"/>
        </w:rPr>
        <w:t xml:space="preserve">cd "ADL Project"</w:t>
      </w:r>
      <w:r>
        <w:br/>
      </w:r>
      <w:r>
        <w:rPr>
          <w:rStyle w:val="VerbatimChar"/>
        </w:rPr>
        <w:t xml:space="preserve">python generate_figures.py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t xml:space="preserve">from each experiment folder and outputs figures to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</w:t>
      </w:r>
    </w:p>
    <w:bookmarkEnd w:id="95"/>
    <w:bookmarkStart w:id="96" w:name="project-structure"/>
    <w:p>
      <w:pPr>
        <w:pStyle w:val="Heading3"/>
      </w:pPr>
      <w:r>
        <w:t xml:space="preserve">6.6 Project Structure</w:t>
      </w:r>
    </w:p>
    <w:p>
      <w:pPr>
        <w:pStyle w:val="SourceCode"/>
      </w:pPr>
      <w:r>
        <w:rPr>
          <w:rStyle w:val="VerbatimChar"/>
        </w:rPr>
        <w:t xml:space="preserve">ADL Project/</w:t>
      </w:r>
      <w:r>
        <w:br/>
      </w:r>
      <w:r>
        <w:rPr>
          <w:rStyle w:val="VerbatimChar"/>
        </w:rPr>
        <w:t xml:space="preserve">  REPORT.md                    # This report</w:t>
      </w:r>
      <w:r>
        <w:br/>
      </w:r>
      <w:r>
        <w:rPr>
          <w:rStyle w:val="VerbatimChar"/>
        </w:rPr>
        <w:t xml:space="preserve">  Kaggle-latest.ipynb          # Training notebook</w:t>
      </w:r>
      <w:r>
        <w:br/>
      </w:r>
      <w:r>
        <w:rPr>
          <w:rStyle w:val="VerbatimChar"/>
        </w:rPr>
        <w:t xml:space="preserve">  training_script.ipynb        # Local training notebook</w:t>
      </w:r>
      <w:r>
        <w:br/>
      </w:r>
      <w:r>
        <w:rPr>
          <w:rStyle w:val="VerbatimChar"/>
        </w:rPr>
        <w:t xml:space="preserve">  generate_figures.py          # Recreates all figures</w:t>
      </w:r>
      <w:r>
        <w:br/>
      </w:r>
      <w:r>
        <w:rPr>
          <w:rStyle w:val="VerbatimChar"/>
        </w:rPr>
        <w:t xml:space="preserve">  images/                      # 17 figures</w:t>
      </w:r>
      <w:r>
        <w:br/>
      </w:r>
      <w:r>
        <w:rPr>
          <w:rStyle w:val="VerbatimChar"/>
        </w:rPr>
        <w:t xml:space="preserve">  training_runs/</w:t>
      </w:r>
      <w:r>
        <w:br/>
      </w:r>
      <w:r>
        <w:rPr>
          <w:rStyle w:val="VerbatimChar"/>
        </w:rPr>
        <w:t xml:space="preserve">    siamese_resunet_xview2_1/  # Exp 1: Baseline</w:t>
      </w:r>
      <w:r>
        <w:br/>
      </w:r>
      <w:r>
        <w:rPr>
          <w:rStyle w:val="VerbatimChar"/>
        </w:rPr>
        <w:t xml:space="preserve">    siamese_resunet_xview2_2/  # Exp 2: Extended training</w:t>
      </w:r>
      <w:r>
        <w:br/>
      </w:r>
      <w:r>
        <w:rPr>
          <w:rStyle w:val="VerbatimChar"/>
        </w:rPr>
        <w:t xml:space="preserve">    siamese_resunet_xview2/    # Exp 3: Training overhaul</w:t>
      </w:r>
      <w:r>
        <w:br/>
      </w:r>
      <w:r>
        <w:rPr>
          <w:rStyle w:val="VerbatimChar"/>
        </w:rPr>
        <w:t xml:space="preserve">    siamese_resunet_xview2_3/  # Exp 4: ResNet50</w:t>
      </w:r>
      <w:r>
        <w:br/>
      </w:r>
      <w:r>
        <w:rPr>
          <w:rStyle w:val="VerbatimChar"/>
        </w:rPr>
        <w:t xml:space="preserve">    siamese_resunet_xview2_4/  # Exp 5: Focal + Tuned Phase 2</w:t>
      </w:r>
      <w:r>
        <w:br/>
      </w:r>
      <w:r>
        <w:rPr>
          <w:rStyle w:val="VerbatimChar"/>
        </w:rPr>
        <w:t xml:space="preserve">  data/                        # Dataset (not in git)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built a Siamese ResNet U-Net for satellite building damage segmentation, reaching a damage macro F1 of</w:t>
      </w:r>
      <w:r>
        <w:t xml:space="preserve"> </w:t>
      </w:r>
      <w:r>
        <w:rPr>
          <w:b/>
          <w:bCs/>
        </w:rPr>
        <w:t xml:space="preserve">0.533</w:t>
      </w:r>
      <w:r>
        <w:t xml:space="preserve"> </w:t>
      </w:r>
      <w:r>
        <w:t xml:space="preserve">and mIoU of</w:t>
      </w:r>
      <w:r>
        <w:t xml:space="preserve"> </w:t>
      </w:r>
      <w:r>
        <w:rPr>
          <w:b/>
          <w:bCs/>
        </w:rPr>
        <w:t xml:space="preserve">0.494</w:t>
      </w:r>
      <w:r>
        <w:t xml:space="preserve"> </w:t>
      </w:r>
      <w:r>
        <w:t xml:space="preserve">across five experiments. Three main findings: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Training strategy matters more than architecture.</w:t>
      </w:r>
      <w:r>
        <w:t xml:space="preserve"> </w:t>
      </w:r>
      <w:r>
        <w:t xml:space="preserve">The Exp 3 training overhaul gave us +20.6% mIoU with zero architecture changes. Weight decay (0.05) and two-phase encoder freezing accounted for 60% of our total improvement.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Bigger models need proper fine-tuning.</w:t>
      </w:r>
      <w:r>
        <w:t xml:space="preserve"> </w:t>
      </w:r>
      <w:r>
        <w:t xml:space="preserve">ResNet50 improved Minor Damage by +53%, but hurt Major Damage when fine-tuned too conservatively. Increasing the encoder learning rate 5x and unfreezing more layers fixed this.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Focal Loss helps hard cases.</w:t>
      </w:r>
      <w:r>
        <w:t xml:space="preserve"> </w:t>
      </w:r>
      <w:r>
        <w:t xml:space="preserve">Switching to Focal Loss directed the model toward difficult damage boundary pixels, recovering the Major Damage regression and pushing Minor Damage to 0.466 – above the competition winner range.</w:t>
      </w:r>
    </w:p>
    <w:p>
      <w:pPr>
        <w:pStyle w:val="FirstParagraph"/>
      </w:pPr>
      <w:r>
        <w:t xml:space="preserve">The gap between our result (0.533) and competition winners (0.75) comes from resource constraints: 10x less data, no ensembling, no localisation pretraining, and incomplete training.</w:t>
      </w:r>
    </w:p>
    <w:bookmarkStart w:id="98" w:name="future-work"/>
    <w:p>
      <w:pPr>
        <w:pStyle w:val="Heading3"/>
      </w:pPr>
      <w:r>
        <w:t xml:space="preserve">Future Work</w:t>
      </w:r>
    </w:p>
    <w:p>
      <w:pPr>
        <w:pStyle w:val="Compact"/>
        <w:numPr>
          <w:ilvl w:val="0"/>
          <w:numId w:val="1010"/>
        </w:numPr>
      </w:pPr>
      <w:r>
        <w:t xml:space="preserve">Finish Exp 5 training (26 more epochs) when GPU becomes available</w:t>
      </w:r>
    </w:p>
    <w:p>
      <w:pPr>
        <w:pStyle w:val="Compact"/>
        <w:numPr>
          <w:ilvl w:val="0"/>
          <w:numId w:val="1010"/>
        </w:numPr>
      </w:pPr>
      <w:r>
        <w:t xml:space="preserve">Add test-time augmentation (typically +1–3% for free)</w:t>
      </w:r>
    </w:p>
    <w:p>
      <w:pPr>
        <w:pStyle w:val="Compact"/>
        <w:numPr>
          <w:ilvl w:val="0"/>
          <w:numId w:val="1010"/>
        </w:numPr>
      </w:pPr>
      <w:r>
        <w:t xml:space="preserve">Add building localisation head (multi-task learning)</w:t>
      </w:r>
    </w:p>
    <w:p>
      <w:pPr>
        <w:pStyle w:val="Compact"/>
        <w:numPr>
          <w:ilvl w:val="0"/>
          <w:numId w:val="1010"/>
        </w:numPr>
      </w:pPr>
      <w:r>
        <w:t xml:space="preserve">Train on the full xBD dataset if compute allows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eam-contributions"/>
    <w:p>
      <w:pPr>
        <w:pStyle w:val="Heading2"/>
      </w:pPr>
      <w:r>
        <w:t xml:space="preserve">8. Team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  <w:r>
              <w:t xml:space="preserve">[Contributions]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  <w:r>
              <w:t xml:space="preserve">[Contributions]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  <w:r>
              <w:t xml:space="preserve">[Contributions]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  <w:r>
              <w:t xml:space="preserve">[Contributions]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Gupta, R., et al. </w:t>
      </w:r>
      <w:r>
        <w:t xml:space="preserve">“xBD: A Dataset for Assessing Building Damage from Satellite Imagery.”</w:t>
      </w:r>
      <w:r>
        <w:t xml:space="preserve"> </w:t>
      </w:r>
      <w:r>
        <w:rPr>
          <w:i/>
          <w:iCs/>
        </w:rPr>
        <w:t xml:space="preserve">arXiv:1911.09296</w:t>
      </w:r>
      <w:r>
        <w:t xml:space="preserve">, 2019.</w:t>
      </w:r>
    </w:p>
    <w:p>
      <w:pPr>
        <w:pStyle w:val="BodyText"/>
      </w:pPr>
      <w:r>
        <w:t xml:space="preserve">[2] Ronneberger, O., Fischer, P., &amp; Brox, T.</w:t>
      </w:r>
      <w:r>
        <w:t xml:space="preserve"> </w:t>
      </w:r>
      <w:r>
        <w:t xml:space="preserve">“U-Net: Convolutional Networks for Biomedical Image Segmentation.”</w:t>
      </w:r>
      <w:r>
        <w:t xml:space="preserve"> </w:t>
      </w:r>
      <w:r>
        <w:rPr>
          <w:i/>
          <w:iCs/>
        </w:rPr>
        <w:t xml:space="preserve">MICCAI</w:t>
      </w:r>
      <w:r>
        <w:t xml:space="preserve">, 2015.</w:t>
      </w:r>
    </w:p>
    <w:p>
      <w:pPr>
        <w:pStyle w:val="BodyText"/>
      </w:pPr>
      <w:r>
        <w:t xml:space="preserve">[3] He, K., et al. </w:t>
      </w:r>
      <w:r>
        <w:t xml:space="preserve">“Deep Residual Learning for Image Recognition.”</w:t>
      </w:r>
      <w:r>
        <w:t xml:space="preserve"> </w:t>
      </w:r>
      <w:r>
        <w:rPr>
          <w:i/>
          <w:iCs/>
        </w:rPr>
        <w:t xml:space="preserve">CVPR</w:t>
      </w:r>
      <w:r>
        <w:t xml:space="preserve">, 2016.</w:t>
      </w:r>
    </w:p>
    <w:p>
      <w:pPr>
        <w:pStyle w:val="BodyText"/>
      </w:pPr>
      <w:r>
        <w:t xml:space="preserve">[4] Lin, T.-Y., et al. </w:t>
      </w:r>
      <w:r>
        <w:t xml:space="preserve">“Focal Loss for Dense Object Detection.”</w:t>
      </w:r>
      <w:r>
        <w:t xml:space="preserve"> </w:t>
      </w:r>
      <w:r>
        <w:rPr>
          <w:i/>
          <w:iCs/>
        </w:rPr>
        <w:t xml:space="preserve">ICCV</w:t>
      </w:r>
      <w:r>
        <w:t xml:space="preserve">, 2017.</w:t>
      </w:r>
    </w:p>
    <w:p>
      <w:pPr>
        <w:pStyle w:val="BodyText"/>
      </w:pPr>
      <w:r>
        <w:t xml:space="preserve">[5] xView2 1st Place Solution (vdurnov): https://github.com/vdurnov/xview2_1st_place_solution</w:t>
      </w:r>
    </w:p>
    <w:p>
      <w:pPr>
        <w:pStyle w:val="BodyText"/>
      </w:pPr>
      <w:r>
        <w:t xml:space="preserve">[6] xView2 2nd Place Solution (selimsef): https://github.com/selimsef/xview2_solution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68" Target="media/rId68.png" /><Relationship Type="http://schemas.openxmlformats.org/officeDocument/2006/relationships/image" Id="rId58" Target="media/rId58.png" /><Relationship Type="http://schemas.openxmlformats.org/officeDocument/2006/relationships/image" Id="rId21" Target="media/rId21.png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64" Target="media/rId64.png" /><Relationship Type="http://schemas.openxmlformats.org/officeDocument/2006/relationships/image" Id="rId35" Target="media/rId35.png" /><Relationship Type="http://schemas.openxmlformats.org/officeDocument/2006/relationships/image" Id="rId61" Target="media/rId61.png" /><Relationship Type="http://schemas.openxmlformats.org/officeDocument/2006/relationships/image" Id="rId86" Target="media/rId86.png" /><Relationship Type="http://schemas.openxmlformats.org/officeDocument/2006/relationships/hyperlink" Id="rId9" Target="https://www.kaggle.com/datasets/tunguz/xview2-challenge-dataset-tier-3-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kaggle.com/datasets/tunguz/xview2-challenge-dataset-tier-3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2026-04-08T18:24:57Z</dcterms:created>
  <dcterms:modified xsi:type="dcterms:W3CDTF">2026-04-08T18:24:57Z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