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ind w:left="0"/>
        <w:jc w:val="center"/>
        <w:rPr>
          <w:rFonts w:hint="eastAsia"/>
          <w:sz w:val="48"/>
          <w:szCs w:val="48"/>
        </w:rPr>
      </w:pPr>
    </w:p>
    <w:p w:rsidR="006247A3" w:rsidRDefault="006247A3">
      <w:pPr>
        <w:pStyle w:val="BodyText"/>
        <w:ind w:left="0"/>
        <w:jc w:val="center"/>
        <w:rPr>
          <w:rFonts w:hint="eastAsia"/>
          <w:sz w:val="48"/>
          <w:szCs w:val="48"/>
        </w:rPr>
      </w:pPr>
    </w:p>
    <w:p w:rsidR="006247A3" w:rsidRDefault="006247A3">
      <w:pPr>
        <w:pStyle w:val="BodyText"/>
        <w:ind w:left="0"/>
        <w:jc w:val="center"/>
        <w:rPr>
          <w:rFonts w:hint="eastAsia"/>
          <w:sz w:val="48"/>
          <w:szCs w:val="48"/>
        </w:rPr>
      </w:pPr>
    </w:p>
    <w:p w:rsidR="006247A3" w:rsidRDefault="006247A3">
      <w:pPr>
        <w:pStyle w:val="BodyText"/>
        <w:ind w:left="0"/>
        <w:jc w:val="center"/>
        <w:rPr>
          <w:rFonts w:hint="eastAsia"/>
          <w:sz w:val="48"/>
          <w:szCs w:val="48"/>
        </w:rPr>
      </w:pPr>
    </w:p>
    <w:p w:rsidR="006247A3" w:rsidRDefault="006247A3">
      <w:pPr>
        <w:pStyle w:val="BodyText"/>
        <w:ind w:left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采购调研提纲</w:t>
      </w: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rPr>
          <w:b/>
          <w:sz w:val="32"/>
          <w:szCs w:val="32"/>
        </w:rPr>
      </w:pPr>
      <w:bookmarkStart w:id="0" w:name="_Toc450121480"/>
      <w:bookmarkStart w:id="1" w:name="_Toc452194650"/>
      <w:bookmarkStart w:id="2" w:name="_Toc476574505"/>
      <w:bookmarkStart w:id="3" w:name="_Toc483788688"/>
      <w:bookmarkStart w:id="4" w:name="_Toc483811868"/>
      <w:bookmarkStart w:id="5" w:name="_Toc496076364"/>
      <w:bookmarkStart w:id="6" w:name="_Toc496273360"/>
      <w:bookmarkStart w:id="7" w:name="_Toc500320442"/>
      <w:bookmarkStart w:id="8" w:name="_Toc514492464"/>
      <w:bookmarkStart w:id="9" w:name="_Toc514569513"/>
      <w:bookmarkStart w:id="10" w:name="_Toc514569597"/>
      <w:bookmarkStart w:id="11" w:name="_Toc40262441"/>
      <w:r>
        <w:rPr>
          <w:rFonts w:hint="eastAsia"/>
          <w:b/>
          <w:sz w:val="32"/>
          <w:szCs w:val="32"/>
        </w:rPr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6247A3" w:rsidRDefault="006247A3">
      <w:pPr>
        <w:rPr>
          <w:b/>
          <w:bCs/>
        </w:rPr>
      </w:pPr>
    </w:p>
    <w:p w:rsidR="006247A3" w:rsidRDefault="006247A3">
      <w:pPr>
        <w:rPr>
          <w:rFonts w:hint="eastAsia"/>
        </w:rPr>
      </w:pPr>
      <w:bookmarkStart w:id="12" w:name="_Toc450121481"/>
      <w:bookmarkStart w:id="13" w:name="_Toc452194651"/>
      <w:bookmarkStart w:id="14" w:name="_Toc476574506"/>
      <w:bookmarkStart w:id="15" w:name="_Toc483788689"/>
      <w:bookmarkStart w:id="16" w:name="_Toc483811869"/>
      <w:bookmarkStart w:id="17" w:name="_Toc496076365"/>
      <w:bookmarkStart w:id="18" w:name="_Toc496273361"/>
      <w:bookmarkStart w:id="19" w:name="_Toc500320443"/>
      <w:bookmarkStart w:id="20" w:name="_Toc514492465"/>
      <w:bookmarkStart w:id="21" w:name="_Toc514569514"/>
      <w:bookmarkStart w:id="22" w:name="_Toc514569598"/>
      <w:bookmarkStart w:id="23" w:name="_Toc40262442"/>
      <w:r>
        <w:rPr>
          <w:rFonts w:hint="eastAsia"/>
          <w:b/>
          <w:bCs/>
        </w:rPr>
        <w:t>修改记录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pPr w:leftFromText="180" w:rightFromText="180" w:vertAnchor="text" w:horzAnchor="margin" w:tblpXSpec="center" w:tblpY="470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72"/>
        <w:gridCol w:w="1449"/>
        <w:gridCol w:w="1103"/>
        <w:gridCol w:w="2544"/>
      </w:tblGrid>
      <w:tr w:rsidR="006247A3">
        <w:trPr>
          <w:cantSplit/>
          <w:tblHeader/>
        </w:trPr>
        <w:tc>
          <w:tcPr>
            <w:tcW w:w="13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247A3" w:rsidRDefault="006247A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both"/>
              <w:rPr>
                <w:rFonts w:ascii="Book Antiqua" w:hAnsi="Book Antiqua" w:hint="eastAsia"/>
                <w:sz w:val="21"/>
                <w:szCs w:val="21"/>
              </w:rPr>
            </w:pPr>
            <w:r>
              <w:rPr>
                <w:rFonts w:ascii="Book Antiqua" w:hAnsi="Book Antiqua" w:hint="eastAsia"/>
                <w:sz w:val="21"/>
                <w:szCs w:val="21"/>
              </w:rPr>
              <w:t>日期</w:t>
            </w:r>
          </w:p>
        </w:tc>
        <w:tc>
          <w:tcPr>
            <w:tcW w:w="144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247A3" w:rsidRDefault="006247A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both"/>
              <w:rPr>
                <w:rFonts w:ascii="Book Antiqua" w:hAnsi="Book Antiqua" w:hint="eastAsia"/>
                <w:sz w:val="21"/>
                <w:szCs w:val="21"/>
              </w:rPr>
            </w:pPr>
            <w:r>
              <w:rPr>
                <w:rFonts w:ascii="Book Antiqua" w:hAnsi="Book Antiqua" w:hint="eastAsia"/>
                <w:sz w:val="21"/>
                <w:szCs w:val="21"/>
              </w:rPr>
              <w:t>作者</w:t>
            </w:r>
          </w:p>
        </w:tc>
        <w:tc>
          <w:tcPr>
            <w:tcW w:w="110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247A3" w:rsidRDefault="006247A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both"/>
              <w:rPr>
                <w:rFonts w:ascii="Book Antiqua" w:hAnsi="Book Antiqua" w:hint="eastAsia"/>
                <w:sz w:val="21"/>
                <w:szCs w:val="21"/>
              </w:rPr>
            </w:pPr>
            <w:r>
              <w:rPr>
                <w:rFonts w:ascii="Book Antiqua" w:hAnsi="Book Antiqua" w:hint="eastAsia"/>
                <w:sz w:val="21"/>
                <w:szCs w:val="21"/>
              </w:rPr>
              <w:t>版本</w:t>
            </w:r>
          </w:p>
        </w:tc>
        <w:tc>
          <w:tcPr>
            <w:tcW w:w="2544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clear" w:color="auto" w:fill="CCCCCC"/>
          </w:tcPr>
          <w:p w:rsidR="006247A3" w:rsidRDefault="006247A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both"/>
              <w:rPr>
                <w:rFonts w:ascii="Book Antiqua" w:hAnsi="Book Antiqua" w:hint="eastAsia"/>
                <w:sz w:val="21"/>
                <w:szCs w:val="21"/>
              </w:rPr>
            </w:pPr>
            <w:r>
              <w:rPr>
                <w:rFonts w:ascii="Book Antiqua" w:hAnsi="Book Antiqua" w:hint="eastAsia"/>
                <w:sz w:val="21"/>
                <w:szCs w:val="21"/>
              </w:rPr>
              <w:t>修改参考号</w:t>
            </w:r>
          </w:p>
        </w:tc>
      </w:tr>
      <w:tr w:rsidR="006247A3">
        <w:trPr>
          <w:cantSplit/>
        </w:trPr>
        <w:tc>
          <w:tcPr>
            <w:tcW w:w="1372" w:type="dxa"/>
            <w:tcBorders>
              <w:top w:val="nil"/>
            </w:tcBorders>
          </w:tcPr>
          <w:p w:rsidR="006247A3" w:rsidRDefault="006247A3">
            <w:pPr>
              <w:pStyle w:val="TableText"/>
              <w:rPr>
                <w:rFonts w:ascii="SimSun" w:hAnsi="SimSun" w:cs="SimSun" w:hint="eastAsia"/>
                <w:sz w:val="21"/>
              </w:rPr>
            </w:pPr>
          </w:p>
        </w:tc>
        <w:tc>
          <w:tcPr>
            <w:tcW w:w="1449" w:type="dxa"/>
            <w:tcBorders>
              <w:top w:val="nil"/>
            </w:tcBorders>
          </w:tcPr>
          <w:p w:rsidR="006247A3" w:rsidRDefault="006247A3">
            <w:pPr>
              <w:pStyle w:val="TableText"/>
              <w:rPr>
                <w:rFonts w:ascii="SimSun" w:hAnsi="SimSun" w:cs="SimSun" w:hint="eastAsia"/>
                <w:sz w:val="21"/>
              </w:rPr>
            </w:pPr>
          </w:p>
        </w:tc>
        <w:tc>
          <w:tcPr>
            <w:tcW w:w="1103" w:type="dxa"/>
            <w:tcBorders>
              <w:top w:val="nil"/>
            </w:tcBorders>
          </w:tcPr>
          <w:p w:rsidR="006247A3" w:rsidRDefault="006247A3">
            <w:pPr>
              <w:pStyle w:val="TableText"/>
              <w:rPr>
                <w:rFonts w:ascii="SimSun" w:hAnsi="SimSun" w:cs="SimSun" w:hint="eastAsia"/>
                <w:sz w:val="21"/>
              </w:rPr>
            </w:pPr>
          </w:p>
        </w:tc>
        <w:tc>
          <w:tcPr>
            <w:tcW w:w="2544" w:type="dxa"/>
            <w:tcBorders>
              <w:top w:val="nil"/>
            </w:tcBorders>
          </w:tcPr>
          <w:p w:rsidR="006247A3" w:rsidRDefault="006247A3">
            <w:pPr>
              <w:pStyle w:val="TableText"/>
              <w:rPr>
                <w:rFonts w:hint="eastAsia"/>
                <w:sz w:val="21"/>
              </w:rPr>
            </w:pPr>
          </w:p>
        </w:tc>
      </w:tr>
      <w:tr w:rsidR="006247A3">
        <w:trPr>
          <w:cantSplit/>
        </w:trPr>
        <w:tc>
          <w:tcPr>
            <w:tcW w:w="1372" w:type="dxa"/>
          </w:tcPr>
          <w:p w:rsidR="006247A3" w:rsidRDefault="006247A3">
            <w:pPr>
              <w:pStyle w:val="TableText"/>
              <w:rPr>
                <w:sz w:val="21"/>
              </w:rPr>
            </w:pPr>
          </w:p>
        </w:tc>
        <w:tc>
          <w:tcPr>
            <w:tcW w:w="1449" w:type="dxa"/>
          </w:tcPr>
          <w:p w:rsidR="006247A3" w:rsidRDefault="006247A3">
            <w:pPr>
              <w:pStyle w:val="TableText"/>
              <w:rPr>
                <w:sz w:val="21"/>
              </w:rPr>
            </w:pPr>
          </w:p>
        </w:tc>
        <w:tc>
          <w:tcPr>
            <w:tcW w:w="1103" w:type="dxa"/>
          </w:tcPr>
          <w:p w:rsidR="006247A3" w:rsidRDefault="006247A3">
            <w:pPr>
              <w:pStyle w:val="TableText"/>
              <w:rPr>
                <w:sz w:val="21"/>
              </w:rPr>
            </w:pPr>
          </w:p>
        </w:tc>
        <w:tc>
          <w:tcPr>
            <w:tcW w:w="2544" w:type="dxa"/>
          </w:tcPr>
          <w:p w:rsidR="006247A3" w:rsidRDefault="006247A3">
            <w:pPr>
              <w:pStyle w:val="TableText"/>
              <w:rPr>
                <w:sz w:val="21"/>
              </w:rPr>
            </w:pPr>
          </w:p>
        </w:tc>
      </w:tr>
    </w:tbl>
    <w:p w:rsidR="006247A3" w:rsidRDefault="006247A3">
      <w:pPr>
        <w:pStyle w:val="BodyText"/>
        <w:tabs>
          <w:tab w:val="left" w:pos="4111"/>
        </w:tabs>
      </w:pPr>
    </w:p>
    <w:p w:rsidR="006247A3" w:rsidRDefault="006247A3">
      <w:pPr>
        <w:pStyle w:val="BodyText"/>
        <w:tabs>
          <w:tab w:val="left" w:pos="4111"/>
        </w:tabs>
        <w:rPr>
          <w:rFonts w:hAnsi="SimSun"/>
        </w:rPr>
      </w:pPr>
    </w:p>
    <w:p w:rsidR="006247A3" w:rsidRDefault="006247A3">
      <w:pPr>
        <w:pStyle w:val="BodyText"/>
        <w:tabs>
          <w:tab w:val="left" w:pos="4111"/>
        </w:tabs>
        <w:rPr>
          <w:rFonts w:hAnsi="SimSun"/>
        </w:rPr>
      </w:pPr>
    </w:p>
    <w:p w:rsidR="006247A3" w:rsidRDefault="006247A3">
      <w:pPr>
        <w:pStyle w:val="BodyText"/>
        <w:tabs>
          <w:tab w:val="left" w:pos="4111"/>
        </w:tabs>
        <w:rPr>
          <w:rFonts w:hAnsi="SimSun"/>
        </w:rPr>
      </w:pPr>
    </w:p>
    <w:p w:rsidR="006247A3" w:rsidRDefault="006247A3"/>
    <w:p w:rsidR="006247A3" w:rsidRDefault="006247A3">
      <w:pPr>
        <w:rPr>
          <w:rFonts w:hint="eastAsia"/>
          <w:b/>
          <w:bCs/>
        </w:rPr>
      </w:pPr>
      <w:bookmarkStart w:id="24" w:name="_Toc40262443"/>
      <w:r>
        <w:rPr>
          <w:rFonts w:hint="eastAsia"/>
          <w:b/>
          <w:bCs/>
        </w:rPr>
        <w:t>审阅人</w:t>
      </w:r>
      <w:bookmarkEnd w:id="24"/>
    </w:p>
    <w:p w:rsidR="006247A3" w:rsidRDefault="006247A3">
      <w:pPr>
        <w:pStyle w:val="BodyText"/>
        <w:tabs>
          <w:tab w:val="left" w:pos="4111"/>
        </w:tabs>
        <w:ind w:leftChars="1500" w:left="3000"/>
      </w:pPr>
    </w:p>
    <w:tbl>
      <w:tblPr>
        <w:tblW w:w="0" w:type="auto"/>
        <w:tblInd w:w="15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355"/>
        <w:gridCol w:w="3300"/>
      </w:tblGrid>
      <w:tr w:rsidR="006247A3">
        <w:trPr>
          <w:cantSplit/>
          <w:tblHeader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CCCCCC"/>
          </w:tcPr>
          <w:p w:rsidR="006247A3" w:rsidRDefault="006247A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both"/>
              <w:rPr>
                <w:rFonts w:ascii="Book Antiqua" w:hAnsi="Book Antiqua" w:hint="eastAsia"/>
                <w:sz w:val="21"/>
                <w:szCs w:val="21"/>
              </w:rPr>
            </w:pPr>
            <w:r>
              <w:rPr>
                <w:rFonts w:ascii="Book Antiqua" w:hAnsi="Book Antiqua" w:hint="eastAsia"/>
                <w:sz w:val="21"/>
                <w:szCs w:val="21"/>
              </w:rPr>
              <w:t>姓名</w:t>
            </w:r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CCCCCC"/>
          </w:tcPr>
          <w:p w:rsidR="006247A3" w:rsidRDefault="006247A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both"/>
              <w:rPr>
                <w:rFonts w:ascii="Book Antiqua" w:hAnsi="Book Antiqua" w:hint="eastAsia"/>
                <w:sz w:val="21"/>
                <w:szCs w:val="21"/>
              </w:rPr>
            </w:pPr>
            <w:r>
              <w:rPr>
                <w:rFonts w:ascii="Book Antiqua" w:hAnsi="Book Antiqua" w:hint="eastAsia"/>
                <w:sz w:val="21"/>
                <w:szCs w:val="21"/>
              </w:rPr>
              <w:t>职位</w:t>
            </w:r>
          </w:p>
        </w:tc>
        <w:tc>
          <w:tcPr>
            <w:tcW w:w="3300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clear" w:color="auto" w:fill="CCCCCC"/>
          </w:tcPr>
          <w:p w:rsidR="006247A3" w:rsidRDefault="006247A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both"/>
              <w:rPr>
                <w:rFonts w:ascii="Book Antiqua" w:hAnsi="Book Antiqua" w:hint="eastAsia"/>
                <w:sz w:val="21"/>
                <w:szCs w:val="21"/>
              </w:rPr>
            </w:pPr>
            <w:r>
              <w:rPr>
                <w:rFonts w:ascii="Book Antiqua" w:hAnsi="Book Antiqua" w:hint="eastAsia"/>
                <w:sz w:val="21"/>
                <w:szCs w:val="21"/>
              </w:rPr>
              <w:t>审阅签字</w:t>
            </w:r>
          </w:p>
        </w:tc>
      </w:tr>
      <w:tr w:rsidR="006247A3">
        <w:trPr>
          <w:cantSplit/>
          <w:tblHeader/>
        </w:trPr>
        <w:tc>
          <w:tcPr>
            <w:tcW w:w="1843" w:type="dxa"/>
            <w:tcBorders>
              <w:top w:val="nil"/>
            </w:tcBorders>
          </w:tcPr>
          <w:p w:rsidR="006247A3" w:rsidRDefault="006247A3">
            <w:pPr>
              <w:pStyle w:val="TableText"/>
              <w:rPr>
                <w:rFonts w:hint="eastAsia"/>
                <w:sz w:val="21"/>
              </w:rPr>
            </w:pPr>
          </w:p>
        </w:tc>
        <w:tc>
          <w:tcPr>
            <w:tcW w:w="1355" w:type="dxa"/>
            <w:tcBorders>
              <w:top w:val="nil"/>
            </w:tcBorders>
          </w:tcPr>
          <w:p w:rsidR="006247A3" w:rsidRDefault="006247A3">
            <w:pPr>
              <w:pStyle w:val="TableText"/>
              <w:rPr>
                <w:rFonts w:hint="eastAsia"/>
                <w:sz w:val="21"/>
              </w:rPr>
            </w:pPr>
          </w:p>
        </w:tc>
        <w:tc>
          <w:tcPr>
            <w:tcW w:w="3300" w:type="dxa"/>
            <w:tcBorders>
              <w:top w:val="nil"/>
            </w:tcBorders>
          </w:tcPr>
          <w:p w:rsidR="006247A3" w:rsidRDefault="006247A3">
            <w:pPr>
              <w:pStyle w:val="TableText"/>
              <w:rPr>
                <w:sz w:val="21"/>
              </w:rPr>
            </w:pPr>
          </w:p>
        </w:tc>
      </w:tr>
      <w:tr w:rsidR="006247A3">
        <w:trPr>
          <w:cantSplit/>
          <w:tblHeader/>
        </w:trPr>
        <w:tc>
          <w:tcPr>
            <w:tcW w:w="1843" w:type="dxa"/>
          </w:tcPr>
          <w:p w:rsidR="006247A3" w:rsidRDefault="006247A3">
            <w:pPr>
              <w:pStyle w:val="TableText"/>
              <w:rPr>
                <w:sz w:val="21"/>
              </w:rPr>
            </w:pPr>
          </w:p>
        </w:tc>
        <w:tc>
          <w:tcPr>
            <w:tcW w:w="1355" w:type="dxa"/>
          </w:tcPr>
          <w:p w:rsidR="006247A3" w:rsidRDefault="006247A3">
            <w:pPr>
              <w:pStyle w:val="TableText"/>
              <w:rPr>
                <w:sz w:val="21"/>
              </w:rPr>
            </w:pPr>
          </w:p>
        </w:tc>
        <w:tc>
          <w:tcPr>
            <w:tcW w:w="3300" w:type="dxa"/>
          </w:tcPr>
          <w:p w:rsidR="006247A3" w:rsidRDefault="006247A3">
            <w:pPr>
              <w:pStyle w:val="TableText"/>
              <w:rPr>
                <w:sz w:val="21"/>
              </w:rPr>
            </w:pPr>
          </w:p>
        </w:tc>
      </w:tr>
    </w:tbl>
    <w:p w:rsidR="006247A3" w:rsidRDefault="006247A3">
      <w:pPr>
        <w:pStyle w:val="BodyText"/>
        <w:tabs>
          <w:tab w:val="left" w:pos="4111"/>
        </w:tabs>
        <w:rPr>
          <w:rFonts w:hAnsi="SimSun"/>
        </w:rPr>
      </w:pPr>
    </w:p>
    <w:p w:rsidR="006247A3" w:rsidRDefault="006247A3"/>
    <w:p w:rsidR="006247A3" w:rsidRDefault="006247A3">
      <w:pPr>
        <w:rPr>
          <w:rFonts w:hint="eastAsia"/>
          <w:b/>
          <w:bCs/>
        </w:rPr>
      </w:pPr>
      <w:bookmarkStart w:id="25" w:name="_Toc40262444"/>
      <w:r>
        <w:rPr>
          <w:rFonts w:hint="eastAsia"/>
          <w:b/>
          <w:bCs/>
        </w:rPr>
        <w:t>存档</w:t>
      </w:r>
      <w:bookmarkEnd w:id="25"/>
    </w:p>
    <w:tbl>
      <w:tblPr>
        <w:tblpPr w:leftFromText="180" w:rightFromText="180" w:vertAnchor="text" w:horzAnchor="margin" w:tblpXSpec="center" w:tblpY="46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745"/>
        <w:gridCol w:w="3681"/>
      </w:tblGrid>
      <w:tr w:rsidR="006247A3">
        <w:trPr>
          <w:cantSplit/>
          <w:tblHeader/>
        </w:trPr>
        <w:tc>
          <w:tcPr>
            <w:tcW w:w="1088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clear" w:color="auto" w:fill="CCCCCC"/>
          </w:tcPr>
          <w:p w:rsidR="006247A3" w:rsidRDefault="006247A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both"/>
              <w:rPr>
                <w:rFonts w:ascii="Book Antiqua" w:hAnsi="Book Antiqua" w:hint="eastAsia"/>
                <w:sz w:val="21"/>
                <w:szCs w:val="21"/>
              </w:rPr>
            </w:pPr>
            <w:r>
              <w:rPr>
                <w:rFonts w:ascii="Book Antiqua" w:hAnsi="Book Antiqua" w:hint="eastAsia"/>
                <w:sz w:val="21"/>
                <w:szCs w:val="21"/>
              </w:rPr>
              <w:t>拷贝号</w:t>
            </w:r>
          </w:p>
        </w:tc>
        <w:tc>
          <w:tcPr>
            <w:tcW w:w="174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CCCCCC"/>
          </w:tcPr>
          <w:p w:rsidR="006247A3" w:rsidRDefault="006247A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both"/>
              <w:rPr>
                <w:rFonts w:ascii="Book Antiqua" w:hAnsi="Book Antiqua" w:hint="eastAsia"/>
                <w:sz w:val="21"/>
                <w:szCs w:val="21"/>
              </w:rPr>
            </w:pPr>
            <w:r>
              <w:rPr>
                <w:rFonts w:ascii="Book Antiqua" w:hAnsi="Book Antiqua" w:hint="eastAsia"/>
                <w:sz w:val="21"/>
                <w:szCs w:val="21"/>
              </w:rPr>
              <w:t>地点</w:t>
            </w:r>
          </w:p>
        </w:tc>
        <w:tc>
          <w:tcPr>
            <w:tcW w:w="3681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clear" w:color="auto" w:fill="CCCCCC"/>
          </w:tcPr>
          <w:p w:rsidR="006247A3" w:rsidRDefault="006247A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both"/>
              <w:rPr>
                <w:rFonts w:ascii="Book Antiqua" w:hAnsi="Book Antiqua" w:hint="eastAsia"/>
                <w:sz w:val="21"/>
                <w:szCs w:val="21"/>
              </w:rPr>
            </w:pPr>
            <w:r>
              <w:rPr>
                <w:rFonts w:ascii="Book Antiqua" w:hAnsi="Book Antiqua" w:hint="eastAsia"/>
                <w:sz w:val="21"/>
                <w:szCs w:val="21"/>
              </w:rPr>
              <w:t>备注</w:t>
            </w:r>
          </w:p>
        </w:tc>
      </w:tr>
      <w:tr w:rsidR="006247A3">
        <w:trPr>
          <w:cantSplit/>
        </w:trPr>
        <w:tc>
          <w:tcPr>
            <w:tcW w:w="1088" w:type="dxa"/>
            <w:tcBorders>
              <w:top w:val="nil"/>
            </w:tcBorders>
          </w:tcPr>
          <w:p w:rsidR="006247A3" w:rsidRDefault="006247A3">
            <w:pPr>
              <w:pStyle w:val="TableText"/>
              <w:rPr>
                <w:rFonts w:hint="eastAsia"/>
                <w:sz w:val="21"/>
              </w:rPr>
            </w:pPr>
          </w:p>
        </w:tc>
        <w:tc>
          <w:tcPr>
            <w:tcW w:w="1745" w:type="dxa"/>
            <w:tcBorders>
              <w:top w:val="nil"/>
            </w:tcBorders>
          </w:tcPr>
          <w:p w:rsidR="006247A3" w:rsidRDefault="006247A3">
            <w:pPr>
              <w:pStyle w:val="TableText"/>
              <w:rPr>
                <w:rFonts w:hint="eastAsia"/>
                <w:sz w:val="21"/>
              </w:rPr>
            </w:pPr>
          </w:p>
        </w:tc>
        <w:tc>
          <w:tcPr>
            <w:tcW w:w="3681" w:type="dxa"/>
            <w:tcBorders>
              <w:top w:val="nil"/>
            </w:tcBorders>
          </w:tcPr>
          <w:p w:rsidR="006247A3" w:rsidRDefault="006247A3">
            <w:pPr>
              <w:pStyle w:val="TableText"/>
              <w:rPr>
                <w:rFonts w:hint="eastAsia"/>
                <w:sz w:val="21"/>
              </w:rPr>
            </w:pPr>
          </w:p>
        </w:tc>
      </w:tr>
      <w:tr w:rsidR="006247A3">
        <w:trPr>
          <w:cantSplit/>
        </w:trPr>
        <w:tc>
          <w:tcPr>
            <w:tcW w:w="1088" w:type="dxa"/>
          </w:tcPr>
          <w:p w:rsidR="006247A3" w:rsidRDefault="006247A3">
            <w:pPr>
              <w:pStyle w:val="TableText"/>
              <w:rPr>
                <w:sz w:val="21"/>
              </w:rPr>
            </w:pPr>
          </w:p>
        </w:tc>
        <w:tc>
          <w:tcPr>
            <w:tcW w:w="1745" w:type="dxa"/>
          </w:tcPr>
          <w:p w:rsidR="006247A3" w:rsidRDefault="006247A3">
            <w:pPr>
              <w:pStyle w:val="TableText"/>
              <w:rPr>
                <w:sz w:val="21"/>
              </w:rPr>
            </w:pPr>
          </w:p>
        </w:tc>
        <w:tc>
          <w:tcPr>
            <w:tcW w:w="3681" w:type="dxa"/>
          </w:tcPr>
          <w:p w:rsidR="006247A3" w:rsidRDefault="006247A3">
            <w:pPr>
              <w:pStyle w:val="TableText"/>
              <w:rPr>
                <w:sz w:val="21"/>
              </w:rPr>
            </w:pPr>
          </w:p>
        </w:tc>
      </w:tr>
    </w:tbl>
    <w:p w:rsidR="006247A3" w:rsidRDefault="006247A3">
      <w:pPr>
        <w:pStyle w:val="BodyText"/>
        <w:tabs>
          <w:tab w:val="left" w:pos="4111"/>
        </w:tabs>
      </w:pPr>
    </w:p>
    <w:p w:rsidR="006247A3" w:rsidRDefault="006247A3">
      <w:pPr>
        <w:rPr>
          <w:rFonts w:hint="eastAsia"/>
        </w:rPr>
      </w:pPr>
    </w:p>
    <w:p w:rsidR="006247A3" w:rsidRDefault="006247A3">
      <w:pPr>
        <w:rPr>
          <w:rFonts w:hint="eastAsia"/>
        </w:rPr>
      </w:pPr>
    </w:p>
    <w:p w:rsidR="006247A3" w:rsidRDefault="006247A3">
      <w:pPr>
        <w:rPr>
          <w:rFonts w:hint="eastAsia"/>
        </w:rPr>
      </w:pPr>
    </w:p>
    <w:p w:rsidR="006247A3" w:rsidRDefault="006247A3">
      <w:pPr>
        <w:pStyle w:val="BodyText"/>
        <w:ind w:left="0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BodyText"/>
        <w:rPr>
          <w:sz w:val="24"/>
        </w:rPr>
      </w:pPr>
    </w:p>
    <w:p w:rsidR="006247A3" w:rsidRDefault="006247A3">
      <w:pPr>
        <w:pStyle w:val="TOC2"/>
        <w:tabs>
          <w:tab w:val="right" w:leader="dot" w:pos="10080"/>
        </w:tabs>
        <w:ind w:left="400"/>
        <w:rPr>
          <w:rFonts w:ascii="SimSun"/>
          <w:smallCaps/>
          <w:sz w:val="24"/>
        </w:rPr>
      </w:pPr>
    </w:p>
    <w:p w:rsidR="006247A3" w:rsidRDefault="006247A3">
      <w:pPr>
        <w:pStyle w:val="TOC2"/>
        <w:tabs>
          <w:tab w:val="right" w:leader="dot" w:pos="10080"/>
        </w:tabs>
        <w:ind w:left="400"/>
        <w:rPr>
          <w:rFonts w:ascii="SimSun"/>
          <w:smallCaps/>
          <w:sz w:val="24"/>
        </w:rPr>
      </w:pPr>
    </w:p>
    <w:p w:rsidR="006247A3" w:rsidRDefault="006247A3">
      <w:pPr>
        <w:pStyle w:val="TOC2"/>
        <w:tabs>
          <w:tab w:val="right" w:leader="dot" w:pos="10080"/>
        </w:tabs>
        <w:ind w:left="400"/>
        <w:rPr>
          <w:rFonts w:ascii="SimSun"/>
          <w:smallCaps/>
          <w:sz w:val="24"/>
        </w:rPr>
      </w:pPr>
    </w:p>
    <w:p w:rsidR="006247A3" w:rsidRDefault="006247A3">
      <w:pPr>
        <w:pStyle w:val="TOC2"/>
        <w:tabs>
          <w:tab w:val="right" w:leader="dot" w:pos="10080"/>
        </w:tabs>
        <w:ind w:left="400"/>
        <w:rPr>
          <w:rFonts w:ascii="SimSun"/>
          <w:smallCaps/>
          <w:sz w:val="24"/>
        </w:rPr>
      </w:pPr>
    </w:p>
    <w:p w:rsidR="006247A3" w:rsidRDefault="006247A3">
      <w:pPr>
        <w:pStyle w:val="TOC2"/>
        <w:tabs>
          <w:tab w:val="right" w:leader="dot" w:pos="10080"/>
        </w:tabs>
        <w:ind w:left="400"/>
        <w:rPr>
          <w:rFonts w:ascii="SimSun"/>
          <w:smallCaps/>
          <w:sz w:val="24"/>
        </w:rPr>
      </w:pPr>
    </w:p>
    <w:p w:rsidR="006247A3" w:rsidRDefault="006247A3">
      <w:pPr>
        <w:pStyle w:val="TOC2"/>
        <w:tabs>
          <w:tab w:val="right" w:leader="dot" w:pos="10080"/>
        </w:tabs>
        <w:ind w:left="400"/>
        <w:rPr>
          <w:rFonts w:ascii="SimSun"/>
          <w:smallCaps/>
          <w:sz w:val="24"/>
        </w:rPr>
      </w:pPr>
    </w:p>
    <w:p w:rsidR="006247A3" w:rsidRDefault="006247A3">
      <w:pPr>
        <w:pStyle w:val="TOC2"/>
        <w:tabs>
          <w:tab w:val="right" w:leader="dot" w:pos="10080"/>
        </w:tabs>
        <w:ind w:left="400"/>
        <w:rPr>
          <w:rFonts w:ascii="SimSun"/>
          <w:smallCaps/>
          <w:sz w:val="24"/>
        </w:rPr>
      </w:pPr>
    </w:p>
    <w:p w:rsidR="006247A3" w:rsidRDefault="006247A3">
      <w:pPr>
        <w:pStyle w:val="Note"/>
        <w:numPr>
          <w:ilvl w:val="0"/>
          <w:numId w:val="1"/>
        </w:numPr>
        <w:rPr>
          <w:rFonts w:ascii="SimSun"/>
          <w:sz w:val="24"/>
        </w:rPr>
      </w:pPr>
      <w:r>
        <w:rPr>
          <w:rFonts w:ascii="SimSun"/>
          <w:sz w:val="24"/>
        </w:rPr>
        <w:t>To update the table of contents, put the cursor anywhere in the table and press [F9].  To change the number of levels displayed, select the menu option Insert</w:t>
      </w:r>
      <w:r>
        <w:rPr>
          <w:rFonts w:ascii="SimSun"/>
          <w:sz w:val="24"/>
        </w:rPr>
        <w:noBreakHyphen/>
        <w:t>&gt;Index and Tables, make sure the Table of Contents tab is active, and change the Number of Levels to a new value.</w:t>
      </w:r>
    </w:p>
    <w:p w:rsidR="006247A3" w:rsidRDefault="006247A3">
      <w:pPr>
        <w:rPr>
          <w:rFonts w:ascii="SimSun"/>
          <w:vanish/>
          <w:color w:val="FF0000"/>
          <w:sz w:val="24"/>
        </w:rPr>
      </w:pPr>
      <w:r>
        <w:rPr>
          <w:rFonts w:ascii="SimSun"/>
          <w:vanish/>
          <w:color w:val="FF0000"/>
          <w:sz w:val="24"/>
        </w:rPr>
        <w:t>(9-Dec-96)</w:t>
      </w:r>
    </w:p>
    <w:p w:rsidR="006247A3" w:rsidRDefault="006247A3">
      <w:pPr>
        <w:pStyle w:val="BodyText"/>
        <w:rPr>
          <w:rFonts w:ascii="SimSun"/>
          <w:sz w:val="24"/>
        </w:rPr>
      </w:pPr>
    </w:p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/>
    <w:p w:rsidR="00357727" w:rsidRPr="00357727" w:rsidRDefault="00357727" w:rsidP="00357727">
      <w:pPr>
        <w:tabs>
          <w:tab w:val="left" w:pos="1376"/>
        </w:tabs>
      </w:pPr>
      <w:r>
        <w:tab/>
      </w:r>
    </w:p>
    <w:p w:rsidR="00357727" w:rsidRPr="00357727" w:rsidRDefault="00357727" w:rsidP="00357727">
      <w:pPr>
        <w:tabs>
          <w:tab w:val="left" w:pos="1376"/>
        </w:tabs>
        <w:sectPr w:rsidR="00357727" w:rsidRPr="00357727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/>
          <w:pgMar w:top="720" w:right="720" w:bottom="1077" w:left="720" w:header="431" w:footer="431" w:gutter="357"/>
          <w:paperSrc w:first="1" w:other="1"/>
          <w:pgNumType w:fmt="upperRoman" w:start="1"/>
          <w:cols w:space="720"/>
          <w:titlePg/>
        </w:sectPr>
      </w:pPr>
      <w:r>
        <w:tab/>
      </w:r>
    </w:p>
    <w:p w:rsidR="006247A3" w:rsidRDefault="006247A3">
      <w:pPr>
        <w:pStyle w:val="TOC2"/>
        <w:tabs>
          <w:tab w:val="right" w:leader="dot" w:pos="10112"/>
        </w:tabs>
        <w:ind w:left="400"/>
        <w:rPr>
          <w:rFonts w:hint="eastAsia"/>
          <w:sz w:val="28"/>
          <w:szCs w:val="28"/>
        </w:rPr>
      </w:pPr>
    </w:p>
    <w:p w:rsidR="006247A3" w:rsidRDefault="006247A3">
      <w:pPr>
        <w:pStyle w:val="TOC2"/>
        <w:tabs>
          <w:tab w:val="right" w:leader="dot" w:pos="10112"/>
        </w:tabs>
        <w:ind w:left="400"/>
        <w:rPr>
          <w:rFonts w:hint="eastAsia"/>
          <w:sz w:val="28"/>
          <w:szCs w:val="28"/>
        </w:rPr>
      </w:pPr>
    </w:p>
    <w:p w:rsidR="006247A3" w:rsidRDefault="006247A3">
      <w:pPr>
        <w:pStyle w:val="TOC2"/>
        <w:tabs>
          <w:tab w:val="right" w:leader="dot" w:pos="10112"/>
        </w:tabs>
        <w:ind w:left="400"/>
        <w:rPr>
          <w:rFonts w:hint="eastAsia"/>
          <w:sz w:val="28"/>
          <w:szCs w:val="28"/>
        </w:rPr>
      </w:pPr>
    </w:p>
    <w:p w:rsidR="006247A3" w:rsidRDefault="006247A3">
      <w:pPr>
        <w:pStyle w:val="TOC2"/>
        <w:tabs>
          <w:tab w:val="right" w:leader="dot" w:pos="10112"/>
        </w:tabs>
        <w:ind w:left="400"/>
        <w:rPr>
          <w:rFonts w:hint="eastAsia"/>
          <w:sz w:val="28"/>
          <w:szCs w:val="28"/>
        </w:rPr>
      </w:pPr>
    </w:p>
    <w:p w:rsidR="006247A3" w:rsidRDefault="006247A3">
      <w:pPr>
        <w:pStyle w:val="TOC2"/>
        <w:tabs>
          <w:tab w:val="right" w:leader="dot" w:pos="10112"/>
        </w:tabs>
        <w:ind w:left="400"/>
        <w:rPr>
          <w:rFonts w:hint="eastAsia"/>
          <w:sz w:val="28"/>
          <w:szCs w:val="28"/>
        </w:rPr>
      </w:pPr>
    </w:p>
    <w:p w:rsidR="006247A3" w:rsidRDefault="006247A3" w:rsidP="002347DE">
      <w:pPr>
        <w:pStyle w:val="TOC2"/>
        <w:tabs>
          <w:tab w:val="right" w:leader="dot" w:pos="10112"/>
        </w:tabs>
        <w:ind w:left="400"/>
        <w:outlineLvl w:val="1"/>
        <w:rPr>
          <w:rFonts w:hint="eastAsia"/>
          <w:sz w:val="28"/>
          <w:szCs w:val="28"/>
        </w:rPr>
      </w:pPr>
      <w:bookmarkStart w:id="26" w:name="_Toc23334232"/>
      <w:r>
        <w:rPr>
          <w:rFonts w:hint="eastAsia"/>
          <w:sz w:val="28"/>
          <w:szCs w:val="28"/>
        </w:rPr>
        <w:t>目录</w:t>
      </w:r>
      <w:bookmarkEnd w:id="26"/>
    </w:p>
    <w:p w:rsidR="006247A3" w:rsidRDefault="006247A3">
      <w:pPr>
        <w:pStyle w:val="TOC2"/>
        <w:tabs>
          <w:tab w:val="right" w:leader="dot" w:pos="10112"/>
        </w:tabs>
        <w:ind w:left="400"/>
        <w:rPr>
          <w:rFonts w:hint="eastAsia"/>
          <w:sz w:val="28"/>
          <w:szCs w:val="28"/>
        </w:rPr>
      </w:pPr>
    </w:p>
    <w:bookmarkStart w:id="27" w:name="_GoBack"/>
    <w:bookmarkEnd w:id="27"/>
    <w:p w:rsidR="002347DE" w:rsidRDefault="006247A3">
      <w:pPr>
        <w:pStyle w:val="TOC2"/>
        <w:tabs>
          <w:tab w:val="right" w:leader="dot" w:pos="10102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\u </w:instrText>
      </w:r>
      <w:r>
        <w:rPr>
          <w:rFonts w:hint="eastAsia"/>
          <w:sz w:val="28"/>
          <w:szCs w:val="28"/>
        </w:rPr>
        <w:fldChar w:fldCharType="separate"/>
      </w:r>
      <w:hyperlink w:anchor="_Toc23334232" w:history="1">
        <w:r w:rsidR="002347DE" w:rsidRPr="00251D8A">
          <w:rPr>
            <w:rStyle w:val="Hyperlink"/>
            <w:rFonts w:hint="eastAsia"/>
            <w:noProof/>
          </w:rPr>
          <w:t>目录</w:t>
        </w:r>
        <w:r w:rsidR="002347DE">
          <w:rPr>
            <w:noProof/>
          </w:rPr>
          <w:tab/>
        </w:r>
        <w:r w:rsidR="002347DE">
          <w:rPr>
            <w:noProof/>
          </w:rPr>
          <w:fldChar w:fldCharType="begin"/>
        </w:r>
        <w:r w:rsidR="002347DE">
          <w:rPr>
            <w:noProof/>
          </w:rPr>
          <w:instrText xml:space="preserve"> PAGEREF _Toc23334232 \h </w:instrText>
        </w:r>
        <w:r w:rsidR="002347DE">
          <w:rPr>
            <w:noProof/>
          </w:rPr>
        </w:r>
        <w:r w:rsidR="002347DE">
          <w:rPr>
            <w:noProof/>
          </w:rPr>
          <w:fldChar w:fldCharType="separate"/>
        </w:r>
        <w:r w:rsidR="002347DE">
          <w:rPr>
            <w:noProof/>
          </w:rPr>
          <w:t>1</w:t>
        </w:r>
        <w:r w:rsidR="002347DE">
          <w:rPr>
            <w:noProof/>
          </w:rPr>
          <w:fldChar w:fldCharType="end"/>
        </w:r>
      </w:hyperlink>
    </w:p>
    <w:p w:rsidR="002347DE" w:rsidRDefault="002347DE">
      <w:pPr>
        <w:pStyle w:val="TOC2"/>
        <w:tabs>
          <w:tab w:val="right" w:leader="dot" w:pos="10102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3334233" w:history="1">
        <w:r w:rsidRPr="00251D8A">
          <w:rPr>
            <w:rStyle w:val="Hyperlink"/>
            <w:rFonts w:hint="eastAsia"/>
            <w:noProof/>
          </w:rPr>
          <w:t>一</w:t>
        </w:r>
        <w:r w:rsidRPr="00251D8A">
          <w:rPr>
            <w:rStyle w:val="Hyperlink"/>
            <w:noProof/>
          </w:rPr>
          <w:t xml:space="preserve"> </w:t>
        </w:r>
        <w:r w:rsidRPr="00251D8A">
          <w:rPr>
            <w:rStyle w:val="Hyperlink"/>
            <w:rFonts w:hint="eastAsia"/>
            <w:noProof/>
          </w:rPr>
          <w:t>采购组织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_Toc23334233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347DE" w:rsidRDefault="002347DE">
      <w:pPr>
        <w:pStyle w:val="TOC2"/>
        <w:tabs>
          <w:tab w:val="right" w:leader="dot" w:pos="10102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3334234" w:history="1">
        <w:r w:rsidRPr="00251D8A">
          <w:rPr>
            <w:rStyle w:val="Hyperlink"/>
            <w:rFonts w:hint="eastAsia"/>
            <w:noProof/>
          </w:rPr>
          <w:t>二</w:t>
        </w:r>
        <w:r w:rsidRPr="00251D8A">
          <w:rPr>
            <w:rStyle w:val="Hyperlink"/>
            <w:noProof/>
          </w:rPr>
          <w:t xml:space="preserve"> </w:t>
        </w:r>
        <w:r w:rsidRPr="00251D8A">
          <w:rPr>
            <w:rStyle w:val="Hyperlink"/>
            <w:rFonts w:hint="eastAsia"/>
            <w:noProof/>
          </w:rPr>
          <w:t>物品管理</w:t>
        </w:r>
        <w:r w:rsidRPr="00251D8A">
          <w:rPr>
            <w:rStyle w:val="Hyperlink"/>
            <w:noProof/>
          </w:rPr>
          <w:t>/</w:t>
        </w:r>
        <w:r w:rsidRPr="00251D8A">
          <w:rPr>
            <w:rStyle w:val="Hyperlink"/>
            <w:rFonts w:hint="eastAsia"/>
            <w:noProof/>
          </w:rPr>
          <w:t>采购件管理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_Toc23334234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347DE" w:rsidRDefault="002347DE">
      <w:pPr>
        <w:pStyle w:val="TOC2"/>
        <w:tabs>
          <w:tab w:val="right" w:leader="dot" w:pos="10102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3334235" w:history="1">
        <w:r w:rsidRPr="00251D8A">
          <w:rPr>
            <w:rStyle w:val="Hyperlink"/>
            <w:rFonts w:ascii="SimSun" w:hint="eastAsia"/>
            <w:bCs/>
            <w:noProof/>
          </w:rPr>
          <w:t>三</w:t>
        </w:r>
        <w:r w:rsidRPr="00251D8A">
          <w:rPr>
            <w:rStyle w:val="Hyperlink"/>
            <w:bCs/>
            <w:noProof/>
          </w:rPr>
          <w:t xml:space="preserve"> </w:t>
        </w:r>
        <w:r w:rsidRPr="00251D8A">
          <w:rPr>
            <w:rStyle w:val="Hyperlink"/>
            <w:rFonts w:ascii="SimSun" w:hint="eastAsia"/>
            <w:bCs/>
            <w:noProof/>
          </w:rPr>
          <w:t>供应商管理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_Toc23334235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347DE" w:rsidRDefault="002347DE">
      <w:pPr>
        <w:pStyle w:val="TOC2"/>
        <w:tabs>
          <w:tab w:val="right" w:leader="dot" w:pos="10102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3334236" w:history="1">
        <w:r w:rsidRPr="00251D8A">
          <w:rPr>
            <w:rStyle w:val="Hyperlink"/>
            <w:rFonts w:ascii="SimSun" w:hint="eastAsia"/>
            <w:noProof/>
          </w:rPr>
          <w:t>四</w:t>
        </w:r>
        <w:r w:rsidRPr="00251D8A">
          <w:rPr>
            <w:rStyle w:val="Hyperlink"/>
            <w:rFonts w:ascii="SimSun"/>
            <w:noProof/>
          </w:rPr>
          <w:t xml:space="preserve"> </w:t>
        </w:r>
        <w:r w:rsidRPr="00251D8A">
          <w:rPr>
            <w:rStyle w:val="Hyperlink"/>
            <w:rFonts w:ascii="SimSun" w:hint="eastAsia"/>
            <w:noProof/>
          </w:rPr>
          <w:t>采购</w:t>
        </w:r>
        <w:r w:rsidRPr="00251D8A">
          <w:rPr>
            <w:rStyle w:val="Hyperlink"/>
            <w:rFonts w:ascii="SimSun" w:hint="eastAsia"/>
            <w:bCs/>
            <w:noProof/>
          </w:rPr>
          <w:t>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_Toc23334236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347DE" w:rsidRDefault="002347DE">
      <w:pPr>
        <w:pStyle w:val="TOC2"/>
        <w:tabs>
          <w:tab w:val="right" w:leader="dot" w:pos="10102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3334237" w:history="1">
        <w:r w:rsidRPr="00251D8A">
          <w:rPr>
            <w:rStyle w:val="Hyperlink"/>
            <w:rFonts w:hint="eastAsia"/>
            <w:noProof/>
          </w:rPr>
          <w:t>五</w:t>
        </w:r>
        <w:r w:rsidRPr="00251D8A">
          <w:rPr>
            <w:rStyle w:val="Hyperlink"/>
            <w:noProof/>
          </w:rPr>
          <w:t xml:space="preserve"> </w:t>
        </w:r>
        <w:r w:rsidRPr="00251D8A">
          <w:rPr>
            <w:rStyle w:val="Hyperlink"/>
            <w:rFonts w:hint="eastAsia"/>
            <w:noProof/>
          </w:rPr>
          <w:t>订单管理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_Toc23334237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347DE" w:rsidRDefault="002347DE">
      <w:pPr>
        <w:pStyle w:val="TOC2"/>
        <w:tabs>
          <w:tab w:val="right" w:leader="dot" w:pos="10102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3334238" w:history="1">
        <w:r w:rsidRPr="00251D8A">
          <w:rPr>
            <w:rStyle w:val="Hyperlink"/>
            <w:rFonts w:hint="eastAsia"/>
            <w:noProof/>
          </w:rPr>
          <w:t>六</w:t>
        </w:r>
        <w:r w:rsidRPr="00251D8A">
          <w:rPr>
            <w:rStyle w:val="Hyperlink"/>
            <w:noProof/>
          </w:rPr>
          <w:t xml:space="preserve"> </w:t>
        </w:r>
        <w:r w:rsidRPr="00251D8A">
          <w:rPr>
            <w:rStyle w:val="Hyperlink"/>
            <w:rFonts w:hint="eastAsia"/>
            <w:noProof/>
          </w:rPr>
          <w:t>采购接收与退货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_Toc23334238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347DE" w:rsidRDefault="002347DE">
      <w:pPr>
        <w:pStyle w:val="TOC2"/>
        <w:tabs>
          <w:tab w:val="right" w:leader="dot" w:pos="10102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3334239" w:history="1">
        <w:r w:rsidRPr="00251D8A">
          <w:rPr>
            <w:rStyle w:val="Hyperlink"/>
            <w:rFonts w:hint="eastAsia"/>
            <w:noProof/>
          </w:rPr>
          <w:t>七</w:t>
        </w:r>
        <w:r w:rsidRPr="00251D8A">
          <w:rPr>
            <w:rStyle w:val="Hyperlink"/>
            <w:noProof/>
          </w:rPr>
          <w:t xml:space="preserve"> </w:t>
        </w:r>
        <w:r w:rsidRPr="00251D8A">
          <w:rPr>
            <w:rStyle w:val="Hyperlink"/>
            <w:rFonts w:hint="eastAsia"/>
            <w:noProof/>
          </w:rPr>
          <w:t>采购与财务对接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_Toc23334239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347DE" w:rsidRDefault="002347DE">
      <w:pPr>
        <w:pStyle w:val="TOC2"/>
        <w:tabs>
          <w:tab w:val="right" w:leader="dot" w:pos="10102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3334240" w:history="1">
        <w:r w:rsidRPr="00251D8A">
          <w:rPr>
            <w:rStyle w:val="Hyperlink"/>
            <w:rFonts w:hint="eastAsia"/>
            <w:noProof/>
          </w:rPr>
          <w:t>八</w:t>
        </w:r>
        <w:r w:rsidRPr="00251D8A">
          <w:rPr>
            <w:rStyle w:val="Hyperlink"/>
            <w:noProof/>
          </w:rPr>
          <w:t xml:space="preserve"> </w:t>
        </w:r>
        <w:r w:rsidRPr="00251D8A">
          <w:rPr>
            <w:rStyle w:val="Hyperlink"/>
            <w:rFonts w:hint="eastAsia"/>
            <w:noProof/>
          </w:rPr>
          <w:t>报表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_Toc23334240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6247A3" w:rsidRDefault="006247A3">
      <w:pPr>
        <w:pStyle w:val="BodyTex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end"/>
      </w:r>
    </w:p>
    <w:p w:rsidR="006247A3" w:rsidRDefault="006247A3">
      <w:pPr>
        <w:pStyle w:val="Heading2"/>
        <w:rPr>
          <w:rFonts w:hint="eastAsia"/>
        </w:rPr>
      </w:pPr>
      <w:bookmarkStart w:id="28" w:name="_Toc23334233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采购组织</w:t>
      </w:r>
      <w:bookmarkEnd w:id="28"/>
    </w:p>
    <w:p w:rsidR="006247A3" w:rsidRDefault="006247A3">
      <w:pPr>
        <w:pStyle w:val="BodyText"/>
        <w:rPr>
          <w:rFonts w:hint="eastAsia"/>
        </w:rPr>
      </w:pPr>
    </w:p>
    <w:p w:rsidR="006247A3" w:rsidRDefault="006247A3">
      <w:pPr>
        <w:pStyle w:val="BodyText"/>
        <w:keepLines/>
        <w:pBdr>
          <w:bottom w:val="single" w:sz="2" w:space="1" w:color="auto"/>
        </w:pBdr>
        <w:spacing w:before="0" w:line="80" w:lineRule="atLeast"/>
        <w:ind w:left="0" w:right="34"/>
        <w:rPr>
          <w:rFonts w:ascii="SimSun" w:hint="eastAsia"/>
          <w:b/>
          <w:sz w:val="24"/>
        </w:rPr>
      </w:pPr>
      <w:r>
        <w:rPr>
          <w:rFonts w:ascii="SimSun" w:hint="eastAsia"/>
          <w:b/>
          <w:sz w:val="24"/>
        </w:rPr>
        <w:t>1企业组织结构图、采购部门组织结构图</w:t>
      </w:r>
    </w:p>
    <w:p w:rsidR="006247A3" w:rsidRDefault="006247A3">
      <w:pPr>
        <w:pStyle w:val="BodyText"/>
        <w:keepLines/>
        <w:pBdr>
          <w:bottom w:val="single" w:sz="2" w:space="1" w:color="auto"/>
        </w:pBdr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pBdr>
          <w:bottom w:val="single" w:sz="2" w:space="1" w:color="auto"/>
        </w:pBdr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pBdr>
          <w:bottom w:val="single" w:sz="2" w:space="1" w:color="auto"/>
        </w:pBdr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 w:rsidP="004A044D">
      <w:pPr>
        <w:pStyle w:val="BodyText"/>
        <w:keepLines/>
        <w:suppressLineNumbers/>
        <w:pBdr>
          <w:bottom w:val="single" w:sz="2" w:space="1" w:color="auto"/>
        </w:pBdr>
        <w:spacing w:before="0" w:line="80" w:lineRule="atLeast"/>
        <w:ind w:left="0" w:right="34"/>
        <w:rPr>
          <w:rFonts w:ascii="SimSun"/>
          <w:b/>
          <w:sz w:val="24"/>
        </w:rPr>
      </w:pPr>
      <w:bookmarkStart w:id="29" w:name="_Toc22913"/>
      <w:r>
        <w:rPr>
          <w:rFonts w:ascii="SimSun" w:hint="eastAsia"/>
          <w:b/>
          <w:sz w:val="24"/>
        </w:rPr>
        <w:t>2采购部门设置</w:t>
      </w:r>
      <w:bookmarkEnd w:id="29"/>
    </w:p>
    <w:p w:rsidR="006247A3" w:rsidRDefault="006247A3">
      <w:pPr>
        <w:pStyle w:val="BodyText"/>
        <w:keepLines/>
        <w:numPr>
          <w:ilvl w:val="0"/>
          <w:numId w:val="2"/>
        </w:numPr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采购部门的职责是什么？是否包括接收物料的责任？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numPr>
          <w:ilvl w:val="0"/>
          <w:numId w:val="2"/>
        </w:numPr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采购部门是否负责办公用品、低值易耗品的采购？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3）是否存在多个采购部门？采购业务是否由统一的部门管理？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  <w:r>
        <w:rPr>
          <w:rFonts w:ascii="SimSun" w:hint="eastAsia"/>
          <w:sz w:val="24"/>
        </w:rPr>
        <w:t>4）采购部门与机构内部的其它什么部门有联系？联系的目的是什么？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b/>
          <w:sz w:val="24"/>
        </w:rPr>
      </w:pPr>
    </w:p>
    <w:p w:rsidR="006247A3" w:rsidRDefault="006247A3" w:rsidP="004A044D">
      <w:pPr>
        <w:pStyle w:val="BodyText"/>
        <w:keepLines/>
        <w:suppressLineNumbers/>
        <w:pBdr>
          <w:bottom w:val="single" w:sz="2" w:space="1" w:color="auto"/>
        </w:pBdr>
        <w:spacing w:before="0" w:line="80" w:lineRule="atLeast"/>
        <w:ind w:left="0" w:right="34"/>
        <w:rPr>
          <w:rFonts w:ascii="SimSun"/>
          <w:b/>
          <w:sz w:val="24"/>
        </w:rPr>
      </w:pPr>
      <w:bookmarkStart w:id="30" w:name="_Toc28014"/>
      <w:r>
        <w:rPr>
          <w:rFonts w:ascii="SimSun" w:hint="eastAsia"/>
          <w:b/>
          <w:sz w:val="24"/>
        </w:rPr>
        <w:t>3采购分工</w:t>
      </w:r>
      <w:bookmarkEnd w:id="30"/>
    </w:p>
    <w:p w:rsidR="006247A3" w:rsidRDefault="006247A3">
      <w:pPr>
        <w:pStyle w:val="BodyText"/>
        <w:keepLines/>
        <w:spacing w:before="0" w:line="240" w:lineRule="atLeast"/>
        <w:ind w:left="0" w:right="32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采购员是否存在分工？分工情况如何？</w:t>
      </w:r>
    </w:p>
    <w:p w:rsidR="006247A3" w:rsidRDefault="006247A3">
      <w:pPr>
        <w:pStyle w:val="BodyText"/>
        <w:keepLines/>
        <w:spacing w:before="0" w:line="240" w:lineRule="atLeast"/>
        <w:ind w:right="32"/>
        <w:rPr>
          <w:rFonts w:ascii="SimSun" w:hint="eastAsia"/>
          <w:sz w:val="24"/>
        </w:rPr>
      </w:pPr>
    </w:p>
    <w:p w:rsidR="006247A3" w:rsidRDefault="006247A3">
      <w:pPr>
        <w:pStyle w:val="Heading2"/>
        <w:rPr>
          <w:rFonts w:hint="eastAsia"/>
        </w:rPr>
      </w:pPr>
      <w:bookmarkStart w:id="31" w:name="_Toc484508351"/>
      <w:bookmarkStart w:id="32" w:name="_Toc23334234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物品管理</w:t>
      </w:r>
      <w:bookmarkEnd w:id="31"/>
      <w:r>
        <w:rPr>
          <w:rFonts w:hint="eastAsia"/>
        </w:rPr>
        <w:t>/</w:t>
      </w:r>
      <w:r>
        <w:rPr>
          <w:rFonts w:hint="eastAsia"/>
        </w:rPr>
        <w:t>采购件管理</w:t>
      </w:r>
      <w:bookmarkEnd w:id="32"/>
    </w:p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before="240"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>1采购件信息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1）采购件是否有分类？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2）采购件有哪些特殊计量单位？是否存在单位转换？</w:t>
      </w:r>
    </w:p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before="240"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>2采购件采购控制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1）企业存在哪些类型的采购（主要关注是否存在多个采购流程）？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numPr>
          <w:ilvl w:val="0"/>
          <w:numId w:val="3"/>
        </w:numPr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各种采购是否由不同采购人员负责？是否由不同部门提出请购？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numPr>
          <w:ilvl w:val="0"/>
          <w:numId w:val="3"/>
        </w:numPr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采购件是否分质量等级？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b/>
          <w:sz w:val="24"/>
        </w:rPr>
      </w:pPr>
    </w:p>
    <w:p w:rsidR="006247A3" w:rsidRDefault="006247A3">
      <w:pPr>
        <w:pStyle w:val="Heading2"/>
        <w:rPr>
          <w:rFonts w:ascii="SimSun"/>
          <w:bCs/>
        </w:rPr>
      </w:pPr>
      <w:bookmarkStart w:id="33" w:name="_Toc484508353"/>
      <w:bookmarkStart w:id="34" w:name="_Toc484508354"/>
      <w:bookmarkStart w:id="35" w:name="_Toc23334235"/>
      <w:r>
        <w:rPr>
          <w:rFonts w:ascii="SimSun" w:hint="eastAsia"/>
          <w:bCs/>
          <w:sz w:val="24"/>
        </w:rPr>
        <w:lastRenderedPageBreak/>
        <w:t>三</w:t>
      </w:r>
      <w:r>
        <w:rPr>
          <w:rFonts w:hint="eastAsia"/>
          <w:bCs/>
        </w:rPr>
        <w:t xml:space="preserve"> </w:t>
      </w:r>
      <w:r>
        <w:rPr>
          <w:rFonts w:ascii="SimSun" w:hint="eastAsia"/>
          <w:bCs/>
          <w:sz w:val="24"/>
        </w:rPr>
        <w:t>供应商管理</w:t>
      </w:r>
      <w:bookmarkEnd w:id="33"/>
      <w:bookmarkEnd w:id="34"/>
      <w:bookmarkEnd w:id="35"/>
    </w:p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before="240"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>1供应商考核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1）是否对供应商到货率进行考核？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2）是否采用定点供应商？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3）怎样跟新的或现有的供应商磋商价格和货期？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/>
          <w:b/>
          <w:sz w:val="24"/>
        </w:rPr>
      </w:pPr>
    </w:p>
    <w:p w:rsidR="006247A3" w:rsidRDefault="006247A3">
      <w:pPr>
        <w:rPr>
          <w:rFonts w:hint="eastAsia"/>
        </w:rPr>
      </w:pPr>
      <w:bookmarkStart w:id="36" w:name="_Toc484508355"/>
    </w:p>
    <w:bookmarkEnd w:id="36"/>
    <w:p w:rsidR="006247A3" w:rsidRDefault="006247A3"/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before="240"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>2供应商信息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1）现有系统中供应商是否有编码？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/>
          <w:sz w:val="24"/>
        </w:rPr>
      </w:pPr>
      <w:r>
        <w:rPr>
          <w:rFonts w:ascii="SimSun" w:hint="eastAsia"/>
          <w:sz w:val="24"/>
        </w:rPr>
        <w:t>2）是否存在采购物料代理商？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3）与供应商之间是否存在交叉业务（互为客商）？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/>
          <w:sz w:val="24"/>
        </w:rPr>
        <w:tab/>
      </w:r>
    </w:p>
    <w:p w:rsidR="006247A3" w:rsidRDefault="006247A3">
      <w:pPr>
        <w:pStyle w:val="Heading2"/>
        <w:rPr>
          <w:rFonts w:ascii="SimSun"/>
          <w:sz w:val="24"/>
        </w:rPr>
      </w:pPr>
      <w:bookmarkStart w:id="37" w:name="_Toc484508356"/>
      <w:bookmarkStart w:id="38" w:name="_Toc23334236"/>
      <w:r>
        <w:rPr>
          <w:rFonts w:ascii="SimSun" w:hint="eastAsia"/>
          <w:sz w:val="24"/>
        </w:rPr>
        <w:lastRenderedPageBreak/>
        <w:t>四 采购</w:t>
      </w:r>
      <w:r>
        <w:rPr>
          <w:rFonts w:ascii="SimSun" w:hint="eastAsia"/>
          <w:bCs/>
          <w:sz w:val="24"/>
        </w:rPr>
        <w:t>流程</w:t>
      </w:r>
      <w:bookmarkEnd w:id="37"/>
      <w:bookmarkEnd w:id="38"/>
    </w:p>
    <w:p w:rsidR="006247A3" w:rsidRDefault="006247A3">
      <w:pPr>
        <w:rPr>
          <w:rFonts w:ascii="SimSun" w:hAnsi="SimSun" w:cs="SimSun" w:hint="eastAsia"/>
          <w:sz w:val="28"/>
          <w:szCs w:val="28"/>
        </w:rPr>
      </w:pPr>
      <w:bookmarkStart w:id="39" w:name="_Toc484508357"/>
      <w:r>
        <w:rPr>
          <w:rFonts w:ascii="SimSun" w:hAnsi="SimSun" w:cs="SimSun" w:hint="eastAsia"/>
          <w:sz w:val="28"/>
          <w:szCs w:val="28"/>
        </w:rPr>
        <w:t xml:space="preserve"> 4.1请购管理</w:t>
      </w:r>
      <w:bookmarkEnd w:id="39"/>
    </w:p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before="240"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>1请购流程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1）哪些部门或人员可以提出请购？它们提出请购的物料范围是什么？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2）哪些物料是集中采购？哪些物料是各自采购？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3）不同的采购件是否有固定的请购流程？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Ansi="SimSun" w:cs="SimSun" w:hint="eastAsia"/>
          <w:sz w:val="24"/>
        </w:rPr>
        <w:t>4）</w:t>
      </w:r>
      <w:r>
        <w:rPr>
          <w:rFonts w:hint="eastAsia"/>
          <w:sz w:val="24"/>
        </w:rPr>
        <w:t>对于请购计划，是否建立了合理采购批次或采购量的管理方法？</w:t>
      </w:r>
      <w:r>
        <w:rPr>
          <w:rFonts w:ascii="SimSun"/>
          <w:sz w:val="24"/>
        </w:rPr>
        <w:t xml:space="preserve"> </w:t>
      </w:r>
    </w:p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before="240"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>2请购单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1）是否有请购单？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/>
          <w:sz w:val="24"/>
        </w:rPr>
      </w:pPr>
      <w:r>
        <w:rPr>
          <w:rFonts w:ascii="SimSun"/>
          <w:sz w:val="24"/>
        </w:rPr>
        <w:tab/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2）请购单如何传递？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3）请购单上是否需要注明供应商？是否需要注明采购价格？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 w:hint="eastAsia"/>
          <w:sz w:val="24"/>
        </w:rPr>
      </w:pPr>
    </w:p>
    <w:p w:rsidR="006247A3" w:rsidRDefault="006247A3">
      <w:pPr>
        <w:rPr>
          <w:rFonts w:hint="eastAsia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Heading2"/>
        <w:rPr>
          <w:rFonts w:hint="eastAsia"/>
        </w:rPr>
      </w:pPr>
      <w:bookmarkStart w:id="40" w:name="_Toc484508360"/>
      <w:bookmarkStart w:id="41" w:name="_Toc23334237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订单管理</w:t>
      </w:r>
      <w:bookmarkEnd w:id="40"/>
      <w:bookmarkEnd w:id="41"/>
    </w:p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>1订单建立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/>
          <w:sz w:val="24"/>
        </w:rPr>
      </w:pPr>
      <w:r>
        <w:rPr>
          <w:rFonts w:ascii="SimSun" w:hint="eastAsia"/>
          <w:sz w:val="24"/>
        </w:rPr>
        <w:t>1）企业存在哪些采购订单类型？（如：采购合同、采购订单、一揽子协议、或计划采购订单）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2）怎样处理和发出采购订单或采购合同？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/>
          <w:sz w:val="24"/>
        </w:rPr>
      </w:pPr>
      <w:r>
        <w:rPr>
          <w:rFonts w:ascii="SimSun"/>
          <w:sz w:val="24"/>
        </w:rPr>
        <w:tab/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3）是否会签定长期供货协议？协议上是否注明单价，数量和物品？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4）采购订单及采购合同是否来源于请购单？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>2订单内容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1）是否会有外币订单？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2）采购订单价格是否含税？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3）采购订单是否可包含几张请购单的需求？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line="80" w:lineRule="atLeast"/>
        <w:ind w:left="0" w:right="34"/>
        <w:rPr>
          <w:rFonts w:ascii="SimSun" w:hint="eastAsia"/>
          <w:b/>
          <w:sz w:val="24"/>
        </w:rPr>
      </w:pPr>
    </w:p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>3内部采购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1）是否存在内部采购订单？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2）内部采购价格如何制定？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3）内协采购如何付款？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 xml:space="preserve">4订单安全性　　　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lastRenderedPageBreak/>
        <w:t>1）采购订单由哪些人员可以建立？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numPr>
          <w:ilvl w:val="0"/>
          <w:numId w:val="4"/>
        </w:numPr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采购订单由哪些人员可以审批？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ind w:left="0"/>
        <w:rPr>
          <w:rFonts w:ascii="SimSun"/>
          <w:sz w:val="24"/>
        </w:rPr>
      </w:pPr>
    </w:p>
    <w:p w:rsidR="006247A3" w:rsidRDefault="006247A3">
      <w:pPr>
        <w:rPr>
          <w:rFonts w:hint="eastAsia"/>
          <w:sz w:val="28"/>
          <w:szCs w:val="28"/>
        </w:rPr>
      </w:pPr>
      <w:bookmarkStart w:id="42" w:name="_Toc484508362"/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p w:rsidR="006247A3" w:rsidRDefault="006247A3">
      <w:pPr>
        <w:rPr>
          <w:rFonts w:hint="eastAsia"/>
          <w:sz w:val="28"/>
          <w:szCs w:val="28"/>
        </w:rPr>
      </w:pPr>
    </w:p>
    <w:bookmarkEnd w:id="42"/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right="34"/>
        <w:rPr>
          <w:rFonts w:ascii="SimSun" w:hint="eastAsia"/>
          <w:sz w:val="24"/>
        </w:rPr>
      </w:pPr>
    </w:p>
    <w:p w:rsidR="006247A3" w:rsidRDefault="006247A3">
      <w:pPr>
        <w:pStyle w:val="Heading2"/>
      </w:pPr>
      <w:bookmarkStart w:id="43" w:name="_Toc484508364"/>
      <w:bookmarkStart w:id="44" w:name="_Toc23334238"/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采购接收与退货</w:t>
      </w:r>
      <w:bookmarkEnd w:id="43"/>
      <w:bookmarkEnd w:id="44"/>
    </w:p>
    <w:p w:rsidR="006247A3" w:rsidRDefault="006247A3"/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>1采购接收控制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1)如果供应商没有正确提供物料，怎样处理？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2)是否存在多个接收部门或接收地点？</w:t>
      </w: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tabs>
          <w:tab w:val="right" w:pos="10080"/>
        </w:tabs>
        <w:spacing w:before="0" w:line="80" w:lineRule="atLeast"/>
        <w:ind w:left="0" w:right="34"/>
        <w:rPr>
          <w:rFonts w:ascii="SimSun"/>
          <w:sz w:val="24"/>
        </w:rPr>
      </w:pPr>
      <w:r>
        <w:rPr>
          <w:rFonts w:ascii="SimSun"/>
          <w:sz w:val="24"/>
        </w:rPr>
        <w:tab/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3)采购接收类型是怎样的？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4)是否允许采购件替代品的接收？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5)是否允许采购件无订单接收？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/>
          <w:sz w:val="24"/>
        </w:rPr>
      </w:pPr>
    </w:p>
    <w:p w:rsidR="006247A3" w:rsidRDefault="006247A3">
      <w:pPr>
        <w:pStyle w:val="BodyText"/>
        <w:keepLines/>
        <w:suppressLineNumbers/>
        <w:pBdr>
          <w:bottom w:val="single" w:sz="2" w:space="1" w:color="auto"/>
        </w:pBdr>
        <w:spacing w:line="80" w:lineRule="atLeast"/>
        <w:ind w:left="0" w:right="34"/>
        <w:rPr>
          <w:rFonts w:ascii="SimSun"/>
          <w:b/>
          <w:sz w:val="24"/>
        </w:rPr>
      </w:pPr>
      <w:r>
        <w:rPr>
          <w:rFonts w:ascii="SimSun" w:hint="eastAsia"/>
          <w:b/>
          <w:sz w:val="24"/>
        </w:rPr>
        <w:t>2采购退货控制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  <w:r>
        <w:rPr>
          <w:rFonts w:ascii="SimSun" w:hint="eastAsia"/>
          <w:sz w:val="24"/>
        </w:rPr>
        <w:t>1)是否按原采购订单进行退货？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 w:hint="eastAsia"/>
          <w:sz w:val="24"/>
        </w:rPr>
      </w:pPr>
      <w:r>
        <w:rPr>
          <w:rFonts w:ascii="SimSun" w:hint="eastAsia"/>
          <w:sz w:val="24"/>
        </w:rPr>
        <w:t>2)在接收时发现采购件质量有问题如何退货？直接退货或先入库再退货？</w:t>
      </w:r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 w:hint="eastAsia"/>
          <w:sz w:val="24"/>
        </w:rPr>
      </w:pPr>
    </w:p>
    <w:p w:rsidR="006247A3" w:rsidRDefault="006247A3">
      <w:pPr>
        <w:rPr>
          <w:rFonts w:hint="eastAsia"/>
        </w:rPr>
      </w:pPr>
      <w:bookmarkStart w:id="45" w:name="_Toc484508367"/>
    </w:p>
    <w:p w:rsidR="006247A3" w:rsidRDefault="006247A3">
      <w:pPr>
        <w:rPr>
          <w:rFonts w:hint="eastAsia"/>
        </w:rPr>
      </w:pPr>
    </w:p>
    <w:p w:rsidR="006247A3" w:rsidRDefault="006247A3">
      <w:pPr>
        <w:rPr>
          <w:rFonts w:hint="eastAsia"/>
        </w:rPr>
      </w:pPr>
    </w:p>
    <w:p w:rsidR="006247A3" w:rsidRDefault="006247A3">
      <w:pPr>
        <w:rPr>
          <w:rFonts w:hint="eastAsia"/>
        </w:rPr>
      </w:pPr>
    </w:p>
    <w:p w:rsidR="006247A3" w:rsidRDefault="006247A3">
      <w:pPr>
        <w:rPr>
          <w:rFonts w:hint="eastAsia"/>
        </w:rPr>
      </w:pPr>
    </w:p>
    <w:p w:rsidR="006247A3" w:rsidRDefault="006247A3">
      <w:pPr>
        <w:rPr>
          <w:rFonts w:hint="eastAsia"/>
        </w:rPr>
      </w:pPr>
    </w:p>
    <w:p w:rsidR="006247A3" w:rsidRDefault="006247A3">
      <w:pPr>
        <w:pStyle w:val="Heading2"/>
      </w:pPr>
      <w:bookmarkStart w:id="46" w:name="_Toc23334239"/>
      <w:r>
        <w:rPr>
          <w:rFonts w:hint="eastAsia"/>
        </w:rPr>
        <w:lastRenderedPageBreak/>
        <w:t>七</w:t>
      </w:r>
      <w:r>
        <w:rPr>
          <w:rFonts w:hint="eastAsia"/>
        </w:rPr>
        <w:t xml:space="preserve"> </w:t>
      </w:r>
      <w:r>
        <w:rPr>
          <w:rFonts w:hint="eastAsia"/>
        </w:rPr>
        <w:t>采购与财务</w:t>
      </w:r>
      <w:bookmarkEnd w:id="45"/>
      <w:r>
        <w:rPr>
          <w:rFonts w:hint="eastAsia"/>
        </w:rPr>
        <w:t>对接</w:t>
      </w:r>
      <w:bookmarkEnd w:id="46"/>
    </w:p>
    <w:p w:rsidR="006247A3" w:rsidRDefault="006247A3">
      <w:pPr>
        <w:pStyle w:val="BodyText"/>
        <w:ind w:left="0"/>
        <w:rPr>
          <w:rFonts w:hint="eastAsia"/>
          <w:sz w:val="24"/>
        </w:rPr>
      </w:pPr>
      <w:r>
        <w:rPr>
          <w:rFonts w:ascii="SimSun" w:hAnsi="SimSun" w:cs="SimSun" w:hint="eastAsia"/>
          <w:sz w:val="24"/>
        </w:rPr>
        <w:t>1）</w:t>
      </w:r>
      <w:r>
        <w:rPr>
          <w:rFonts w:hint="eastAsia"/>
          <w:sz w:val="24"/>
        </w:rPr>
        <w:t>采购付款的流程？</w:t>
      </w:r>
    </w:p>
    <w:p w:rsidR="006247A3" w:rsidRDefault="006247A3">
      <w:pPr>
        <w:pStyle w:val="BodyText"/>
        <w:ind w:left="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）采购是否存在预付款情况？</w:t>
      </w:r>
    </w:p>
    <w:p w:rsidR="006247A3" w:rsidRDefault="006247A3">
      <w:pPr>
        <w:pStyle w:val="BodyText"/>
        <w:ind w:left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）采购的应付和付款核销是否为一一对应？</w:t>
      </w:r>
    </w:p>
    <w:p w:rsidR="006750B6" w:rsidRDefault="006750B6">
      <w:pPr>
        <w:overflowPunct/>
        <w:autoSpaceDE/>
        <w:autoSpaceDN/>
        <w:adjustRightInd/>
        <w:textAlignment w:val="auto"/>
        <w:rPr>
          <w:rFonts w:ascii="SimSun"/>
          <w:sz w:val="24"/>
        </w:rPr>
      </w:pPr>
      <w:r>
        <w:rPr>
          <w:rFonts w:ascii="SimSun"/>
          <w:sz w:val="24"/>
        </w:rPr>
        <w:br w:type="page"/>
      </w:r>
    </w:p>
    <w:p w:rsidR="006247A3" w:rsidRPr="006750B6" w:rsidRDefault="004A044D" w:rsidP="006750B6">
      <w:pPr>
        <w:pStyle w:val="Heading2"/>
        <w:rPr>
          <w:rFonts w:hint="eastAsia"/>
        </w:rPr>
      </w:pPr>
      <w:bookmarkStart w:id="47" w:name="_Toc23334240"/>
      <w:r>
        <w:rPr>
          <w:rFonts w:hint="eastAsia"/>
        </w:rPr>
        <w:lastRenderedPageBreak/>
        <w:t>八</w:t>
      </w:r>
      <w:r>
        <w:rPr>
          <w:rFonts w:hint="eastAsia"/>
        </w:rPr>
        <w:t xml:space="preserve"> </w:t>
      </w:r>
      <w:r>
        <w:rPr>
          <w:rFonts w:hint="eastAsia"/>
        </w:rPr>
        <w:t>报表</w:t>
      </w:r>
      <w:bookmarkEnd w:id="47"/>
    </w:p>
    <w:p w:rsidR="006247A3" w:rsidRDefault="006247A3">
      <w:pPr>
        <w:pStyle w:val="BodyText"/>
        <w:keepLines/>
        <w:suppressLineNumbers/>
        <w:spacing w:before="0" w:line="80" w:lineRule="atLeast"/>
        <w:ind w:left="2517" w:right="34"/>
        <w:rPr>
          <w:rFonts w:ascii="SimSun" w:hint="eastAsia"/>
          <w:sz w:val="24"/>
        </w:rPr>
      </w:pPr>
    </w:p>
    <w:p w:rsidR="006247A3" w:rsidRDefault="006247A3">
      <w:pPr>
        <w:pStyle w:val="BodyText"/>
        <w:keepLines/>
        <w:suppressLineNumbers/>
        <w:spacing w:before="0" w:line="80" w:lineRule="atLeast"/>
        <w:ind w:left="0" w:right="34"/>
        <w:rPr>
          <w:rFonts w:ascii="SimSun"/>
          <w:sz w:val="24"/>
        </w:rPr>
      </w:pPr>
    </w:p>
    <w:p w:rsidR="006247A3" w:rsidRDefault="006247A3">
      <w:pPr>
        <w:pStyle w:val="HeadingBar"/>
        <w:rPr>
          <w:rFonts w:ascii="SimSun"/>
          <w:b/>
          <w:sz w:val="24"/>
        </w:rPr>
      </w:pPr>
    </w:p>
    <w:p w:rsidR="006247A3" w:rsidRDefault="006247A3">
      <w:pPr>
        <w:pStyle w:val="BodyText"/>
        <w:rPr>
          <w:rFonts w:ascii="SimSun"/>
          <w:sz w:val="24"/>
        </w:rPr>
      </w:pPr>
    </w:p>
    <w:p w:rsidR="006247A3" w:rsidRDefault="006247A3">
      <w:pPr>
        <w:pStyle w:val="BodyText"/>
        <w:ind w:left="2892"/>
        <w:rPr>
          <w:rFonts w:ascii="SimSun"/>
          <w:sz w:val="24"/>
        </w:rPr>
      </w:pPr>
    </w:p>
    <w:sectPr w:rsidR="006247A3">
      <w:footerReference w:type="default" r:id="rId11"/>
      <w:footerReference w:type="first" r:id="rId12"/>
      <w:type w:val="nextColumn"/>
      <w:pgSz w:w="11909" w:h="16834"/>
      <w:pgMar w:top="720" w:right="720" w:bottom="1134" w:left="720" w:header="431" w:footer="431" w:gutter="357"/>
      <w:pgNumType w:start="1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393" w:rsidRDefault="00E41393">
      <w:r>
        <w:separator/>
      </w:r>
    </w:p>
  </w:endnote>
  <w:endnote w:type="continuationSeparator" w:id="0">
    <w:p w:rsidR="00E41393" w:rsidRDefault="00E4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7A3" w:rsidRDefault="006247A3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lang w:val="en-US" w:eastAsia="zh-CN"/>
      </w:rPr>
      <w:t>I</w:t>
    </w:r>
    <w:r>
      <w:rPr>
        <w:rStyle w:val="PageNumber"/>
        <w:lang w:val="en-US" w:eastAsia="zh-CN"/>
      </w:rPr>
      <w:t>I</w:t>
    </w:r>
    <w:r>
      <w:fldChar w:fldCharType="end"/>
    </w:r>
  </w:p>
  <w:p w:rsidR="006247A3" w:rsidRDefault="006247A3">
    <w:pPr>
      <w:pStyle w:val="Footer"/>
      <w:tabs>
        <w:tab w:val="clear" w:pos="7920"/>
        <w:tab w:val="center" w:pos="4153"/>
        <w:tab w:val="right" w:pos="8306"/>
      </w:tabs>
      <w:rPr>
        <w:rFonts w:ascii="SimSun" w:hAnsi="SimSun" w:cs="SimSun" w:hint="eastAsia"/>
        <w:sz w:val="21"/>
        <w:szCs w:val="21"/>
      </w:rPr>
    </w:pPr>
    <w:r>
      <w:rPr>
        <w:rFonts w:ascii="SimSun" w:hAnsi="SimSun" w:cs="SimSun" w:hint="eastAsia"/>
        <w:b/>
        <w:bCs/>
        <w:sz w:val="21"/>
        <w:szCs w:val="21"/>
      </w:rPr>
      <w:t xml:space="preserve">                       </w:t>
    </w:r>
    <w:r>
      <w:rPr>
        <w:rFonts w:ascii="SimSun" w:hAnsi="SimSun" w:cs="SimSun" w:hint="eastAsia"/>
        <w:sz w:val="21"/>
        <w:szCs w:val="21"/>
      </w:rPr>
      <w:t xml:space="preserve">             第 </w:t>
    </w:r>
    <w:r>
      <w:rPr>
        <w:rFonts w:ascii="SimSun" w:hAnsi="SimSun" w:cs="SimSun" w:hint="eastAsia"/>
        <w:sz w:val="21"/>
        <w:szCs w:val="21"/>
      </w:rPr>
      <w:fldChar w:fldCharType="begin"/>
    </w:r>
    <w:r>
      <w:rPr>
        <w:rFonts w:ascii="SimSun" w:hAnsi="SimSun" w:cs="SimSun" w:hint="eastAsia"/>
        <w:sz w:val="21"/>
        <w:szCs w:val="21"/>
      </w:rPr>
      <w:instrText xml:space="preserve"> PAGE </w:instrText>
    </w:r>
    <w:r>
      <w:rPr>
        <w:rFonts w:ascii="SimSun" w:hAnsi="SimSun" w:cs="SimSun" w:hint="eastAsia"/>
        <w:sz w:val="21"/>
        <w:szCs w:val="21"/>
      </w:rPr>
      <w:fldChar w:fldCharType="separate"/>
    </w:r>
    <w:r>
      <w:rPr>
        <w:rFonts w:ascii="SimSun" w:hAnsi="SimSun" w:cs="SimSun" w:hint="eastAsia"/>
        <w:sz w:val="21"/>
        <w:szCs w:val="21"/>
        <w:lang w:val="en-US" w:eastAsia="zh-CN"/>
      </w:rPr>
      <w:t>20</w:t>
    </w:r>
    <w:r>
      <w:rPr>
        <w:rFonts w:ascii="SimSun" w:hAnsi="SimSun" w:cs="SimSun" w:hint="eastAsia"/>
        <w:sz w:val="21"/>
        <w:szCs w:val="21"/>
      </w:rPr>
      <w:fldChar w:fldCharType="end"/>
    </w:r>
    <w:r>
      <w:rPr>
        <w:rFonts w:ascii="SimSun" w:hAnsi="SimSun" w:cs="SimSun" w:hint="eastAsia"/>
        <w:sz w:val="21"/>
        <w:szCs w:val="21"/>
      </w:rPr>
      <w:t xml:space="preserve"> 页 共 </w:t>
    </w:r>
    <w:r>
      <w:rPr>
        <w:rFonts w:ascii="SimSun" w:hAnsi="SimSun" w:cs="SimSun" w:hint="eastAsia"/>
        <w:sz w:val="21"/>
        <w:szCs w:val="21"/>
      </w:rPr>
      <w:fldChar w:fldCharType="begin"/>
    </w:r>
    <w:r>
      <w:rPr>
        <w:rFonts w:ascii="SimSun" w:hAnsi="SimSun" w:cs="SimSun" w:hint="eastAsia"/>
        <w:sz w:val="21"/>
        <w:szCs w:val="21"/>
      </w:rPr>
      <w:instrText xml:space="preserve"> NUMPAGES </w:instrText>
    </w:r>
    <w:r>
      <w:rPr>
        <w:rFonts w:ascii="SimSun" w:hAnsi="SimSun" w:cs="SimSun" w:hint="eastAsia"/>
        <w:sz w:val="21"/>
        <w:szCs w:val="21"/>
      </w:rPr>
      <w:fldChar w:fldCharType="separate"/>
    </w:r>
    <w:r>
      <w:rPr>
        <w:rFonts w:ascii="SimSun" w:hAnsi="SimSun" w:cs="SimSun" w:hint="eastAsia"/>
        <w:sz w:val="21"/>
        <w:szCs w:val="21"/>
        <w:lang w:val="en-US" w:eastAsia="zh-CN"/>
      </w:rPr>
      <w:t>20</w:t>
    </w:r>
    <w:r>
      <w:rPr>
        <w:rFonts w:ascii="SimSun" w:hAnsi="SimSun" w:cs="SimSun" w:hint="eastAsia"/>
        <w:sz w:val="21"/>
        <w:szCs w:val="21"/>
      </w:rPr>
      <w:fldChar w:fldCharType="end"/>
    </w:r>
    <w:r>
      <w:rPr>
        <w:rFonts w:ascii="SimSun" w:hAnsi="SimSun" w:cs="SimSun" w:hint="eastAsia"/>
        <w:sz w:val="21"/>
        <w:szCs w:val="21"/>
      </w:rPr>
      <w:t xml:space="preserve"> 页</w:t>
    </w:r>
  </w:p>
  <w:p w:rsidR="006247A3" w:rsidRDefault="006247A3">
    <w:pPr>
      <w:pStyle w:val="Footer"/>
      <w:tabs>
        <w:tab w:val="clear" w:pos="7920"/>
        <w:tab w:val="right" w:pos="10440"/>
      </w:tabs>
      <w:jc w:val="center"/>
      <w:rPr>
        <w:sz w:val="24"/>
      </w:rPr>
    </w:pPr>
  </w:p>
  <w:p w:rsidR="006247A3" w:rsidRDefault="006247A3">
    <w:pPr>
      <w:pStyle w:val="Footer"/>
      <w:tabs>
        <w:tab w:val="clear" w:pos="7920"/>
      </w:tabs>
      <w:ind w:right="360"/>
      <w:jc w:val="both"/>
    </w:pPr>
    <w:r>
      <w:rPr>
        <w:vanish/>
      </w:rPr>
      <w:t>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7A3" w:rsidRDefault="006247A3">
    <w:pPr>
      <w:pStyle w:val="Footer"/>
      <w:tabs>
        <w:tab w:val="clear" w:pos="7920"/>
        <w:tab w:val="center" w:pos="4153"/>
        <w:tab w:val="right" w:pos="8306"/>
      </w:tabs>
      <w:rPr>
        <w:rFonts w:ascii="SimSun" w:hAnsi="SimSun" w:cs="SimSun" w:hint="eastAsia"/>
        <w:sz w:val="21"/>
        <w:szCs w:val="21"/>
      </w:rPr>
    </w:pPr>
    <w:r>
      <w:rPr>
        <w:rFonts w:ascii="SimSun" w:hAnsi="SimSun" w:cs="SimSun" w:hint="eastAsia"/>
        <w:b/>
        <w:bCs/>
        <w:sz w:val="21"/>
        <w:szCs w:val="21"/>
      </w:rPr>
      <w:t xml:space="preserve">                       </w:t>
    </w:r>
    <w:r>
      <w:rPr>
        <w:rFonts w:ascii="SimSun" w:hAnsi="SimSun" w:cs="SimSun" w:hint="eastAsia"/>
        <w:sz w:val="21"/>
        <w:szCs w:val="21"/>
      </w:rPr>
      <w:t xml:space="preserve">             </w:t>
    </w:r>
    <w:r>
      <w:rPr>
        <w:rFonts w:ascii="SimSun" w:hAnsi="SimSun" w:cs="SimSun" w:hint="eastAsia"/>
        <w:sz w:val="21"/>
        <w:szCs w:val="21"/>
      </w:rPr>
      <w:t xml:space="preserve">第 </w:t>
    </w:r>
    <w:r>
      <w:rPr>
        <w:rFonts w:ascii="SimSun" w:hAnsi="SimSun" w:cs="SimSun" w:hint="eastAsia"/>
        <w:sz w:val="21"/>
        <w:szCs w:val="21"/>
      </w:rPr>
      <w:fldChar w:fldCharType="begin"/>
    </w:r>
    <w:r>
      <w:rPr>
        <w:rFonts w:ascii="SimSun" w:hAnsi="SimSun" w:cs="SimSun" w:hint="eastAsia"/>
        <w:sz w:val="21"/>
        <w:szCs w:val="21"/>
      </w:rPr>
      <w:instrText xml:space="preserve"> PAGE </w:instrText>
    </w:r>
    <w:r>
      <w:rPr>
        <w:rFonts w:ascii="SimSun" w:hAnsi="SimSun" w:cs="SimSun" w:hint="eastAsia"/>
        <w:sz w:val="21"/>
        <w:szCs w:val="21"/>
      </w:rPr>
      <w:fldChar w:fldCharType="separate"/>
    </w:r>
    <w:r>
      <w:rPr>
        <w:rFonts w:ascii="SimSun" w:hAnsi="SimSun" w:cs="SimSun" w:hint="eastAsia"/>
        <w:sz w:val="21"/>
        <w:szCs w:val="21"/>
        <w:lang w:val="en-US" w:eastAsia="zh-CN"/>
      </w:rPr>
      <w:t>20</w:t>
    </w:r>
    <w:r>
      <w:rPr>
        <w:rFonts w:ascii="SimSun" w:hAnsi="SimSun" w:cs="SimSun" w:hint="eastAsia"/>
        <w:sz w:val="21"/>
        <w:szCs w:val="21"/>
      </w:rPr>
      <w:fldChar w:fldCharType="end"/>
    </w:r>
    <w:r>
      <w:rPr>
        <w:rFonts w:ascii="SimSun" w:hAnsi="SimSun" w:cs="SimSun" w:hint="eastAsia"/>
        <w:sz w:val="21"/>
        <w:szCs w:val="21"/>
      </w:rPr>
      <w:t xml:space="preserve"> 页 共 </w:t>
    </w:r>
    <w:r>
      <w:rPr>
        <w:rFonts w:ascii="SimSun" w:hAnsi="SimSun" w:cs="SimSun" w:hint="eastAsia"/>
        <w:sz w:val="21"/>
        <w:szCs w:val="21"/>
      </w:rPr>
      <w:fldChar w:fldCharType="begin"/>
    </w:r>
    <w:r>
      <w:rPr>
        <w:rFonts w:ascii="SimSun" w:hAnsi="SimSun" w:cs="SimSun" w:hint="eastAsia"/>
        <w:sz w:val="21"/>
        <w:szCs w:val="21"/>
      </w:rPr>
      <w:instrText xml:space="preserve"> NUMPAGES </w:instrText>
    </w:r>
    <w:r>
      <w:rPr>
        <w:rFonts w:ascii="SimSun" w:hAnsi="SimSun" w:cs="SimSun" w:hint="eastAsia"/>
        <w:sz w:val="21"/>
        <w:szCs w:val="21"/>
      </w:rPr>
      <w:fldChar w:fldCharType="separate"/>
    </w:r>
    <w:r>
      <w:rPr>
        <w:rFonts w:ascii="SimSun" w:hAnsi="SimSun" w:cs="SimSun" w:hint="eastAsia"/>
        <w:sz w:val="21"/>
        <w:szCs w:val="21"/>
        <w:lang w:val="en-US" w:eastAsia="zh-CN"/>
      </w:rPr>
      <w:t>20</w:t>
    </w:r>
    <w:r>
      <w:rPr>
        <w:rFonts w:ascii="SimSun" w:hAnsi="SimSun" w:cs="SimSun" w:hint="eastAsia"/>
        <w:sz w:val="21"/>
        <w:szCs w:val="21"/>
      </w:rPr>
      <w:fldChar w:fldCharType="end"/>
    </w:r>
    <w:r>
      <w:rPr>
        <w:rFonts w:ascii="SimSun" w:hAnsi="SimSun" w:cs="SimSun" w:hint="eastAsia"/>
        <w:sz w:val="21"/>
        <w:szCs w:val="21"/>
      </w:rPr>
      <w:t xml:space="preserve"> 页</w:t>
    </w:r>
  </w:p>
  <w:p w:rsidR="006247A3" w:rsidRDefault="006247A3">
    <w:pPr>
      <w:pStyle w:val="Footer"/>
      <w:tabs>
        <w:tab w:val="clear" w:pos="7920"/>
        <w:tab w:val="right" w:pos="10440"/>
      </w:tabs>
      <w:jc w:val="center"/>
      <w:rPr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7A3" w:rsidRDefault="006247A3">
    <w:pPr>
      <w:pStyle w:val="Footer"/>
      <w:tabs>
        <w:tab w:val="clear" w:pos="7920"/>
        <w:tab w:val="center" w:pos="4153"/>
        <w:tab w:val="right" w:pos="8306"/>
      </w:tabs>
      <w:rPr>
        <w:rFonts w:ascii="SimSun" w:hAnsi="SimSun" w:cs="SimSun" w:hint="eastAsia"/>
      </w:rPr>
    </w:pPr>
    <w:r>
      <w:rPr>
        <w:rFonts w:ascii="SimSun" w:hAnsi="SimSun" w:cs="SimSun" w:hint="eastAsia"/>
        <w:b/>
        <w:bCs/>
        <w:sz w:val="21"/>
        <w:szCs w:val="21"/>
      </w:rPr>
      <w:t xml:space="preserve">                       </w:t>
    </w:r>
    <w:r>
      <w:rPr>
        <w:rFonts w:ascii="SimSun" w:hAnsi="SimSun" w:cs="SimSun" w:hint="eastAsia"/>
        <w:szCs w:val="21"/>
      </w:rPr>
      <w:t xml:space="preserve">             </w:t>
    </w:r>
    <w:r>
      <w:rPr>
        <w:rFonts w:ascii="SimSun" w:hAnsi="SimSun" w:cs="SimSun" w:hint="eastAsia"/>
        <w:sz w:val="21"/>
        <w:szCs w:val="21"/>
      </w:rPr>
      <w:t xml:space="preserve">第 </w:t>
    </w:r>
    <w:r>
      <w:rPr>
        <w:rFonts w:ascii="SimSun" w:hAnsi="SimSun" w:cs="SimSun" w:hint="eastAsia"/>
        <w:sz w:val="21"/>
        <w:szCs w:val="21"/>
      </w:rPr>
      <w:fldChar w:fldCharType="begin"/>
    </w:r>
    <w:r>
      <w:rPr>
        <w:rFonts w:ascii="SimSun" w:hAnsi="SimSun" w:cs="SimSun" w:hint="eastAsia"/>
        <w:sz w:val="21"/>
        <w:szCs w:val="21"/>
      </w:rPr>
      <w:instrText xml:space="preserve"> PAGE </w:instrText>
    </w:r>
    <w:r>
      <w:rPr>
        <w:rFonts w:ascii="SimSun" w:hAnsi="SimSun" w:cs="SimSun" w:hint="eastAsia"/>
        <w:sz w:val="21"/>
        <w:szCs w:val="21"/>
      </w:rPr>
      <w:fldChar w:fldCharType="separate"/>
    </w:r>
    <w:r>
      <w:rPr>
        <w:rFonts w:ascii="SimSun" w:hAnsi="SimSun" w:cs="SimSun" w:hint="eastAsia"/>
        <w:sz w:val="21"/>
        <w:szCs w:val="21"/>
        <w:lang w:val="en-US" w:eastAsia="zh-CN"/>
      </w:rPr>
      <w:t>20</w:t>
    </w:r>
    <w:r>
      <w:rPr>
        <w:rFonts w:ascii="SimSun" w:hAnsi="SimSun" w:cs="SimSun" w:hint="eastAsia"/>
        <w:sz w:val="21"/>
        <w:szCs w:val="21"/>
      </w:rPr>
      <w:fldChar w:fldCharType="end"/>
    </w:r>
    <w:r>
      <w:rPr>
        <w:rFonts w:ascii="SimSun" w:hAnsi="SimSun" w:cs="SimSun" w:hint="eastAsia"/>
        <w:sz w:val="21"/>
        <w:szCs w:val="21"/>
      </w:rPr>
      <w:t xml:space="preserve"> 页 共 </w:t>
    </w:r>
    <w:r>
      <w:rPr>
        <w:rFonts w:ascii="SimSun" w:hAnsi="SimSun" w:cs="SimSun" w:hint="eastAsia"/>
        <w:sz w:val="21"/>
        <w:szCs w:val="21"/>
      </w:rPr>
      <w:fldChar w:fldCharType="begin"/>
    </w:r>
    <w:r>
      <w:rPr>
        <w:rFonts w:ascii="SimSun" w:hAnsi="SimSun" w:cs="SimSun" w:hint="eastAsia"/>
        <w:sz w:val="21"/>
        <w:szCs w:val="21"/>
      </w:rPr>
      <w:instrText xml:space="preserve"> NUMPAGES </w:instrText>
    </w:r>
    <w:r>
      <w:rPr>
        <w:rFonts w:ascii="SimSun" w:hAnsi="SimSun" w:cs="SimSun" w:hint="eastAsia"/>
        <w:sz w:val="21"/>
        <w:szCs w:val="21"/>
      </w:rPr>
      <w:fldChar w:fldCharType="separate"/>
    </w:r>
    <w:r>
      <w:rPr>
        <w:rFonts w:ascii="SimSun" w:hAnsi="SimSun" w:cs="SimSun" w:hint="eastAsia"/>
        <w:sz w:val="21"/>
        <w:szCs w:val="21"/>
        <w:lang w:val="en-US" w:eastAsia="zh-CN"/>
      </w:rPr>
      <w:t>20</w:t>
    </w:r>
    <w:r>
      <w:rPr>
        <w:rFonts w:ascii="SimSun" w:hAnsi="SimSun" w:cs="SimSun" w:hint="eastAsia"/>
        <w:sz w:val="21"/>
        <w:szCs w:val="21"/>
      </w:rPr>
      <w:fldChar w:fldCharType="end"/>
    </w:r>
    <w:r>
      <w:rPr>
        <w:rFonts w:ascii="SimSun" w:hAnsi="SimSun" w:cs="SimSun" w:hint="eastAsia"/>
        <w:sz w:val="21"/>
        <w:szCs w:val="21"/>
      </w:rPr>
      <w:t xml:space="preserve"> 页</w:t>
    </w:r>
  </w:p>
  <w:p w:rsidR="006247A3" w:rsidRDefault="006247A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7A3" w:rsidRDefault="006247A3">
    <w:pPr>
      <w:pStyle w:val="Footer"/>
      <w:tabs>
        <w:tab w:val="clear" w:pos="7920"/>
        <w:tab w:val="center" w:pos="4153"/>
        <w:tab w:val="right" w:pos="8306"/>
      </w:tabs>
      <w:rPr>
        <w:rFonts w:ascii="SimSun" w:hAnsi="SimSun" w:cs="SimSun" w:hint="eastAsia"/>
      </w:rPr>
    </w:pPr>
    <w:r>
      <w:rPr>
        <w:rFonts w:ascii="SimSun" w:hAnsi="SimSun" w:cs="SimSun" w:hint="eastAsia"/>
        <w:b/>
        <w:bCs/>
        <w:sz w:val="21"/>
        <w:szCs w:val="21"/>
      </w:rPr>
      <w:t xml:space="preserve">                       </w:t>
    </w:r>
    <w:r>
      <w:rPr>
        <w:rFonts w:ascii="SimSun" w:hAnsi="SimSun" w:cs="SimSun" w:hint="eastAsia"/>
        <w:szCs w:val="21"/>
      </w:rPr>
      <w:t xml:space="preserve">             </w:t>
    </w:r>
    <w:r>
      <w:rPr>
        <w:rFonts w:ascii="SimSun" w:hAnsi="SimSun" w:cs="SimSun" w:hint="eastAsia"/>
        <w:sz w:val="21"/>
        <w:szCs w:val="21"/>
      </w:rPr>
      <w:t xml:space="preserve">第 </w:t>
    </w:r>
    <w:r>
      <w:rPr>
        <w:rFonts w:ascii="SimSun" w:hAnsi="SimSun" w:cs="SimSun" w:hint="eastAsia"/>
        <w:sz w:val="21"/>
        <w:szCs w:val="21"/>
      </w:rPr>
      <w:fldChar w:fldCharType="begin"/>
    </w:r>
    <w:r>
      <w:rPr>
        <w:rFonts w:ascii="SimSun" w:hAnsi="SimSun" w:cs="SimSun" w:hint="eastAsia"/>
        <w:sz w:val="21"/>
        <w:szCs w:val="21"/>
      </w:rPr>
      <w:instrText xml:space="preserve"> PAGE </w:instrText>
    </w:r>
    <w:r>
      <w:rPr>
        <w:rFonts w:ascii="SimSun" w:hAnsi="SimSun" w:cs="SimSun" w:hint="eastAsia"/>
        <w:sz w:val="21"/>
        <w:szCs w:val="21"/>
      </w:rPr>
      <w:fldChar w:fldCharType="separate"/>
    </w:r>
    <w:r>
      <w:rPr>
        <w:rFonts w:ascii="SimSun" w:hAnsi="SimSun" w:cs="SimSun" w:hint="eastAsia"/>
        <w:sz w:val="21"/>
        <w:szCs w:val="21"/>
        <w:lang w:val="en-US" w:eastAsia="zh-CN"/>
      </w:rPr>
      <w:t>20</w:t>
    </w:r>
    <w:r>
      <w:rPr>
        <w:rFonts w:ascii="SimSun" w:hAnsi="SimSun" w:cs="SimSun" w:hint="eastAsia"/>
        <w:sz w:val="21"/>
        <w:szCs w:val="21"/>
      </w:rPr>
      <w:fldChar w:fldCharType="end"/>
    </w:r>
    <w:r>
      <w:rPr>
        <w:rFonts w:ascii="SimSun" w:hAnsi="SimSun" w:cs="SimSun" w:hint="eastAsia"/>
        <w:sz w:val="21"/>
        <w:szCs w:val="21"/>
      </w:rPr>
      <w:t xml:space="preserve"> 页 共 </w:t>
    </w:r>
    <w:r>
      <w:rPr>
        <w:rFonts w:ascii="SimSun" w:hAnsi="SimSun" w:cs="SimSun" w:hint="eastAsia"/>
        <w:sz w:val="21"/>
        <w:szCs w:val="21"/>
      </w:rPr>
      <w:fldChar w:fldCharType="begin"/>
    </w:r>
    <w:r>
      <w:rPr>
        <w:rFonts w:ascii="SimSun" w:hAnsi="SimSun" w:cs="SimSun" w:hint="eastAsia"/>
        <w:sz w:val="21"/>
        <w:szCs w:val="21"/>
      </w:rPr>
      <w:instrText xml:space="preserve"> NUMPAGES </w:instrText>
    </w:r>
    <w:r>
      <w:rPr>
        <w:rFonts w:ascii="SimSun" w:hAnsi="SimSun" w:cs="SimSun" w:hint="eastAsia"/>
        <w:sz w:val="21"/>
        <w:szCs w:val="21"/>
      </w:rPr>
      <w:fldChar w:fldCharType="separate"/>
    </w:r>
    <w:r>
      <w:rPr>
        <w:rFonts w:ascii="SimSun" w:hAnsi="SimSun" w:cs="SimSun" w:hint="eastAsia"/>
        <w:sz w:val="21"/>
        <w:szCs w:val="21"/>
        <w:lang w:val="en-US" w:eastAsia="zh-CN"/>
      </w:rPr>
      <w:t>20</w:t>
    </w:r>
    <w:r>
      <w:rPr>
        <w:rFonts w:ascii="SimSun" w:hAnsi="SimSun" w:cs="SimSun" w:hint="eastAsia"/>
        <w:sz w:val="21"/>
        <w:szCs w:val="21"/>
      </w:rPr>
      <w:fldChar w:fldCharType="end"/>
    </w:r>
    <w:r>
      <w:rPr>
        <w:rFonts w:ascii="SimSun" w:hAnsi="SimSun" w:cs="SimSun" w:hint="eastAsia"/>
        <w:sz w:val="21"/>
        <w:szCs w:val="21"/>
      </w:rPr>
      <w:t xml:space="preserve"> 页</w:t>
    </w:r>
  </w:p>
  <w:p w:rsidR="006247A3" w:rsidRDefault="006247A3">
    <w:pPr>
      <w:jc w:val="both"/>
      <w:rPr>
        <w:rFonts w:hint="eastAsia"/>
      </w:rPr>
    </w:pPr>
    <w:r>
      <w:rPr>
        <w:rFonts w:hint="eastAsia"/>
      </w:rPr>
      <w:t xml:space="preserve">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393" w:rsidRDefault="00E41393">
      <w:r>
        <w:separator/>
      </w:r>
    </w:p>
  </w:footnote>
  <w:footnote w:type="continuationSeparator" w:id="0">
    <w:p w:rsidR="00E41393" w:rsidRDefault="00E41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7A3" w:rsidRDefault="006247A3">
    <w:pPr>
      <w:pStyle w:val="Header"/>
      <w:framePr w:hSpace="187" w:wrap="around" w:vAnchor="text" w:hAnchor="margin" w:xAlign="right" w:y="1"/>
    </w:pPr>
  </w:p>
  <w:p w:rsidR="006247A3" w:rsidRDefault="006247A3">
    <w:pPr>
      <w:pStyle w:val="Header"/>
      <w:jc w:val="right"/>
      <w:rPr>
        <w:rFonts w:ascii="SimSun" w:hAnsi="SimSun" w:cs="SimSun" w:hint="eastAsia"/>
        <w:sz w:val="24"/>
      </w:rPr>
    </w:pPr>
    <w:r>
      <w:rPr>
        <w:rFonts w:ascii="SimSun" w:hAnsi="SimSun" w:cs="SimSun" w:hint="eastAsia"/>
        <w:sz w:val="24"/>
      </w:rPr>
      <w:t>采购调研问卷</w:t>
    </w:r>
  </w:p>
  <w:p w:rsidR="006247A3" w:rsidRDefault="006247A3">
    <w:pPr>
      <w:pStyle w:val="Header"/>
      <w:jc w:val="center"/>
      <w:rPr>
        <w:rFonts w:hint="eastAsia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7A3" w:rsidRDefault="006247A3">
    <w:pPr>
      <w:pStyle w:val="Header"/>
      <w:jc w:val="right"/>
      <w:rPr>
        <w:rFonts w:ascii="SimSun" w:hAnsi="SimSun" w:cs="SimSun" w:hint="eastAsia"/>
        <w:sz w:val="24"/>
      </w:rPr>
    </w:pPr>
    <w:r>
      <w:rPr>
        <w:rFonts w:ascii="SimSun" w:hAnsi="SimSun" w:cs="SimSun" w:hint="eastAsia"/>
        <w:sz w:val="24"/>
      </w:rPr>
      <w:t>采购调研提纲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95518"/>
    <w:multiLevelType w:val="singleLevel"/>
    <w:tmpl w:val="3559551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" w15:restartNumberingAfterBreak="0">
    <w:nsid w:val="5540EA2A"/>
    <w:multiLevelType w:val="singleLevel"/>
    <w:tmpl w:val="5540EA2A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559A377E"/>
    <w:multiLevelType w:val="singleLevel"/>
    <w:tmpl w:val="559A377E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59A3D34"/>
    <w:multiLevelType w:val="singleLevel"/>
    <w:tmpl w:val="559A3D34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rawingGridHorizontalSpacing w:val="100"/>
  <w:drawingGridVerticalSpacing w:val="271"/>
  <w:displayHorizont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&lt;Approver 1&gt;" w:val="客户项"/>
    <w:docVar w:name="&lt;Approver 2&gt;" w:val="Oracle项目"/>
    <w:docVar w:name="&lt;Company Long Name&gt;" w:val="珠江啤酒"/>
    <w:docVar w:name="&lt;Company Short Name&gt;" w:val="珠"/>
    <w:docVar w:name="&lt;Subject&gt;" w:val="ERP管理信"/>
    <w:docVar w:name="AIM_Version" w:val="2.0.6"/>
    <w:docVar w:name="DocumentName" w:val="RD.020 - Current Business Baseline"/>
    <w:docVar w:name="MenuFileStack" w:val="AIM.mnu|aimRD.mnu|aimRD.mnu"/>
    <w:docVar w:name="MenuNameStack" w:val="Main Menu|Business Requirements Definition|RD.020 - Current Business Baseline"/>
    <w:docVar w:name="r_¿Í»§ÏîÄ¿¾­Àí" w:val="&lt;Approver 1&gt;"/>
    <w:docVar w:name="r_ERP¹ÜÀíÐÅÏ¢ÏµÍ³" w:val="&lt;Subject&gt;"/>
    <w:docVar w:name="r_Öé½­Æ¡¾Æ¼¯ÍÅ¹«Ë¾" w:val="&lt;Company Long Name&gt;"/>
    <w:docVar w:name="r_ÖéÆ¡" w:val="&lt;Company Short Name&gt;"/>
    <w:docVar w:name="r_OracleÏîÄ¿¾­Àí" w:val="&lt;Approver 2&gt;"/>
  </w:docVars>
  <w:rsids>
    <w:rsidRoot w:val="004E730B"/>
    <w:rsid w:val="002347DE"/>
    <w:rsid w:val="00357727"/>
    <w:rsid w:val="004A044D"/>
    <w:rsid w:val="004E730B"/>
    <w:rsid w:val="006247A3"/>
    <w:rsid w:val="006750B6"/>
    <w:rsid w:val="008E6EB1"/>
    <w:rsid w:val="00B55E5C"/>
    <w:rsid w:val="00B60755"/>
    <w:rsid w:val="00B66F75"/>
    <w:rsid w:val="00B949FD"/>
    <w:rsid w:val="00E41393"/>
    <w:rsid w:val="06ED47ED"/>
    <w:rsid w:val="0B212BCE"/>
    <w:rsid w:val="0B827180"/>
    <w:rsid w:val="1A1B5DE5"/>
    <w:rsid w:val="20053897"/>
    <w:rsid w:val="21430D20"/>
    <w:rsid w:val="2487307B"/>
    <w:rsid w:val="25D17B9A"/>
    <w:rsid w:val="32033885"/>
    <w:rsid w:val="34825E35"/>
    <w:rsid w:val="3A0C25C8"/>
    <w:rsid w:val="45B565A2"/>
    <w:rsid w:val="48713C67"/>
    <w:rsid w:val="4A662E1D"/>
    <w:rsid w:val="542D1B37"/>
    <w:rsid w:val="57524C4F"/>
    <w:rsid w:val="5FC61DEA"/>
    <w:rsid w:val="5FE252DE"/>
    <w:rsid w:val="625C68EC"/>
    <w:rsid w:val="693E3E29"/>
    <w:rsid w:val="744743D4"/>
    <w:rsid w:val="7BF278E8"/>
    <w:rsid w:val="7F2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6667C7"/>
  <w15:chartTrackingRefBased/>
  <w15:docId w15:val="{CD3568FB-DB40-924A-8139-03408159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SimSu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/>
    <w:lsdException w:name="toc 4" w:semiHidden="1"/>
    <w:lsdException w:name="toc 5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Heading1">
    <w:name w:val="heading 1"/>
    <w:basedOn w:val="Normal"/>
    <w:next w:val="BodyText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basedOn w:val="BodyText"/>
    <w:next w:val="BodyText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pPr>
      <w:keepNext/>
      <w:keepLines/>
      <w:ind w:left="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position w:val="6"/>
      <w:sz w:val="16"/>
    </w:rPr>
  </w:style>
  <w:style w:type="character" w:customStyle="1" w:styleId="HighlightedVariable">
    <w:name w:val="Highlighted Variable"/>
    <w:rPr>
      <w:color w:val="0000FF"/>
    </w:rPr>
  </w:style>
  <w:style w:type="character" w:customStyle="1" w:styleId="ChapterTitle">
    <w:name w:val="Chapter Title"/>
    <w:basedOn w:val="DefaultParagraphFont"/>
  </w:style>
  <w:style w:type="paragraph" w:styleId="NormalIndent">
    <w:name w:val="Normal Indent"/>
    <w:basedOn w:val="Normal"/>
    <w:pPr>
      <w:tabs>
        <w:tab w:val="left" w:pos="2880"/>
      </w:tabs>
      <w:ind w:left="1152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4">
    <w:name w:val="toc 4"/>
    <w:basedOn w:val="Normal"/>
    <w:next w:val="Normal"/>
    <w:semiHidden/>
    <w:pPr>
      <w:ind w:leftChars="600" w:left="1260"/>
    </w:pPr>
  </w:style>
  <w:style w:type="paragraph" w:styleId="Header">
    <w:name w:val="header"/>
    <w:basedOn w:val="Normal"/>
    <w:pPr>
      <w:tabs>
        <w:tab w:val="right" w:pos="10440"/>
      </w:tabs>
    </w:pPr>
    <w:rPr>
      <w:sz w:val="16"/>
    </w:rPr>
  </w:style>
  <w:style w:type="paragraph" w:styleId="BodyText">
    <w:name w:val="Body Text"/>
    <w:basedOn w:val="Normal"/>
    <w:pPr>
      <w:spacing w:before="120" w:after="120"/>
      <w:ind w:left="2520"/>
    </w:pPr>
  </w:style>
  <w:style w:type="paragraph" w:styleId="Footer">
    <w:name w:val="footer"/>
    <w:basedOn w:val="Normal"/>
    <w:pPr>
      <w:tabs>
        <w:tab w:val="right" w:pos="7920"/>
      </w:tabs>
    </w:pPr>
    <w:rPr>
      <w:sz w:val="16"/>
    </w:rPr>
  </w:style>
  <w:style w:type="paragraph" w:styleId="TOC5">
    <w:name w:val="toc 5"/>
    <w:basedOn w:val="Normal"/>
    <w:next w:val="Normal"/>
    <w:semiHidden/>
    <w:pPr>
      <w:ind w:leftChars="800" w:left="1680"/>
    </w:pPr>
  </w:style>
  <w:style w:type="paragraph" w:styleId="TOC1">
    <w:name w:val="toc 1"/>
    <w:basedOn w:val="Normal"/>
    <w:next w:val="Normal"/>
    <w:uiPriority w:val="39"/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3">
    <w:name w:val="toc 3"/>
    <w:basedOn w:val="Normal"/>
    <w:next w:val="Normal"/>
    <w:semiHidden/>
    <w:pPr>
      <w:ind w:leftChars="400" w:left="840"/>
    </w:pPr>
  </w:style>
  <w:style w:type="paragraph" w:customStyle="1" w:styleId="ICONLightBulb">
    <w:name w:val="ICON LightBulb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customStyle="1" w:styleId="TableText">
    <w:name w:val="Table Text"/>
    <w:basedOn w:val="Normal"/>
    <w:pPr>
      <w:keepLines/>
    </w:pPr>
    <w:rPr>
      <w:sz w:val="16"/>
    </w:rPr>
  </w:style>
  <w:style w:type="paragraph" w:customStyle="1" w:styleId="BMPDownArrow1">
    <w:name w:val="BMP Down Arrow1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Bullet">
    <w:name w:val="Bullet"/>
    <w:basedOn w:val="BodyText"/>
    <w:pPr>
      <w:keepLines/>
      <w:spacing w:before="60" w:after="60"/>
      <w:ind w:left="3096" w:hanging="216"/>
    </w:pPr>
  </w:style>
  <w:style w:type="paragraph" w:customStyle="1" w:styleId="ClassTitle">
    <w:name w:val="Class Title"/>
    <w:basedOn w:val="Heading1"/>
    <w:next w:val="ModuleSub-title"/>
    <w:pPr>
      <w:keepNext w:val="0"/>
      <w:tabs>
        <w:tab w:val="clear" w:pos="2520"/>
      </w:tabs>
      <w:spacing w:before="1440" w:after="1440"/>
      <w:ind w:left="2880"/>
      <w:jc w:val="right"/>
      <w:outlineLvl w:val="9"/>
    </w:pPr>
    <w:rPr>
      <w:rFonts w:ascii="Helvetica" w:hAnsi="Helvetica"/>
      <w:b/>
      <w:sz w:val="48"/>
    </w:rPr>
  </w:style>
  <w:style w:type="paragraph" w:customStyle="1" w:styleId="ICONHand">
    <w:name w:val="ICON Hand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ind w:leftChars="1600" w:left="3360"/>
    </w:pPr>
  </w:style>
  <w:style w:type="paragraph" w:customStyle="1" w:styleId="ICONReport">
    <w:name w:val="ICON Report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FootnoteText">
    <w:name w:val="footnote text"/>
    <w:basedOn w:val="Normal"/>
    <w:semiHidden/>
    <w:pPr>
      <w:spacing w:after="240"/>
      <w:ind w:hanging="720"/>
    </w:pPr>
  </w:style>
  <w:style w:type="paragraph" w:customStyle="1" w:styleId="Date1">
    <w:name w:val="Date1"/>
    <w:basedOn w:val="Normal"/>
    <w:next w:val="Heading1"/>
    <w:pPr>
      <w:spacing w:after="480"/>
    </w:pPr>
    <w:rPr>
      <w:rFonts w:ascii="Helvetica" w:hAnsi="Helvetica"/>
      <w:sz w:val="32"/>
    </w:rPr>
  </w:style>
  <w:style w:type="paragraph" w:customStyle="1" w:styleId="ICONDocument">
    <w:name w:val="ICON Document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customStyle="1" w:styleId="CoverLine">
    <w:name w:val="Cover Line"/>
    <w:basedOn w:val="Normal"/>
    <w:next w:val="Date1"/>
    <w:pPr>
      <w:pBdr>
        <w:top w:val="single" w:sz="24" w:space="1" w:color="auto"/>
      </w:pBdr>
    </w:pPr>
    <w:rPr>
      <w:rFonts w:ascii="Helvetica" w:hAnsi="Helvetica"/>
      <w:b/>
      <w:sz w:val="36"/>
    </w:rPr>
  </w:style>
  <w:style w:type="paragraph" w:customStyle="1" w:styleId="ICONWarningSign2">
    <w:name w:val="ICON WarningSign2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Title-Major">
    <w:name w:val="Title-Major"/>
    <w:basedOn w:val="Title"/>
    <w:rPr>
      <w:smallCaps/>
    </w:rPr>
  </w:style>
  <w:style w:type="paragraph" w:customStyle="1" w:styleId="PICAAWelcome2">
    <w:name w:val="PIC AAWelcome2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customStyle="1" w:styleId="tty132">
    <w:name w:val="tty132"/>
    <w:basedOn w:val="tty80"/>
    <w:rPr>
      <w:sz w:val="12"/>
    </w:rPr>
  </w:style>
  <w:style w:type="paragraph" w:customStyle="1" w:styleId="Heading30">
    <w:name w:val="Heading3"/>
    <w:basedOn w:val="Normal"/>
    <w:rPr>
      <w:rFonts w:ascii="Times" w:hAnsi="Tim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ICAACompass5">
    <w:name w:val="PIC AACompass5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customStyle="1" w:styleId="Checklist">
    <w:name w:val="Checklist"/>
    <w:basedOn w:val="Bullet"/>
    <w:pPr>
      <w:ind w:left="3427" w:hanging="547"/>
    </w:pPr>
  </w:style>
  <w:style w:type="paragraph" w:styleId="Title">
    <w:name w:val="Title"/>
    <w:qFormat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/>
      <w:sz w:val="48"/>
    </w:rPr>
  </w:style>
  <w:style w:type="paragraph" w:customStyle="1" w:styleId="ICONForm">
    <w:name w:val="ICON Form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customStyle="1" w:styleId="PICAAWelcome1">
    <w:name w:val="PIC AAWelcome1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customStyle="1" w:styleId="PICAACompass4">
    <w:name w:val="PIC AACompass4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PICAACompass6">
    <w:name w:val="PIC AACompass6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ModuleSub-title">
    <w:name w:val="Module Sub-title"/>
    <w:basedOn w:val="Normal"/>
    <w:next w:val="Heading2"/>
    <w:pPr>
      <w:jc w:val="center"/>
    </w:pPr>
    <w:rPr>
      <w:rFonts w:ascii="Helvetica" w:hAnsi="Helvetica"/>
      <w:sz w:val="36"/>
    </w:rPr>
  </w:style>
  <w:style w:type="paragraph" w:customStyle="1" w:styleId="PICAACopyright">
    <w:name w:val="PIC AACopyright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header2">
    <w:name w:val="header 2"/>
    <w:basedOn w:val="Heading2"/>
    <w:pPr>
      <w:keepNext w:val="0"/>
      <w:keepLines w:val="0"/>
      <w:pageBreakBefore w:val="0"/>
      <w:pBdr>
        <w:top w:val="none" w:sz="0" w:space="0" w:color="auto"/>
      </w:pBdr>
      <w:spacing w:before="0" w:after="0" w:line="240" w:lineRule="atLeast"/>
      <w:jc w:val="center"/>
      <w:outlineLvl w:val="9"/>
    </w:pPr>
    <w:rPr>
      <w:rFonts w:ascii="Helvetica" w:hAnsi="Helvetica"/>
      <w:sz w:val="36"/>
    </w:rPr>
  </w:style>
  <w:style w:type="paragraph" w:customStyle="1" w:styleId="PICMgmtandControl">
    <w:name w:val="PIC Mgmt and Control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PICAAWelcome">
    <w:name w:val="PIC AAWelcome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customStyle="1" w:styleId="ICONDocument1">
    <w:name w:val="ICON Document1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NumberList">
    <w:name w:val="Number List"/>
    <w:basedOn w:val="BodyText"/>
    <w:pPr>
      <w:spacing w:before="60" w:after="60"/>
      <w:ind w:left="3240" w:hanging="360"/>
    </w:pPr>
  </w:style>
  <w:style w:type="paragraph" w:customStyle="1" w:styleId="Checklist-X">
    <w:name w:val="Checklist-X"/>
    <w:basedOn w:val="Checklist"/>
  </w:style>
  <w:style w:type="paragraph" w:customStyle="1" w:styleId="PICArrow">
    <w:name w:val="PIC Arrow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BMPUpArrow1">
    <w:name w:val="BMP Up Arrow1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PICAACompass">
    <w:name w:val="PIC AACompass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customStyle="1" w:styleId="ModuleTitle">
    <w:name w:val="Module Title"/>
    <w:basedOn w:val="Normal"/>
    <w:next w:val="ModuleSub-title"/>
    <w:pPr>
      <w:spacing w:before="1200" w:after="1200"/>
      <w:jc w:val="right"/>
    </w:pPr>
    <w:rPr>
      <w:rFonts w:ascii="Helvetica" w:hAnsi="Helvetica"/>
      <w:sz w:val="52"/>
    </w:rPr>
  </w:style>
  <w:style w:type="paragraph" w:customStyle="1" w:styleId="title0">
    <w:name w:val="title"/>
    <w:pPr>
      <w:keepLines/>
      <w:pBdr>
        <w:top w:val="single" w:sz="48" w:space="10" w:color="808080"/>
      </w:pBdr>
      <w:overflowPunct w:val="0"/>
      <w:autoSpaceDE w:val="0"/>
      <w:autoSpaceDN w:val="0"/>
      <w:adjustRightInd w:val="0"/>
      <w:spacing w:before="120" w:after="120"/>
      <w:jc w:val="right"/>
      <w:textAlignment w:val="baseline"/>
    </w:pPr>
    <w:rPr>
      <w:rFonts w:ascii="Helvetica" w:hAnsi="Helvetica"/>
      <w:sz w:val="60"/>
    </w:rPr>
  </w:style>
  <w:style w:type="paragraph" w:customStyle="1" w:styleId="Definition">
    <w:name w:val="Definition"/>
    <w:basedOn w:val="Normal"/>
    <w:pPr>
      <w:keepLines/>
      <w:spacing w:before="480"/>
      <w:ind w:left="2880" w:hanging="2880"/>
    </w:pPr>
    <w:rPr>
      <w:rFonts w:ascii="Helvetica" w:hAnsi="Helvetica"/>
      <w:sz w:val="36"/>
    </w:rPr>
  </w:style>
  <w:style w:type="paragraph" w:customStyle="1" w:styleId="AIMNote">
    <w:name w:val="AIM Note"/>
    <w:basedOn w:val="BodyText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FFFF00" w:fill="auto"/>
      <w:ind w:left="1152" w:right="5040" w:hanging="1152"/>
    </w:pPr>
    <w:rPr>
      <w:vanish/>
    </w:rPr>
  </w:style>
  <w:style w:type="paragraph" w:customStyle="1" w:styleId="pp">
    <w:name w:val="pp"/>
    <w:basedOn w:val="Normal"/>
    <w:pPr>
      <w:spacing w:before="240"/>
    </w:pPr>
    <w:rPr>
      <w:rFonts w:ascii="Arial" w:hAnsi="Arial"/>
    </w:rPr>
  </w:style>
  <w:style w:type="paragraph" w:customStyle="1" w:styleId="TitleBar">
    <w:name w:val="Title Bar"/>
    <w:basedOn w:val="Normal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InfoBox">
    <w:name w:val="Info Box"/>
    <w:basedOn w:val="BodyText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Sub-Bullet">
    <w:name w:val="Sub-Bullet"/>
    <w:basedOn w:val="Normal"/>
    <w:pPr>
      <w:keepLines/>
      <w:spacing w:before="240"/>
      <w:ind w:left="1440" w:hanging="720"/>
    </w:pPr>
    <w:rPr>
      <w:rFonts w:ascii="Helvetica" w:hAnsi="Helvetica"/>
      <w:b/>
      <w:sz w:val="32"/>
    </w:rPr>
  </w:style>
  <w:style w:type="paragraph" w:customStyle="1" w:styleId="PICAACompass2">
    <w:name w:val="PIC AACompass2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BMPCopyrightNotice">
    <w:name w:val="BMP Copyright Notice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customStyle="1" w:styleId="Note">
    <w:name w:val="Note"/>
    <w:basedOn w:val="BodyText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FFFF00" w:fill="auto"/>
      <w:ind w:left="720" w:right="5040" w:hanging="720"/>
    </w:pPr>
    <w:rPr>
      <w:vanish/>
    </w:rPr>
  </w:style>
  <w:style w:type="paragraph" w:customStyle="1" w:styleId="n">
    <w:name w:val="n"/>
    <w:basedOn w:val="BodyText"/>
    <w:pPr>
      <w:widowControl w:val="0"/>
      <w:overflowPunct/>
      <w:autoSpaceDE/>
      <w:autoSpaceDN/>
      <w:adjustRightInd/>
      <w:textAlignment w:val="auto"/>
    </w:pPr>
    <w:rPr>
      <w:rFonts w:ascii="Times New Roman" w:hAnsi="Times New Roman"/>
      <w:snapToGrid w:val="0"/>
      <w:lang w:eastAsia="en-US"/>
    </w:rPr>
  </w:style>
  <w:style w:type="paragraph" w:customStyle="1" w:styleId="hangingindent">
    <w:name w:val="hanging indent"/>
    <w:basedOn w:val="BodyText"/>
    <w:pPr>
      <w:keepLines/>
      <w:ind w:left="5400" w:hanging="2880"/>
    </w:pPr>
  </w:style>
  <w:style w:type="paragraph" w:customStyle="1" w:styleId="Sub-topic">
    <w:name w:val="Sub-topic"/>
    <w:basedOn w:val="Normal"/>
    <w:pPr>
      <w:ind w:left="720"/>
    </w:pPr>
    <w:rPr>
      <w:sz w:val="24"/>
    </w:rPr>
  </w:style>
  <w:style w:type="paragraph" w:customStyle="1" w:styleId="ICONWarningSign1">
    <w:name w:val="ICON WarningSign1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customStyle="1" w:styleId="tty80">
    <w:name w:val="tty80"/>
    <w:basedOn w:val="Normal"/>
    <w:rPr>
      <w:rFonts w:ascii="Courier New" w:hAnsi="Courier New"/>
    </w:rPr>
  </w:style>
  <w:style w:type="paragraph" w:customStyle="1" w:styleId="tocheading">
    <w:name w:val="toc heading"/>
    <w:basedOn w:val="Normal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HeadingBar">
    <w:name w:val="Heading Bar"/>
    <w:basedOn w:val="Normal"/>
    <w:next w:val="Heading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BulletShade">
    <w:name w:val="Bullet Shade"/>
    <w:basedOn w:val="Bullet"/>
    <w:pPr>
      <w:shd w:val="pct10" w:color="auto" w:fill="auto"/>
      <w:spacing w:before="240" w:after="0"/>
      <w:ind w:left="720" w:hanging="720"/>
    </w:pPr>
    <w:rPr>
      <w:rFonts w:ascii="Helvetica" w:hAnsi="Helvetica"/>
      <w:sz w:val="36"/>
    </w:rPr>
  </w:style>
  <w:style w:type="paragraph" w:customStyle="1" w:styleId="ICONWarningSign">
    <w:name w:val="ICON WarningSign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scripts">
    <w:name w:val="scripts"/>
    <w:basedOn w:val="tty80"/>
    <w:pPr>
      <w:ind w:left="2880"/>
    </w:pPr>
    <w:rPr>
      <w:sz w:val="18"/>
    </w:rPr>
  </w:style>
  <w:style w:type="paragraph" w:customStyle="1" w:styleId="ICONWarningSign3">
    <w:name w:val="ICON WarningSign3"/>
    <w:pPr>
      <w:keepLine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ChapterIntro">
    <w:name w:val="Chapter Intro"/>
    <w:basedOn w:val="BodyText"/>
    <w:pPr>
      <w:ind w:left="0" w:right="1800"/>
    </w:p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customStyle="1" w:styleId="RouteTitle">
    <w:name w:val="Route Title"/>
    <w:basedOn w:val="Normal"/>
    <w:pPr>
      <w:keepLines/>
      <w:spacing w:after="120"/>
      <w:ind w:left="2520" w:right="720"/>
    </w:pPr>
    <w:rPr>
      <w:sz w:val="36"/>
    </w:rPr>
  </w:style>
  <w:style w:type="paragraph" w:customStyle="1" w:styleId="HelpNote">
    <w:name w:val="Help Note"/>
    <w:basedOn w:val="Normal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hd w:val="solid" w:color="00FF00" w:fill="auto"/>
      <w:spacing w:before="120" w:after="120"/>
      <w:ind w:left="1260" w:right="5040" w:hanging="1260"/>
    </w:pPr>
    <w:rPr>
      <w:vanish/>
    </w:rPr>
  </w:style>
  <w:style w:type="paragraph" w:customStyle="1" w:styleId="PICOracleServices">
    <w:name w:val="PIC Oracle Services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customStyle="1" w:styleId="BMPUpArrow">
    <w:name w:val="BMP Up Arrow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PICCopyrightNotice">
    <w:name w:val="PIC Copyright Notic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customStyle="1" w:styleId="106MultiOrg">
    <w:name w:val="10.6 Multi Org"/>
    <w:basedOn w:val="AIMNote"/>
    <w:pPr>
      <w:shd w:val="solid" w:color="00FFFF" w:fill="auto"/>
      <w:spacing w:before="0" w:after="0"/>
    </w:pPr>
  </w:style>
  <w:style w:type="paragraph" w:customStyle="1" w:styleId="PICAACompass1">
    <w:name w:val="PIC AACompass1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PICAAWelcome3">
    <w:name w:val="PIC AAWelcome3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customStyle="1" w:styleId="BMPDownArrow">
    <w:name w:val="BMP Down Arrow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PICOracleLogo">
    <w:name w:val="PIC Oracle Logo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customStyle="1" w:styleId="PICAACompass3">
    <w:name w:val="PIC AACompass3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customStyle="1" w:styleId="BodySingle">
    <w:name w:val="Body Single"/>
    <w:basedOn w:val="Normal"/>
    <w:pPr>
      <w:widowControl w:val="0"/>
      <w:overflowPunct/>
      <w:autoSpaceDE/>
      <w:autoSpaceDN/>
      <w:adjustRightInd/>
      <w:textAlignment w:val="auto"/>
    </w:pPr>
    <w:rPr>
      <w:rFonts w:ascii="Times New Roman" w:hAnsi="Times New Roman"/>
      <w:snapToGrid w:val="0"/>
      <w:lang w:eastAsia="en-US"/>
    </w:rPr>
  </w:style>
  <w:style w:type="paragraph" w:customStyle="1" w:styleId="ICONReport1">
    <w:name w:val="ICON Report1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</w:rPr>
  </w:style>
  <w:style w:type="paragraph" w:customStyle="1" w:styleId="Legal">
    <w:name w:val="Legal"/>
    <w:basedOn w:val="Normal"/>
    <w:pPr>
      <w:spacing w:after="240"/>
      <w:ind w:left="2160"/>
    </w:pPr>
    <w:rPr>
      <w:rFonts w:ascii="Times" w:hAnsi="Times"/>
    </w:rPr>
  </w:style>
  <w:style w:type="character" w:styleId="Hyperlink">
    <w:name w:val="Hyperlink"/>
    <w:basedOn w:val="DefaultParagraphFont"/>
    <w:uiPriority w:val="99"/>
    <w:unhideWhenUsed/>
    <w:rsid w:val="004A0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2\Projects\zj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C:\METHOD\OM2\Projects\zjb.dot</Template>
  <TotalTime>4</TotalTime>
  <Pages>13</Pages>
  <Words>360</Words>
  <Characters>2053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/>
  <LinksUpToDate>false</LinksUpToDate>
  <CharactersWithSpaces>2409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_Toc21525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_Toc29096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_Toc4921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_Toc20788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_Toc10231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_Toc20642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_Toc22265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_Toc2393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周 清晓</dc:creator>
  <cp:keywords/>
  <dc:description/>
  <cp:lastModifiedBy>周 清晓</cp:lastModifiedBy>
  <cp:revision>6</cp:revision>
  <cp:lastPrinted>1999-11-05T10:30:00Z</cp:lastPrinted>
  <dcterms:created xsi:type="dcterms:W3CDTF">2019-10-30T05:19:00Z</dcterms:created>
  <dcterms:modified xsi:type="dcterms:W3CDTF">2019-10-30T05:23:00Z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