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57C1F" w14:textId="77777777" w:rsidR="003C698A" w:rsidRPr="005855F8" w:rsidRDefault="00000000">
      <w:pPr>
        <w:pStyle w:val="TitleCustom"/>
        <w:rPr>
          <w:rFonts w:cs="Times New Roman"/>
        </w:rPr>
      </w:pPr>
      <w:r w:rsidRPr="005855F8">
        <w:rPr>
          <w:rFonts w:cs="Times New Roman"/>
        </w:rPr>
        <w:t>Boundary-residual observables for SUSY-relevant missing-momentum topologies in CMS Open Data</w:t>
      </w:r>
    </w:p>
    <w:p w14:paraId="3ED78901" w14:textId="77777777" w:rsidR="003C698A" w:rsidRPr="005855F8" w:rsidRDefault="00000000">
      <w:pPr>
        <w:pStyle w:val="Subtitle1"/>
        <w:rPr>
          <w:rFonts w:cs="Times New Roman"/>
        </w:rPr>
      </w:pPr>
      <w:r w:rsidRPr="005855F8">
        <w:rPr>
          <w:rFonts w:cs="Times New Roman"/>
        </w:rPr>
        <w:t>Tom C. Gordon and Darren J. Edwards</w:t>
      </w:r>
    </w:p>
    <w:p w14:paraId="6DAFB9BC" w14:textId="77777777" w:rsidR="003C698A" w:rsidRPr="005855F8" w:rsidRDefault="00000000">
      <w:pPr>
        <w:pStyle w:val="Subtitle1"/>
        <w:rPr>
          <w:rFonts w:cs="Times New Roman"/>
        </w:rPr>
      </w:pPr>
      <w:r w:rsidRPr="005855F8">
        <w:rPr>
          <w:rFonts w:cs="Times New Roman"/>
        </w:rPr>
        <w:t>Swansea University</w:t>
      </w:r>
    </w:p>
    <w:p w14:paraId="0975615A" w14:textId="77777777" w:rsidR="003C698A" w:rsidRPr="005855F8" w:rsidRDefault="00000000">
      <w:pPr>
        <w:pStyle w:val="SmallNote"/>
        <w:rPr>
          <w:rFonts w:cs="Times New Roman"/>
        </w:rPr>
      </w:pPr>
      <w:r w:rsidRPr="005855F8">
        <w:rPr>
          <w:rFonts w:cs="Times New Roman"/>
        </w:rPr>
        <w:t>Independent methods and phenomenology study using public collider data</w:t>
      </w:r>
    </w:p>
    <w:p w14:paraId="77247D81" w14:textId="77777777" w:rsidR="003C698A" w:rsidRPr="005855F8" w:rsidRDefault="00000000">
      <w:pPr>
        <w:pStyle w:val="Heading1"/>
        <w:rPr>
          <w:rFonts w:ascii="Times New Roman" w:hAnsi="Times New Roman" w:cs="Times New Roman"/>
        </w:rPr>
      </w:pPr>
      <w:r w:rsidRPr="005855F8">
        <w:rPr>
          <w:rFonts w:ascii="Times New Roman" w:hAnsi="Times New Roman" w:cs="Times New Roman"/>
        </w:rPr>
        <w:t>Abstract</w:t>
      </w:r>
    </w:p>
    <w:p w14:paraId="4DEFA676" w14:textId="77777777" w:rsidR="003C698A" w:rsidRPr="005855F8" w:rsidRDefault="00000000">
      <w:pPr>
        <w:pStyle w:val="AbstractText"/>
        <w:rPr>
          <w:rFonts w:cs="Times New Roman"/>
        </w:rPr>
      </w:pPr>
      <w:r w:rsidRPr="005855F8">
        <w:rPr>
          <w:rFonts w:cs="Times New Roman"/>
        </w:rPr>
        <w:t>Searches for physics beyond the Standard Model increasingly target signatures in which the relevant particles are not reconstructed directly, but are inferred from event-level imbalance, unusual topology, or reconstruction-level residual structure. We report an independent CMS Open Data study of N-Frame boundary-residual observables for SUSY-relevant and hidden-sector-like missing-momentum topologies. The analysis defines observer, physical and ordinary-QCD projections, combines them into a frozen OPQ boundary score, and evaluates the resulting high-boundary transition shape in real collision data, orthogonal controls, approximate Standard Model sideband models, and an older-era reduced-AOD stress test.</w:t>
      </w:r>
    </w:p>
    <w:p w14:paraId="7DD1EC95" w14:textId="77777777" w:rsidR="003C698A" w:rsidRPr="005855F8" w:rsidRDefault="00000000">
      <w:pPr>
        <w:pStyle w:val="AbstractText"/>
        <w:rPr>
          <w:rFonts w:cs="Times New Roman"/>
        </w:rPr>
      </w:pPr>
      <w:r w:rsidRPr="005855F8">
        <w:rPr>
          <w:rFonts w:cs="Times New Roman"/>
        </w:rPr>
        <w:t>Across Run2015D, Run2016H and fresh Run2016G MHT-aware CMS samples, the frozen OPQ score gives a combined transition-shape Fisher significance of Z = 12.51. An approximate process-aware sideband likelihood gives a MET trace significance of Z = 7.74 while JetHT and SingleMuon controls close. Rare top-associated shape contamination weakens but does not remove the effect under reasonable stress tests. A Run2012C reduced-AOD cross-era test is directionally positive but weak, with shape Z = 0.90. The present evidence therefore supports a repeatable N-Frame boundary-trace candidate in 2015/2016 CMS Open Data, but it is not yet a discovery-grade claim because exact luminosity-weighted Standard Model normalisation and full feature-equivalent cross-era validation remain incomplete.</w:t>
      </w:r>
    </w:p>
    <w:p w14:paraId="796E09A9" w14:textId="77777777" w:rsidR="003C698A" w:rsidRPr="005855F8" w:rsidRDefault="00000000">
      <w:pPr>
        <w:pStyle w:val="AbstractText"/>
        <w:rPr>
          <w:rFonts w:cs="Times New Roman"/>
        </w:rPr>
      </w:pPr>
      <w:r w:rsidRPr="005855F8">
        <w:rPr>
          <w:rFonts w:cs="Times New Roman"/>
        </w:rPr>
        <w:t>Keywords: CMS Open Data; supersymmetry; hidden sector; missing transverse momentum; MiniAOD; boundary residuals; N-Frame; control regions; anomaly detection.</w:t>
      </w:r>
    </w:p>
    <w:p w14:paraId="0D758A37" w14:textId="77777777" w:rsidR="003C698A" w:rsidRPr="005855F8" w:rsidRDefault="00000000">
      <w:pPr>
        <w:pStyle w:val="Heading1"/>
        <w:rPr>
          <w:rFonts w:ascii="Times New Roman" w:hAnsi="Times New Roman" w:cs="Times New Roman"/>
        </w:rPr>
      </w:pPr>
      <w:r w:rsidRPr="005855F8">
        <w:rPr>
          <w:rFonts w:ascii="Times New Roman" w:hAnsi="Times New Roman" w:cs="Times New Roman"/>
        </w:rPr>
        <w:t>1. Introduction</w:t>
      </w:r>
    </w:p>
    <w:p w14:paraId="71441028" w14:textId="77777777" w:rsidR="003C698A" w:rsidRPr="005855F8" w:rsidRDefault="00000000">
      <w:pPr>
        <w:rPr>
          <w:rFonts w:ascii="Times New Roman" w:hAnsi="Times New Roman" w:cs="Times New Roman"/>
        </w:rPr>
      </w:pPr>
      <w:r w:rsidRPr="005855F8">
        <w:rPr>
          <w:rFonts w:ascii="Times New Roman" w:hAnsi="Times New Roman" w:cs="Times New Roman"/>
        </w:rPr>
        <w:t>The Standard Model (SM) is the established theoretical framework for known elementary particles and their interactions, but it leaves several central questions unresolved. These include the particle nature of dark matter, the hierarchy between the electroweak and Planck scales, the origin of the observed flavour structure, and the absence so far of experimentally confirmed new particles beyond the Higgs boson. The continuing absence of direct discoveries has not removed the motivation for beyond-the-SM searches; it has made the structure of those searches increasingly important [1].</w:t>
      </w:r>
    </w:p>
    <w:p w14:paraId="5B2CC6DD" w14:textId="77777777" w:rsidR="003C698A" w:rsidRPr="005855F8" w:rsidRDefault="00000000">
      <w:pPr>
        <w:rPr>
          <w:rFonts w:ascii="Times New Roman" w:hAnsi="Times New Roman" w:cs="Times New Roman"/>
        </w:rPr>
      </w:pPr>
      <w:r w:rsidRPr="005855F8">
        <w:rPr>
          <w:rFonts w:ascii="Times New Roman" w:hAnsi="Times New Roman" w:cs="Times New Roman"/>
        </w:rPr>
        <w:t>The CERN Large Hadron Collider (LHC) tests such possibilities by reconstructing the products of high-energy proton-proton collisions. Many supersymmetry (SUSY), long-lived-particle, and hidden-sector scenarios do not predict a simple new peak or directly visible new object. Instead, they may appear through missing transverse momentum, energetic jets, heavy-flavour structure, disappearing or displaced tracks, soft visible activity, or compressed spectra. CMS searches with jets and missing transverse momentum, and searches for disappearing tracks, illustrate this indirect logic: candidate events are classified by reconstructed topologies, while the interpretation depends on whether Standard Model backgrounds account for the observed event yields [2-5].</w:t>
      </w:r>
    </w:p>
    <w:p w14:paraId="5FD601B2" w14:textId="77777777" w:rsidR="003C698A" w:rsidRPr="005855F8" w:rsidRDefault="00000000">
      <w:pPr>
        <w:rPr>
          <w:rFonts w:ascii="Times New Roman" w:hAnsi="Times New Roman" w:cs="Times New Roman"/>
        </w:rPr>
      </w:pPr>
      <w:r w:rsidRPr="005855F8">
        <w:rPr>
          <w:rFonts w:ascii="Times New Roman" w:hAnsi="Times New Roman" w:cs="Times New Roman"/>
        </w:rPr>
        <w:t>Missing transverse momentum is especially important, but also especially delicate. It is not a particle measurement in itself. It is an inferred transverse-momentum imbalance obtained after reconstructing visible objects in the detector. Such an imbalance can be produced by neutrinos, detector noise, pileup, jet-energy mismeasurement, trigger effects, reconstruction failures, or by genuinely invisible particles. A high-missing-momentum tail is therefore not evidence for new physics unless the ordinary processes and instrumental effects that can populate the same tail are constrained.</w:t>
      </w:r>
    </w:p>
    <w:p w14:paraId="300BFBB5" w14:textId="77777777" w:rsidR="003C698A" w:rsidRPr="005855F8" w:rsidRDefault="00000000">
      <w:pPr>
        <w:rPr>
          <w:rFonts w:ascii="Times New Roman" w:hAnsi="Times New Roman" w:cs="Times New Roman"/>
        </w:rPr>
      </w:pPr>
      <w:r w:rsidRPr="005855F8">
        <w:rPr>
          <w:rFonts w:ascii="Times New Roman" w:hAnsi="Times New Roman" w:cs="Times New Roman"/>
        </w:rPr>
        <w:t>For this reason, LHC searches are organised around a strict separation between observed data, signal hypotheses, background estimates, control regions, validation regions, systematic uncertainties, and statistical inference. Signal regions are chosen to enhance sensitivity to a target topology. Control regions are chosen to constrain dominant backgrounds in data. Validation regions test whether the background model extrapolates correctly before the signal region is interpreted. Final results are commonly expressed through likelihood models with nuisance parameters representing systematic uncertainties [6-8]. This discipline is essential for the present work because an apparent residual pattern could otherwise be an artefact of an incomplete background mixture or an unmodelled detector effect.</w:t>
      </w:r>
    </w:p>
    <w:p w14:paraId="56C413C3" w14:textId="77777777" w:rsidR="003C698A" w:rsidRPr="005855F8" w:rsidRDefault="00000000">
      <w:pPr>
        <w:rPr>
          <w:rFonts w:ascii="Times New Roman" w:hAnsi="Times New Roman" w:cs="Times New Roman"/>
        </w:rPr>
      </w:pPr>
      <w:r w:rsidRPr="005855F8">
        <w:rPr>
          <w:rFonts w:ascii="Times New Roman" w:hAnsi="Times New Roman" w:cs="Times New Roman"/>
        </w:rPr>
        <w:lastRenderedPageBreak/>
        <w:t>CMS Open Data make it possible to develop and test such methods outside the original experimental collaboration, provided that the limitations of open-data analysis are respected. The MiniAOD format retains reconstructed physics objects relevant to phenomenological studies, including jets, missing transverse momentum, leptons, b-tagging information, vertices, and particle-flow candidate summaries, while being substantially smaller than full reconstruction formats. CMS Open Data analyses require the appropriate CMSSW software environment, often through Docker or the CERN virtual-machine route [9-11]. These public resources enable independent methodological studies, but they do not by themselves provide all ingredients of an official CMS search, such as complete private calibration workflows, full detector-systematic prescriptions, and collaboration-validated background estimates.</w:t>
      </w:r>
    </w:p>
    <w:p w14:paraId="3B3704D8" w14:textId="77777777" w:rsidR="003C698A" w:rsidRPr="005855F8" w:rsidRDefault="00000000">
      <w:pPr>
        <w:rPr>
          <w:rFonts w:ascii="Times New Roman" w:hAnsi="Times New Roman" w:cs="Times New Roman"/>
        </w:rPr>
      </w:pPr>
      <w:r w:rsidRPr="005855F8">
        <w:rPr>
          <w:rFonts w:ascii="Times New Roman" w:hAnsi="Times New Roman" w:cs="Times New Roman"/>
        </w:rPr>
        <w:t>A related development in collider physics is the increasing use of anomaly-detection and model-agnostic representations. Rather than relying only on a small number of preselected signal models, these approaches learn alternative event representations and then search for regions of phase space where data appear unusual relative to a reference distribution. Recent ATLAS and CMS work has applied such ideas to high-dimensional event structures and anomalous jet substructure, while community benchmark datasets have supported method development for new-physics searches [12-14]. These methods do not replace standard background estimation; their scientific value depends on whether an alternative representation adds information that survives control-region, sideband, and systematic checks.</w:t>
      </w:r>
    </w:p>
    <w:p w14:paraId="48C1A69D" w14:textId="77777777" w:rsidR="003C698A" w:rsidRPr="005855F8" w:rsidRDefault="00000000">
      <w:pPr>
        <w:rPr>
          <w:rFonts w:ascii="Times New Roman" w:hAnsi="Times New Roman" w:cs="Times New Roman"/>
        </w:rPr>
      </w:pPr>
      <w:r w:rsidRPr="005855F8">
        <w:rPr>
          <w:rFonts w:ascii="Times New Roman" w:hAnsi="Times New Roman" w:cs="Times New Roman"/>
        </w:rPr>
        <w:t>N-Frame theory motivates a specific form of residual representation. In Edwards' formulation, finite observers do not access all underlying degrees of freedom directly, but interact with systems through constrained informational frames or boundaries [15-18]. In the present collider setting this claim is translated operationally, not metaphysically. The observer is not a conscious human observer affecting collisions. The relevant observer is the detector-and-analysis system: the trigger, reconstruction algorithms, selected objects, feature definitions, and statistical model through which a collision is converted into an analysable event. The boundary is the reconstructed event record available to that system.</w:t>
      </w:r>
    </w:p>
    <w:p w14:paraId="4821AE33" w14:textId="77777777" w:rsidR="003C698A" w:rsidRPr="005855F8" w:rsidRDefault="00000000">
      <w:pPr>
        <w:rPr>
          <w:rFonts w:ascii="Times New Roman" w:hAnsi="Times New Roman" w:cs="Times New Roman"/>
        </w:rPr>
      </w:pPr>
      <w:r w:rsidRPr="005855F8">
        <w:rPr>
          <w:rFonts w:ascii="Times New Roman" w:hAnsi="Times New Roman" w:cs="Times New Roman"/>
        </w:rPr>
        <w:t>A boundary-residual observable is therefore a measurable mismatch between what is reconstructed as visible event structure and what remains unexplained under a chosen baseline model. In missing-momentum topologies, this can be expressed as missing activity that is not well predicted by the visible recoil, jet multiplicity, b-tag content, and lepton information. In reconstruction-stress topologies, it can be expressed as secondary-vertex-like structure, packed-candidate complexity, or displacement-like proxies that carry information beyond the standard event summary. These observables are not treated as direct evidence for SUSY. They are candidate diagnostic variables for identifying event classes in which the reconstructed boundary is unusually stressed.</w:t>
      </w:r>
    </w:p>
    <w:p w14:paraId="4F24BA36" w14:textId="77777777" w:rsidR="003C698A" w:rsidRPr="005855F8" w:rsidRDefault="00000000">
      <w:pPr>
        <w:rPr>
          <w:rFonts w:ascii="Times New Roman" w:hAnsi="Times New Roman" w:cs="Times New Roman"/>
        </w:rPr>
      </w:pPr>
      <w:r w:rsidRPr="005855F8">
        <w:rPr>
          <w:rFonts w:ascii="Times New Roman" w:hAnsi="Times New Roman" w:cs="Times New Roman"/>
        </w:rPr>
        <w:t>The analysis developed here is organised around two questions. First, do N-Frame boundary-residual variables improve discrimination of SUSY-relevant benchmark topologies beyond a standard CMS-like baseline? Second, if a residual region is defined and frozen before validation, does that region remain enriched in independent real collision data while adjacent sidebands and control regions remain consistent with expectation? A positive answer to either question would not establish that supersymmetric particles are hidden in a higher-dimensional bulk. It would establish a narrower and testable claim: that an N-Frame boundary-residual representation identifies event-level structure that is not captured by the baseline variables and merits a full, publication-grade background and likelihood analysis.</w:t>
      </w:r>
    </w:p>
    <w:p w14:paraId="4F0881BB" w14:textId="77777777" w:rsidR="003C698A" w:rsidRPr="005855F8" w:rsidRDefault="00000000">
      <w:pPr>
        <w:pStyle w:val="Heading1"/>
        <w:rPr>
          <w:rFonts w:ascii="Times New Roman" w:hAnsi="Times New Roman" w:cs="Times New Roman"/>
        </w:rPr>
      </w:pPr>
      <w:r w:rsidRPr="005855F8">
        <w:rPr>
          <w:rFonts w:ascii="Times New Roman" w:hAnsi="Times New Roman" w:cs="Times New Roman"/>
        </w:rPr>
        <w:t>2. Materials and methods</w:t>
      </w:r>
    </w:p>
    <w:p w14:paraId="1465D427" w14:textId="77777777" w:rsidR="003C698A" w:rsidRPr="005855F8" w:rsidRDefault="00000000">
      <w:pPr>
        <w:pStyle w:val="Heading2"/>
        <w:rPr>
          <w:rFonts w:ascii="Times New Roman" w:hAnsi="Times New Roman" w:cs="Times New Roman"/>
        </w:rPr>
      </w:pPr>
      <w:r w:rsidRPr="005855F8">
        <w:rPr>
          <w:rFonts w:ascii="Times New Roman" w:hAnsi="Times New Roman" w:cs="Times New Roman"/>
        </w:rPr>
        <w:t>2.1 Study design and interpretation rules</w:t>
      </w:r>
    </w:p>
    <w:p w14:paraId="2188A141" w14:textId="77777777" w:rsidR="003C698A" w:rsidRPr="005855F8" w:rsidRDefault="00000000">
      <w:pPr>
        <w:rPr>
          <w:rFonts w:ascii="Times New Roman" w:hAnsi="Times New Roman" w:cs="Times New Roman"/>
        </w:rPr>
      </w:pPr>
      <w:r w:rsidRPr="005855F8">
        <w:rPr>
          <w:rFonts w:ascii="Times New Roman" w:hAnsi="Times New Roman" w:cs="Times New Roman"/>
        </w:rPr>
        <w:t>The study is organised as an independent methods and phenomenology analysis of public CMS collision data. Three objects are kept separate throughout: real observed collision events, Standard Model background estimates, and simulated or template-like benchmark information. Observed collision data are never used as labelled signal. Simulated or process-template samples are used only to define expected Standard Model score shapes or to stress-test whether known backgrounds could mimic the observed boundary trace.</w:t>
      </w:r>
    </w:p>
    <w:p w14:paraId="119F003A" w14:textId="77777777" w:rsidR="003C698A" w:rsidRPr="005855F8" w:rsidRDefault="00000000">
      <w:pPr>
        <w:rPr>
          <w:rFonts w:ascii="Times New Roman" w:hAnsi="Times New Roman" w:cs="Times New Roman"/>
        </w:rPr>
      </w:pPr>
      <w:r w:rsidRPr="005855F8">
        <w:rPr>
          <w:rFonts w:ascii="Times New Roman" w:hAnsi="Times New Roman" w:cs="Times New Roman"/>
        </w:rPr>
        <w:t xml:space="preserve">The target of the present paper is a boundary-trace claim rather than direct observation of supersymmetric particles. A positive result is interpreted as evidence that an N-Frame residual representation isolates a repeatable high-boundary topology in the observable detector/reconstruction state. It is not interpreted as a SUSY discovery unless the same </w:t>
      </w:r>
      <w:r w:rsidRPr="005855F8">
        <w:rPr>
          <w:rFonts w:ascii="Times New Roman" w:hAnsi="Times New Roman" w:cs="Times New Roman"/>
        </w:rPr>
        <w:lastRenderedPageBreak/>
        <w:t>frozen region survives a publication-grade luminosity-weighted Standard Model likelihood with complete systematic uncertainties and independent feature-equivalent validation.</w:t>
      </w:r>
    </w:p>
    <w:p w14:paraId="1BD85ABC" w14:textId="77777777" w:rsidR="003C698A" w:rsidRPr="005855F8" w:rsidRDefault="00000000">
      <w:pPr>
        <w:pStyle w:val="SmallNote"/>
        <w:rPr>
          <w:rFonts w:cs="Times New Roman"/>
        </w:rPr>
      </w:pPr>
      <w:r w:rsidRPr="005855F8">
        <w:rPr>
          <w:rFonts w:cs="Times New Roman"/>
        </w:rPr>
        <w:t>Table 1. Analysis layers and interpretation rules.</w:t>
      </w:r>
    </w:p>
    <w:tbl>
      <w:tblPr>
        <w:tblStyle w:val="TableGrid"/>
        <w:tblW w:w="0" w:type="auto"/>
        <w:tblLook w:val="04A0" w:firstRow="1" w:lastRow="0" w:firstColumn="1" w:lastColumn="0" w:noHBand="0" w:noVBand="1"/>
      </w:tblPr>
      <w:tblGrid>
        <w:gridCol w:w="3312"/>
        <w:gridCol w:w="3312"/>
        <w:gridCol w:w="3312"/>
      </w:tblGrid>
      <w:tr w:rsidR="003C698A" w:rsidRPr="005855F8" w14:paraId="7FA483A7" w14:textId="77777777">
        <w:tc>
          <w:tcPr>
            <w:tcW w:w="3312" w:type="dxa"/>
          </w:tcPr>
          <w:p w14:paraId="561D9179" w14:textId="77777777" w:rsidR="003C698A" w:rsidRPr="005855F8" w:rsidRDefault="00000000">
            <w:pPr>
              <w:rPr>
                <w:rFonts w:ascii="Times New Roman" w:hAnsi="Times New Roman" w:cs="Times New Roman"/>
              </w:rPr>
            </w:pPr>
            <w:r w:rsidRPr="005855F8">
              <w:rPr>
                <w:rFonts w:ascii="Times New Roman" w:hAnsi="Times New Roman" w:cs="Times New Roman"/>
              </w:rPr>
              <w:t>Layer</w:t>
            </w:r>
          </w:p>
        </w:tc>
        <w:tc>
          <w:tcPr>
            <w:tcW w:w="3312" w:type="dxa"/>
          </w:tcPr>
          <w:p w14:paraId="4762AB1E" w14:textId="77777777" w:rsidR="003C698A" w:rsidRPr="005855F8" w:rsidRDefault="00000000">
            <w:pPr>
              <w:rPr>
                <w:rFonts w:ascii="Times New Roman" w:hAnsi="Times New Roman" w:cs="Times New Roman"/>
              </w:rPr>
            </w:pPr>
            <w:r w:rsidRPr="005855F8">
              <w:rPr>
                <w:rFonts w:ascii="Times New Roman" w:hAnsi="Times New Roman" w:cs="Times New Roman"/>
              </w:rPr>
              <w:t>Purpose</w:t>
            </w:r>
          </w:p>
        </w:tc>
        <w:tc>
          <w:tcPr>
            <w:tcW w:w="3312" w:type="dxa"/>
          </w:tcPr>
          <w:p w14:paraId="2F4B87C6" w14:textId="77777777" w:rsidR="003C698A" w:rsidRPr="005855F8" w:rsidRDefault="00000000">
            <w:pPr>
              <w:rPr>
                <w:rFonts w:ascii="Times New Roman" w:hAnsi="Times New Roman" w:cs="Times New Roman"/>
              </w:rPr>
            </w:pPr>
            <w:r w:rsidRPr="005855F8">
              <w:rPr>
                <w:rFonts w:ascii="Times New Roman" w:hAnsi="Times New Roman" w:cs="Times New Roman"/>
              </w:rPr>
              <w:t>Interpretation rule</w:t>
            </w:r>
          </w:p>
        </w:tc>
      </w:tr>
      <w:tr w:rsidR="003C698A" w:rsidRPr="005855F8" w14:paraId="6560F2D8" w14:textId="77777777">
        <w:tc>
          <w:tcPr>
            <w:tcW w:w="3312" w:type="dxa"/>
          </w:tcPr>
          <w:p w14:paraId="655B9DDE" w14:textId="77777777" w:rsidR="003C698A" w:rsidRPr="005855F8" w:rsidRDefault="00000000">
            <w:pPr>
              <w:rPr>
                <w:rFonts w:ascii="Times New Roman" w:hAnsi="Times New Roman" w:cs="Times New Roman"/>
              </w:rPr>
            </w:pPr>
            <w:r w:rsidRPr="005855F8">
              <w:rPr>
                <w:rFonts w:ascii="Times New Roman" w:hAnsi="Times New Roman" w:cs="Times New Roman"/>
              </w:rPr>
              <w:t>Observed collision data</w:t>
            </w:r>
          </w:p>
        </w:tc>
        <w:tc>
          <w:tcPr>
            <w:tcW w:w="3312" w:type="dxa"/>
          </w:tcPr>
          <w:p w14:paraId="06C445C3" w14:textId="77777777" w:rsidR="003C698A" w:rsidRPr="005855F8" w:rsidRDefault="00000000">
            <w:pPr>
              <w:rPr>
                <w:rFonts w:ascii="Times New Roman" w:hAnsi="Times New Roman" w:cs="Times New Roman"/>
              </w:rPr>
            </w:pPr>
            <w:r w:rsidRPr="005855F8">
              <w:rPr>
                <w:rFonts w:ascii="Times New Roman" w:hAnsi="Times New Roman" w:cs="Times New Roman"/>
              </w:rPr>
              <w:t>Event counts, sidebands, controls and validation of frozen regions</w:t>
            </w:r>
          </w:p>
        </w:tc>
        <w:tc>
          <w:tcPr>
            <w:tcW w:w="3312" w:type="dxa"/>
          </w:tcPr>
          <w:p w14:paraId="32B503D6" w14:textId="77777777" w:rsidR="003C698A" w:rsidRPr="005855F8" w:rsidRDefault="00000000">
            <w:pPr>
              <w:rPr>
                <w:rFonts w:ascii="Times New Roman" w:hAnsi="Times New Roman" w:cs="Times New Roman"/>
              </w:rPr>
            </w:pPr>
            <w:r w:rsidRPr="005855F8">
              <w:rPr>
                <w:rFonts w:ascii="Times New Roman" w:hAnsi="Times New Roman" w:cs="Times New Roman"/>
              </w:rPr>
              <w:t>Can support or reject a real-data residual pattern after controls and backgrounds are checked</w:t>
            </w:r>
          </w:p>
        </w:tc>
      </w:tr>
      <w:tr w:rsidR="003C698A" w:rsidRPr="005855F8" w14:paraId="11C0B202" w14:textId="77777777">
        <w:tc>
          <w:tcPr>
            <w:tcW w:w="3312" w:type="dxa"/>
          </w:tcPr>
          <w:p w14:paraId="53513AF5" w14:textId="77777777" w:rsidR="003C698A" w:rsidRPr="005855F8" w:rsidRDefault="00000000">
            <w:pPr>
              <w:rPr>
                <w:rFonts w:ascii="Times New Roman" w:hAnsi="Times New Roman" w:cs="Times New Roman"/>
              </w:rPr>
            </w:pPr>
            <w:r w:rsidRPr="005855F8">
              <w:rPr>
                <w:rFonts w:ascii="Times New Roman" w:hAnsi="Times New Roman" w:cs="Times New Roman"/>
              </w:rPr>
              <w:t>SM background model</w:t>
            </w:r>
          </w:p>
        </w:tc>
        <w:tc>
          <w:tcPr>
            <w:tcW w:w="3312" w:type="dxa"/>
          </w:tcPr>
          <w:p w14:paraId="6E4FB7D2" w14:textId="77777777" w:rsidR="003C698A" w:rsidRPr="005855F8" w:rsidRDefault="00000000">
            <w:pPr>
              <w:rPr>
                <w:rFonts w:ascii="Times New Roman" w:hAnsi="Times New Roman" w:cs="Times New Roman"/>
              </w:rPr>
            </w:pPr>
            <w:r w:rsidRPr="005855F8">
              <w:rPr>
                <w:rFonts w:ascii="Times New Roman" w:hAnsi="Times New Roman" w:cs="Times New Roman"/>
              </w:rPr>
              <w:t>Expected score shapes and yields from known processes</w:t>
            </w:r>
          </w:p>
        </w:tc>
        <w:tc>
          <w:tcPr>
            <w:tcW w:w="3312" w:type="dxa"/>
          </w:tcPr>
          <w:p w14:paraId="034BE5EF" w14:textId="77777777" w:rsidR="003C698A" w:rsidRPr="005855F8" w:rsidRDefault="00000000">
            <w:pPr>
              <w:rPr>
                <w:rFonts w:ascii="Times New Roman" w:hAnsi="Times New Roman" w:cs="Times New Roman"/>
              </w:rPr>
            </w:pPr>
            <w:r w:rsidRPr="005855F8">
              <w:rPr>
                <w:rFonts w:ascii="Times New Roman" w:hAnsi="Times New Roman" w:cs="Times New Roman"/>
              </w:rPr>
              <w:t>Must be constrained by control regions and systematic uncertainties before discovery-level use</w:t>
            </w:r>
          </w:p>
        </w:tc>
      </w:tr>
      <w:tr w:rsidR="003C698A" w:rsidRPr="005855F8" w14:paraId="4A8645C2" w14:textId="77777777">
        <w:tc>
          <w:tcPr>
            <w:tcW w:w="3312" w:type="dxa"/>
          </w:tcPr>
          <w:p w14:paraId="2879A257" w14:textId="77777777" w:rsidR="003C698A" w:rsidRPr="005855F8" w:rsidRDefault="00000000">
            <w:pPr>
              <w:rPr>
                <w:rFonts w:ascii="Times New Roman" w:hAnsi="Times New Roman" w:cs="Times New Roman"/>
              </w:rPr>
            </w:pPr>
            <w:r w:rsidRPr="005855F8">
              <w:rPr>
                <w:rFonts w:ascii="Times New Roman" w:hAnsi="Times New Roman" w:cs="Times New Roman"/>
              </w:rPr>
              <w:t>Benchmark or stress templates</w:t>
            </w:r>
          </w:p>
        </w:tc>
        <w:tc>
          <w:tcPr>
            <w:tcW w:w="3312" w:type="dxa"/>
          </w:tcPr>
          <w:p w14:paraId="5D55A325" w14:textId="77777777" w:rsidR="003C698A" w:rsidRPr="005855F8" w:rsidRDefault="00000000">
            <w:pPr>
              <w:rPr>
                <w:rFonts w:ascii="Times New Roman" w:hAnsi="Times New Roman" w:cs="Times New Roman"/>
              </w:rPr>
            </w:pPr>
            <w:r w:rsidRPr="005855F8">
              <w:rPr>
                <w:rFonts w:ascii="Times New Roman" w:hAnsi="Times New Roman" w:cs="Times New Roman"/>
              </w:rPr>
              <w:t>Sensitivity and contamination tests</w:t>
            </w:r>
          </w:p>
        </w:tc>
        <w:tc>
          <w:tcPr>
            <w:tcW w:w="3312" w:type="dxa"/>
          </w:tcPr>
          <w:p w14:paraId="39609D7B" w14:textId="77777777" w:rsidR="003C698A" w:rsidRPr="005855F8" w:rsidRDefault="00000000">
            <w:pPr>
              <w:rPr>
                <w:rFonts w:ascii="Times New Roman" w:hAnsi="Times New Roman" w:cs="Times New Roman"/>
              </w:rPr>
            </w:pPr>
            <w:r w:rsidRPr="005855F8">
              <w:rPr>
                <w:rFonts w:ascii="Times New Roman" w:hAnsi="Times New Roman" w:cs="Times New Roman"/>
              </w:rPr>
              <w:t>May support a methods claim but cannot establish that new particles are present</w:t>
            </w:r>
          </w:p>
        </w:tc>
      </w:tr>
      <w:tr w:rsidR="003C698A" w:rsidRPr="005855F8" w14:paraId="75E5B229" w14:textId="77777777">
        <w:tc>
          <w:tcPr>
            <w:tcW w:w="3312" w:type="dxa"/>
          </w:tcPr>
          <w:p w14:paraId="1C2F07A8" w14:textId="77777777" w:rsidR="003C698A" w:rsidRPr="005855F8" w:rsidRDefault="00000000">
            <w:pPr>
              <w:rPr>
                <w:rFonts w:ascii="Times New Roman" w:hAnsi="Times New Roman" w:cs="Times New Roman"/>
              </w:rPr>
            </w:pPr>
            <w:r w:rsidRPr="005855F8">
              <w:rPr>
                <w:rFonts w:ascii="Times New Roman" w:hAnsi="Times New Roman" w:cs="Times New Roman"/>
              </w:rPr>
              <w:t>N-Frame residual observables</w:t>
            </w:r>
          </w:p>
        </w:tc>
        <w:tc>
          <w:tcPr>
            <w:tcW w:w="3312" w:type="dxa"/>
          </w:tcPr>
          <w:p w14:paraId="53458C40" w14:textId="77777777" w:rsidR="003C698A" w:rsidRPr="005855F8" w:rsidRDefault="00000000">
            <w:pPr>
              <w:rPr>
                <w:rFonts w:ascii="Times New Roman" w:hAnsi="Times New Roman" w:cs="Times New Roman"/>
              </w:rPr>
            </w:pPr>
            <w:r w:rsidRPr="005855F8">
              <w:rPr>
                <w:rFonts w:ascii="Times New Roman" w:hAnsi="Times New Roman" w:cs="Times New Roman"/>
              </w:rPr>
              <w:t>Alternative event-level representation</w:t>
            </w:r>
          </w:p>
        </w:tc>
        <w:tc>
          <w:tcPr>
            <w:tcW w:w="3312" w:type="dxa"/>
          </w:tcPr>
          <w:p w14:paraId="2E225362" w14:textId="77777777" w:rsidR="003C698A" w:rsidRPr="005855F8" w:rsidRDefault="00000000">
            <w:pPr>
              <w:rPr>
                <w:rFonts w:ascii="Times New Roman" w:hAnsi="Times New Roman" w:cs="Times New Roman"/>
              </w:rPr>
            </w:pPr>
            <w:r w:rsidRPr="005855F8">
              <w:rPr>
                <w:rFonts w:ascii="Times New Roman" w:hAnsi="Times New Roman" w:cs="Times New Roman"/>
              </w:rPr>
              <w:t>Diagnostic variables tested against standard reconstructed variables and controls</w:t>
            </w:r>
          </w:p>
        </w:tc>
      </w:tr>
    </w:tbl>
    <w:p w14:paraId="07F0CDC0" w14:textId="77777777" w:rsidR="003C698A" w:rsidRPr="005855F8" w:rsidRDefault="00000000">
      <w:pPr>
        <w:pStyle w:val="Heading2"/>
        <w:rPr>
          <w:rFonts w:ascii="Times New Roman" w:hAnsi="Times New Roman" w:cs="Times New Roman"/>
        </w:rPr>
      </w:pPr>
      <w:r w:rsidRPr="005855F8">
        <w:rPr>
          <w:rFonts w:ascii="Times New Roman" w:hAnsi="Times New Roman" w:cs="Times New Roman"/>
        </w:rPr>
        <w:t>2.2 Collision-data samples</w:t>
      </w:r>
    </w:p>
    <w:p w14:paraId="3C120628" w14:textId="77777777" w:rsidR="003C698A" w:rsidRPr="005855F8" w:rsidRDefault="00000000">
      <w:pPr>
        <w:rPr>
          <w:rFonts w:ascii="Times New Roman" w:hAnsi="Times New Roman" w:cs="Times New Roman"/>
        </w:rPr>
      </w:pPr>
      <w:r w:rsidRPr="005855F8">
        <w:rPr>
          <w:rFonts w:ascii="Times New Roman" w:hAnsi="Times New Roman" w:cs="Times New Roman"/>
        </w:rPr>
        <w:t>The principal validation samples are real CMS Open Data MiniAOD events from Run2015D and Run2016 eras. The primary datasets were selected to separate missing-momentum-like event streams from orthogonal controls: MET and HTMHT provide missing-momentum-sensitive streams, while JetHT and SingleMuon provide QCD-like and lepton-enriched controls. The latest validation also includes a fresh Run2016G remote extraction and an older Run2012C AOD reduced-feature stress test.</w:t>
      </w:r>
    </w:p>
    <w:p w14:paraId="1A830A58" w14:textId="77777777" w:rsidR="003C698A" w:rsidRPr="005855F8" w:rsidRDefault="00000000">
      <w:pPr>
        <w:rPr>
          <w:rFonts w:ascii="Times New Roman" w:hAnsi="Times New Roman" w:cs="Times New Roman"/>
        </w:rPr>
      </w:pPr>
      <w:r w:rsidRPr="005855F8">
        <w:rPr>
          <w:rFonts w:ascii="Times New Roman" w:hAnsi="Times New Roman" w:cs="Times New Roman"/>
        </w:rPr>
        <w:t>MiniAOD samples were processed remotely through CERN Open Data XRootD paths using the CMS software environment, writing compact event-feature tables rather than storing full ROOT files locally. The Run2012C AOD test used a reduced feature mapping because full MiniAOD-equivalent packed-candidate and secondary-vertex features are not available in the same form in the AOD records used here.</w:t>
      </w:r>
    </w:p>
    <w:p w14:paraId="30309555" w14:textId="77777777" w:rsidR="003C698A" w:rsidRPr="005855F8" w:rsidRDefault="00000000">
      <w:pPr>
        <w:pStyle w:val="SmallNote"/>
        <w:rPr>
          <w:rFonts w:cs="Times New Roman"/>
        </w:rPr>
      </w:pPr>
      <w:r w:rsidRPr="005855F8">
        <w:rPr>
          <w:rFonts w:cs="Times New Roman"/>
        </w:rPr>
        <w:t>Table 2. Real CMS collision samples used in the current manuscript results.</w:t>
      </w:r>
    </w:p>
    <w:tbl>
      <w:tblPr>
        <w:tblStyle w:val="TableGrid"/>
        <w:tblW w:w="0" w:type="auto"/>
        <w:tblLook w:val="04A0" w:firstRow="1" w:lastRow="0" w:firstColumn="1" w:lastColumn="0" w:noHBand="0" w:noVBand="1"/>
      </w:tblPr>
      <w:tblGrid>
        <w:gridCol w:w="1987"/>
        <w:gridCol w:w="1987"/>
        <w:gridCol w:w="1987"/>
        <w:gridCol w:w="1987"/>
        <w:gridCol w:w="1987"/>
      </w:tblGrid>
      <w:tr w:rsidR="003C698A" w:rsidRPr="005855F8" w14:paraId="6665D11F" w14:textId="77777777">
        <w:tc>
          <w:tcPr>
            <w:tcW w:w="1987" w:type="dxa"/>
          </w:tcPr>
          <w:p w14:paraId="52DD9CAB" w14:textId="77777777" w:rsidR="003C698A" w:rsidRPr="005855F8" w:rsidRDefault="00000000">
            <w:pPr>
              <w:rPr>
                <w:rFonts w:ascii="Times New Roman" w:hAnsi="Times New Roman" w:cs="Times New Roman"/>
              </w:rPr>
            </w:pPr>
            <w:r w:rsidRPr="005855F8">
              <w:rPr>
                <w:rFonts w:ascii="Times New Roman" w:hAnsi="Times New Roman" w:cs="Times New Roman"/>
              </w:rPr>
              <w:t>Sample</w:t>
            </w:r>
          </w:p>
        </w:tc>
        <w:tc>
          <w:tcPr>
            <w:tcW w:w="1987" w:type="dxa"/>
          </w:tcPr>
          <w:p w14:paraId="1AD02E34" w14:textId="77777777" w:rsidR="003C698A" w:rsidRPr="005855F8" w:rsidRDefault="00000000">
            <w:pPr>
              <w:rPr>
                <w:rFonts w:ascii="Times New Roman" w:hAnsi="Times New Roman" w:cs="Times New Roman"/>
              </w:rPr>
            </w:pPr>
            <w:r w:rsidRPr="005855F8">
              <w:rPr>
                <w:rFonts w:ascii="Times New Roman" w:hAnsi="Times New Roman" w:cs="Times New Roman"/>
              </w:rPr>
              <w:t>Primary datasets</w:t>
            </w:r>
          </w:p>
        </w:tc>
        <w:tc>
          <w:tcPr>
            <w:tcW w:w="1987" w:type="dxa"/>
          </w:tcPr>
          <w:p w14:paraId="3F8951D0" w14:textId="77777777" w:rsidR="003C698A" w:rsidRPr="005855F8" w:rsidRDefault="00000000">
            <w:pPr>
              <w:rPr>
                <w:rFonts w:ascii="Times New Roman" w:hAnsi="Times New Roman" w:cs="Times New Roman"/>
              </w:rPr>
            </w:pPr>
            <w:r w:rsidRPr="005855F8">
              <w:rPr>
                <w:rFonts w:ascii="Times New Roman" w:hAnsi="Times New Roman" w:cs="Times New Roman"/>
              </w:rPr>
              <w:t>Tier</w:t>
            </w:r>
          </w:p>
        </w:tc>
        <w:tc>
          <w:tcPr>
            <w:tcW w:w="1987" w:type="dxa"/>
          </w:tcPr>
          <w:p w14:paraId="12147900" w14:textId="77777777" w:rsidR="003C698A" w:rsidRPr="005855F8" w:rsidRDefault="00000000">
            <w:pPr>
              <w:rPr>
                <w:rFonts w:ascii="Times New Roman" w:hAnsi="Times New Roman" w:cs="Times New Roman"/>
              </w:rPr>
            </w:pPr>
            <w:r w:rsidRPr="005855F8">
              <w:rPr>
                <w:rFonts w:ascii="Times New Roman" w:hAnsi="Times New Roman" w:cs="Times New Roman"/>
              </w:rPr>
              <w:t>Role</w:t>
            </w:r>
          </w:p>
        </w:tc>
        <w:tc>
          <w:tcPr>
            <w:tcW w:w="1987" w:type="dxa"/>
          </w:tcPr>
          <w:p w14:paraId="36729FB6" w14:textId="77777777" w:rsidR="003C698A" w:rsidRPr="005855F8" w:rsidRDefault="00000000">
            <w:pPr>
              <w:rPr>
                <w:rFonts w:ascii="Times New Roman" w:hAnsi="Times New Roman" w:cs="Times New Roman"/>
              </w:rPr>
            </w:pPr>
            <w:r w:rsidRPr="005855F8">
              <w:rPr>
                <w:rFonts w:ascii="Times New Roman" w:hAnsi="Times New Roman" w:cs="Times New Roman"/>
              </w:rPr>
              <w:t>Count used in current readout</w:t>
            </w:r>
          </w:p>
        </w:tc>
      </w:tr>
      <w:tr w:rsidR="003C698A" w:rsidRPr="005855F8" w14:paraId="2F77ED9D" w14:textId="77777777">
        <w:tc>
          <w:tcPr>
            <w:tcW w:w="1987" w:type="dxa"/>
          </w:tcPr>
          <w:p w14:paraId="6B148174" w14:textId="77777777" w:rsidR="003C698A" w:rsidRPr="005855F8" w:rsidRDefault="00000000">
            <w:pPr>
              <w:rPr>
                <w:rFonts w:ascii="Times New Roman" w:hAnsi="Times New Roman" w:cs="Times New Roman"/>
              </w:rPr>
            </w:pPr>
            <w:r w:rsidRPr="005855F8">
              <w:rPr>
                <w:rFonts w:ascii="Times New Roman" w:hAnsi="Times New Roman" w:cs="Times New Roman"/>
              </w:rPr>
              <w:t>Run2015D remote MHT-aware holdout</w:t>
            </w:r>
          </w:p>
        </w:tc>
        <w:tc>
          <w:tcPr>
            <w:tcW w:w="1987" w:type="dxa"/>
          </w:tcPr>
          <w:p w14:paraId="0CB72E43" w14:textId="77777777" w:rsidR="003C698A" w:rsidRPr="005855F8" w:rsidRDefault="00000000">
            <w:pPr>
              <w:rPr>
                <w:rFonts w:ascii="Times New Roman" w:hAnsi="Times New Roman" w:cs="Times New Roman"/>
              </w:rPr>
            </w:pPr>
            <w:r w:rsidRPr="005855F8">
              <w:rPr>
                <w:rFonts w:ascii="Times New Roman" w:hAnsi="Times New Roman" w:cs="Times New Roman"/>
              </w:rPr>
              <w:t>HTMHT, MET, JetHT, SingleMuon</w:t>
            </w:r>
          </w:p>
        </w:tc>
        <w:tc>
          <w:tcPr>
            <w:tcW w:w="1987" w:type="dxa"/>
          </w:tcPr>
          <w:p w14:paraId="6A768233" w14:textId="77777777" w:rsidR="003C698A" w:rsidRPr="005855F8" w:rsidRDefault="00000000">
            <w:pPr>
              <w:rPr>
                <w:rFonts w:ascii="Times New Roman" w:hAnsi="Times New Roman" w:cs="Times New Roman"/>
              </w:rPr>
            </w:pPr>
            <w:r w:rsidRPr="005855F8">
              <w:rPr>
                <w:rFonts w:ascii="Times New Roman" w:hAnsi="Times New Roman" w:cs="Times New Roman"/>
              </w:rPr>
              <w:t>MiniAOD</w:t>
            </w:r>
          </w:p>
        </w:tc>
        <w:tc>
          <w:tcPr>
            <w:tcW w:w="1987" w:type="dxa"/>
          </w:tcPr>
          <w:p w14:paraId="5F6DD1C4" w14:textId="77777777" w:rsidR="003C698A" w:rsidRPr="005855F8" w:rsidRDefault="00000000">
            <w:pPr>
              <w:rPr>
                <w:rFonts w:ascii="Times New Roman" w:hAnsi="Times New Roman" w:cs="Times New Roman"/>
              </w:rPr>
            </w:pPr>
            <w:r w:rsidRPr="005855F8">
              <w:rPr>
                <w:rFonts w:ascii="Times New Roman" w:hAnsi="Times New Roman" w:cs="Times New Roman"/>
              </w:rPr>
              <w:t>Held-out 2015 validation</w:t>
            </w:r>
          </w:p>
        </w:tc>
        <w:tc>
          <w:tcPr>
            <w:tcW w:w="1987" w:type="dxa"/>
          </w:tcPr>
          <w:p w14:paraId="131533FB" w14:textId="77777777" w:rsidR="003C698A" w:rsidRPr="005855F8" w:rsidRDefault="00000000">
            <w:pPr>
              <w:rPr>
                <w:rFonts w:ascii="Times New Roman" w:hAnsi="Times New Roman" w:cs="Times New Roman"/>
              </w:rPr>
            </w:pPr>
            <w:r w:rsidRPr="005855F8">
              <w:rPr>
                <w:rFonts w:ascii="Times New Roman" w:hAnsi="Times New Roman" w:cs="Times New Roman"/>
              </w:rPr>
              <w:t>848 trace; 2,490 control in OPQ tail</w:t>
            </w:r>
          </w:p>
        </w:tc>
      </w:tr>
      <w:tr w:rsidR="003C698A" w:rsidRPr="005855F8" w14:paraId="3193BEE6" w14:textId="77777777">
        <w:tc>
          <w:tcPr>
            <w:tcW w:w="1987" w:type="dxa"/>
          </w:tcPr>
          <w:p w14:paraId="26E37A2D" w14:textId="77777777" w:rsidR="003C698A" w:rsidRPr="005855F8" w:rsidRDefault="00000000">
            <w:pPr>
              <w:rPr>
                <w:rFonts w:ascii="Times New Roman" w:hAnsi="Times New Roman" w:cs="Times New Roman"/>
              </w:rPr>
            </w:pPr>
            <w:r w:rsidRPr="005855F8">
              <w:rPr>
                <w:rFonts w:ascii="Times New Roman" w:hAnsi="Times New Roman" w:cs="Times New Roman"/>
              </w:rPr>
              <w:t>Run2016H remote MHT-aware</w:t>
            </w:r>
          </w:p>
        </w:tc>
        <w:tc>
          <w:tcPr>
            <w:tcW w:w="1987" w:type="dxa"/>
          </w:tcPr>
          <w:p w14:paraId="7FD2D787" w14:textId="77777777" w:rsidR="003C698A" w:rsidRPr="005855F8" w:rsidRDefault="00000000">
            <w:pPr>
              <w:rPr>
                <w:rFonts w:ascii="Times New Roman" w:hAnsi="Times New Roman" w:cs="Times New Roman"/>
              </w:rPr>
            </w:pPr>
            <w:r w:rsidRPr="005855F8">
              <w:rPr>
                <w:rFonts w:ascii="Times New Roman" w:hAnsi="Times New Roman" w:cs="Times New Roman"/>
              </w:rPr>
              <w:t>HTMHT, MET, JetHT, SingleMuon</w:t>
            </w:r>
          </w:p>
        </w:tc>
        <w:tc>
          <w:tcPr>
            <w:tcW w:w="1987" w:type="dxa"/>
          </w:tcPr>
          <w:p w14:paraId="56A3454F" w14:textId="77777777" w:rsidR="003C698A" w:rsidRPr="005855F8" w:rsidRDefault="00000000">
            <w:pPr>
              <w:rPr>
                <w:rFonts w:ascii="Times New Roman" w:hAnsi="Times New Roman" w:cs="Times New Roman"/>
              </w:rPr>
            </w:pPr>
            <w:r w:rsidRPr="005855F8">
              <w:rPr>
                <w:rFonts w:ascii="Times New Roman" w:hAnsi="Times New Roman" w:cs="Times New Roman"/>
              </w:rPr>
              <w:t>MiniAOD</w:t>
            </w:r>
          </w:p>
        </w:tc>
        <w:tc>
          <w:tcPr>
            <w:tcW w:w="1987" w:type="dxa"/>
          </w:tcPr>
          <w:p w14:paraId="50A6DDDC" w14:textId="77777777" w:rsidR="003C698A" w:rsidRPr="005855F8" w:rsidRDefault="00000000">
            <w:pPr>
              <w:rPr>
                <w:rFonts w:ascii="Times New Roman" w:hAnsi="Times New Roman" w:cs="Times New Roman"/>
              </w:rPr>
            </w:pPr>
            <w:r w:rsidRPr="005855F8">
              <w:rPr>
                <w:rFonts w:ascii="Times New Roman" w:hAnsi="Times New Roman" w:cs="Times New Roman"/>
              </w:rPr>
              <w:t>Independent 2016 validation</w:t>
            </w:r>
          </w:p>
        </w:tc>
        <w:tc>
          <w:tcPr>
            <w:tcW w:w="1987" w:type="dxa"/>
          </w:tcPr>
          <w:p w14:paraId="2C9A2BEC" w14:textId="77777777" w:rsidR="003C698A" w:rsidRPr="005855F8" w:rsidRDefault="00000000">
            <w:pPr>
              <w:rPr>
                <w:rFonts w:ascii="Times New Roman" w:hAnsi="Times New Roman" w:cs="Times New Roman"/>
              </w:rPr>
            </w:pPr>
            <w:r w:rsidRPr="005855F8">
              <w:rPr>
                <w:rFonts w:ascii="Times New Roman" w:hAnsi="Times New Roman" w:cs="Times New Roman"/>
              </w:rPr>
              <w:t>2,025 trace; 6,450 control in OPQ tail</w:t>
            </w:r>
          </w:p>
        </w:tc>
      </w:tr>
      <w:tr w:rsidR="003C698A" w:rsidRPr="005855F8" w14:paraId="525F1BAA" w14:textId="77777777">
        <w:tc>
          <w:tcPr>
            <w:tcW w:w="1987" w:type="dxa"/>
          </w:tcPr>
          <w:p w14:paraId="0C0F3FF2" w14:textId="77777777" w:rsidR="003C698A" w:rsidRPr="005855F8" w:rsidRDefault="00000000">
            <w:pPr>
              <w:rPr>
                <w:rFonts w:ascii="Times New Roman" w:hAnsi="Times New Roman" w:cs="Times New Roman"/>
              </w:rPr>
            </w:pPr>
            <w:r w:rsidRPr="005855F8">
              <w:rPr>
                <w:rFonts w:ascii="Times New Roman" w:hAnsi="Times New Roman" w:cs="Times New Roman"/>
              </w:rPr>
              <w:t>Run2016G fresh remote MHT-aware</w:t>
            </w:r>
          </w:p>
        </w:tc>
        <w:tc>
          <w:tcPr>
            <w:tcW w:w="1987" w:type="dxa"/>
          </w:tcPr>
          <w:p w14:paraId="4014D7D8" w14:textId="77777777" w:rsidR="003C698A" w:rsidRPr="005855F8" w:rsidRDefault="00000000">
            <w:pPr>
              <w:rPr>
                <w:rFonts w:ascii="Times New Roman" w:hAnsi="Times New Roman" w:cs="Times New Roman"/>
              </w:rPr>
            </w:pPr>
            <w:r w:rsidRPr="005855F8">
              <w:rPr>
                <w:rFonts w:ascii="Times New Roman" w:hAnsi="Times New Roman" w:cs="Times New Roman"/>
              </w:rPr>
              <w:t>HTMHT, MET, JetHT, SingleMuon</w:t>
            </w:r>
          </w:p>
        </w:tc>
        <w:tc>
          <w:tcPr>
            <w:tcW w:w="1987" w:type="dxa"/>
          </w:tcPr>
          <w:p w14:paraId="7AA94465" w14:textId="77777777" w:rsidR="003C698A" w:rsidRPr="005855F8" w:rsidRDefault="00000000">
            <w:pPr>
              <w:rPr>
                <w:rFonts w:ascii="Times New Roman" w:hAnsi="Times New Roman" w:cs="Times New Roman"/>
              </w:rPr>
            </w:pPr>
            <w:r w:rsidRPr="005855F8">
              <w:rPr>
                <w:rFonts w:ascii="Times New Roman" w:hAnsi="Times New Roman" w:cs="Times New Roman"/>
              </w:rPr>
              <w:t>MiniAOD</w:t>
            </w:r>
          </w:p>
        </w:tc>
        <w:tc>
          <w:tcPr>
            <w:tcW w:w="1987" w:type="dxa"/>
          </w:tcPr>
          <w:p w14:paraId="4AB1C91B" w14:textId="77777777" w:rsidR="003C698A" w:rsidRPr="005855F8" w:rsidRDefault="00000000">
            <w:pPr>
              <w:rPr>
                <w:rFonts w:ascii="Times New Roman" w:hAnsi="Times New Roman" w:cs="Times New Roman"/>
              </w:rPr>
            </w:pPr>
            <w:r w:rsidRPr="005855F8">
              <w:rPr>
                <w:rFonts w:ascii="Times New Roman" w:hAnsi="Times New Roman" w:cs="Times New Roman"/>
              </w:rPr>
              <w:t>Fresh 2016 validation</w:t>
            </w:r>
          </w:p>
        </w:tc>
        <w:tc>
          <w:tcPr>
            <w:tcW w:w="1987" w:type="dxa"/>
          </w:tcPr>
          <w:p w14:paraId="217CF8BC" w14:textId="77777777" w:rsidR="003C698A" w:rsidRPr="005855F8" w:rsidRDefault="00000000">
            <w:pPr>
              <w:rPr>
                <w:rFonts w:ascii="Times New Roman" w:hAnsi="Times New Roman" w:cs="Times New Roman"/>
              </w:rPr>
            </w:pPr>
            <w:r w:rsidRPr="005855F8">
              <w:rPr>
                <w:rFonts w:ascii="Times New Roman" w:hAnsi="Times New Roman" w:cs="Times New Roman"/>
              </w:rPr>
              <w:t>60,000 extracted; 493 trace; 2,990 control in OPQ tail</w:t>
            </w:r>
          </w:p>
        </w:tc>
      </w:tr>
      <w:tr w:rsidR="003C698A" w:rsidRPr="005855F8" w14:paraId="2E1BA491" w14:textId="77777777">
        <w:tc>
          <w:tcPr>
            <w:tcW w:w="1987" w:type="dxa"/>
          </w:tcPr>
          <w:p w14:paraId="25B51AA8" w14:textId="77777777" w:rsidR="003C698A" w:rsidRPr="005855F8" w:rsidRDefault="00000000">
            <w:pPr>
              <w:rPr>
                <w:rFonts w:ascii="Times New Roman" w:hAnsi="Times New Roman" w:cs="Times New Roman"/>
              </w:rPr>
            </w:pPr>
            <w:r w:rsidRPr="005855F8">
              <w:rPr>
                <w:rFonts w:ascii="Times New Roman" w:hAnsi="Times New Roman" w:cs="Times New Roman"/>
              </w:rPr>
              <w:t>Run2012C reduced AOD</w:t>
            </w:r>
          </w:p>
        </w:tc>
        <w:tc>
          <w:tcPr>
            <w:tcW w:w="1987" w:type="dxa"/>
          </w:tcPr>
          <w:p w14:paraId="2FCC66F7" w14:textId="77777777" w:rsidR="003C698A" w:rsidRPr="005855F8" w:rsidRDefault="00000000">
            <w:pPr>
              <w:rPr>
                <w:rFonts w:ascii="Times New Roman" w:hAnsi="Times New Roman" w:cs="Times New Roman"/>
              </w:rPr>
            </w:pPr>
            <w:r w:rsidRPr="005855F8">
              <w:rPr>
                <w:rFonts w:ascii="Times New Roman" w:hAnsi="Times New Roman" w:cs="Times New Roman"/>
              </w:rPr>
              <w:t>HTMHTParked, MET, JetHT, SingleMu</w:t>
            </w:r>
          </w:p>
        </w:tc>
        <w:tc>
          <w:tcPr>
            <w:tcW w:w="1987" w:type="dxa"/>
          </w:tcPr>
          <w:p w14:paraId="4F96D398" w14:textId="77777777" w:rsidR="003C698A" w:rsidRPr="005855F8" w:rsidRDefault="00000000">
            <w:pPr>
              <w:rPr>
                <w:rFonts w:ascii="Times New Roman" w:hAnsi="Times New Roman" w:cs="Times New Roman"/>
              </w:rPr>
            </w:pPr>
            <w:r w:rsidRPr="005855F8">
              <w:rPr>
                <w:rFonts w:ascii="Times New Roman" w:hAnsi="Times New Roman" w:cs="Times New Roman"/>
              </w:rPr>
              <w:t>AOD</w:t>
            </w:r>
          </w:p>
        </w:tc>
        <w:tc>
          <w:tcPr>
            <w:tcW w:w="1987" w:type="dxa"/>
          </w:tcPr>
          <w:p w14:paraId="68403B18" w14:textId="77777777" w:rsidR="003C698A" w:rsidRPr="005855F8" w:rsidRDefault="00000000">
            <w:pPr>
              <w:rPr>
                <w:rFonts w:ascii="Times New Roman" w:hAnsi="Times New Roman" w:cs="Times New Roman"/>
              </w:rPr>
            </w:pPr>
            <w:r w:rsidRPr="005855F8">
              <w:rPr>
                <w:rFonts w:ascii="Times New Roman" w:hAnsi="Times New Roman" w:cs="Times New Roman"/>
              </w:rPr>
              <w:t>Older-era feature-mapping stress test</w:t>
            </w:r>
          </w:p>
        </w:tc>
        <w:tc>
          <w:tcPr>
            <w:tcW w:w="1987" w:type="dxa"/>
          </w:tcPr>
          <w:p w14:paraId="0327EF80" w14:textId="77777777" w:rsidR="003C698A" w:rsidRPr="005855F8" w:rsidRDefault="00000000">
            <w:pPr>
              <w:rPr>
                <w:rFonts w:ascii="Times New Roman" w:hAnsi="Times New Roman" w:cs="Times New Roman"/>
              </w:rPr>
            </w:pPr>
            <w:r w:rsidRPr="005855F8">
              <w:rPr>
                <w:rFonts w:ascii="Times New Roman" w:hAnsi="Times New Roman" w:cs="Times New Roman"/>
              </w:rPr>
              <w:t>60,000 extracted</w:t>
            </w:r>
          </w:p>
        </w:tc>
      </w:tr>
    </w:tbl>
    <w:p w14:paraId="758528D0" w14:textId="77777777" w:rsidR="003C698A" w:rsidRPr="005855F8" w:rsidRDefault="00000000">
      <w:pPr>
        <w:pStyle w:val="Heading2"/>
        <w:rPr>
          <w:rFonts w:ascii="Times New Roman" w:hAnsi="Times New Roman" w:cs="Times New Roman"/>
        </w:rPr>
      </w:pPr>
      <w:r w:rsidRPr="005855F8">
        <w:rPr>
          <w:rFonts w:ascii="Times New Roman" w:hAnsi="Times New Roman" w:cs="Times New Roman"/>
        </w:rPr>
        <w:t>2.3 Event reconstruction variables and quality selection</w:t>
      </w:r>
    </w:p>
    <w:p w14:paraId="107BB81D" w14:textId="77777777" w:rsidR="003C698A" w:rsidRPr="005855F8" w:rsidRDefault="00000000">
      <w:pPr>
        <w:rPr>
          <w:rFonts w:ascii="Times New Roman" w:hAnsi="Times New Roman" w:cs="Times New Roman"/>
        </w:rPr>
      </w:pPr>
      <w:r w:rsidRPr="005855F8">
        <w:rPr>
          <w:rFonts w:ascii="Times New Roman" w:hAnsi="Times New Roman" w:cs="Times New Roman"/>
        </w:rPr>
        <w:t>For each event, the compact analysis table stores missing transverse momentum or an MHT proxy, scalar hadronic activity HT, selected jet multiplicity above 30 GeV, medium b-tag multiplicity, muon and electron multiplicities, event-quality filter flags, and reconstruction-complexity proxies where available. MiniAOD-derived samples also use secondary-vertex count and packed-candidate count when present. The Run2012C AOD stress test uses PF MET, AK5 PF jets, reconstructed muons and electrons, primary vertices, particle-flow candidate count and trigger flags.</w:t>
      </w:r>
    </w:p>
    <w:p w14:paraId="7552F072" w14:textId="77777777" w:rsidR="003C698A" w:rsidRPr="005855F8" w:rsidRDefault="00000000">
      <w:pPr>
        <w:rPr>
          <w:rFonts w:ascii="Times New Roman" w:hAnsi="Times New Roman" w:cs="Times New Roman"/>
        </w:rPr>
      </w:pPr>
      <w:r w:rsidRPr="005855F8">
        <w:rPr>
          <w:rFonts w:ascii="Times New Roman" w:hAnsi="Times New Roman" w:cs="Times New Roman"/>
        </w:rPr>
        <w:lastRenderedPageBreak/>
        <w:t>Strict event quality is applied through the available CMS filter flags, including good primary vertices and HBHE noise filters when present in the compact table. The purpose of this selection is not to remove all difficult events, but to avoid interpreting known detector pathologies as high-boundary physics candidates.</w:t>
      </w:r>
    </w:p>
    <w:p w14:paraId="09DF434C" w14:textId="77777777" w:rsidR="003C698A" w:rsidRPr="005855F8" w:rsidRDefault="00000000">
      <w:pPr>
        <w:pStyle w:val="Heading2"/>
        <w:rPr>
          <w:rFonts w:ascii="Times New Roman" w:hAnsi="Times New Roman" w:cs="Times New Roman"/>
        </w:rPr>
      </w:pPr>
      <w:r w:rsidRPr="005855F8">
        <w:rPr>
          <w:rFonts w:ascii="Times New Roman" w:hAnsi="Times New Roman" w:cs="Times New Roman"/>
        </w:rPr>
        <w:t>2.4 N-Frame OPQ boundary representation</w:t>
      </w:r>
    </w:p>
    <w:p w14:paraId="55257414" w14:textId="77777777" w:rsidR="003C698A" w:rsidRPr="005855F8" w:rsidRDefault="00000000">
      <w:pPr>
        <w:rPr>
          <w:rFonts w:ascii="Times New Roman" w:hAnsi="Times New Roman" w:cs="Times New Roman"/>
        </w:rPr>
      </w:pPr>
      <w:r w:rsidRPr="005855F8">
        <w:rPr>
          <w:rFonts w:ascii="Times New Roman" w:hAnsi="Times New Roman" w:cs="Times New Roman"/>
        </w:rPr>
        <w:t>The operational N-Frame representation used for the current results has three axes. The observer projection O measures missing activity remaining after conditioning on visible reconstructed structure. Within each primary dataset, log(1 + missing momentum) is regressed on log(1 + HT), jet count, b-tag count, muon count and electron count using the lower 95 percent of the missing-momentum distribution as the reference region. The residual is standardised to form O.</w:t>
      </w:r>
    </w:p>
    <w:p w14:paraId="18E30952" w14:textId="77777777" w:rsidR="003C698A" w:rsidRPr="005855F8" w:rsidRDefault="00000000">
      <w:pPr>
        <w:rPr>
          <w:rFonts w:ascii="Times New Roman" w:hAnsi="Times New Roman" w:cs="Times New Roman"/>
        </w:rPr>
      </w:pPr>
      <w:r w:rsidRPr="005855F8">
        <w:rPr>
          <w:rFonts w:ascii="Times New Roman" w:hAnsi="Times New Roman" w:cs="Times New Roman"/>
        </w:rPr>
        <w:t>The physical projection P combines standardised missing activity, visible hadronic activity and reconstruction/displacement-like structure. In the current implementation, P = 0.65 z(log(1 + missing)) + 0.20 z(log(1 + HT)) + 0.15 z(P_disp/reco), where P_disp/reco uses secondary-vertex count and packed-candidate count when available. This is treated as a reconstruction proxy, not as direct evidence for displaced particles.</w:t>
      </w:r>
    </w:p>
    <w:p w14:paraId="58E95166" w14:textId="77777777" w:rsidR="003C698A" w:rsidRPr="005855F8" w:rsidRDefault="00000000">
      <w:pPr>
        <w:rPr>
          <w:rFonts w:ascii="Times New Roman" w:hAnsi="Times New Roman" w:cs="Times New Roman"/>
        </w:rPr>
      </w:pPr>
      <w:r w:rsidRPr="005855F8">
        <w:rPr>
          <w:rFonts w:ascii="Times New Roman" w:hAnsi="Times New Roman" w:cs="Times New Roman"/>
        </w:rPr>
        <w:t>The ordinary-QCD axis Q represents conventional multijet and heavy-flavour structure: Q = 0.70 z(N_jets,30) + 0.30 z(N_b). The frozen OPQ score is</w:t>
      </w:r>
    </w:p>
    <w:p w14:paraId="09E4A241" w14:textId="77777777" w:rsidR="003C698A" w:rsidRPr="005855F8" w:rsidRDefault="00000000">
      <w:pPr>
        <w:rPr>
          <w:rFonts w:ascii="Times New Roman" w:hAnsi="Times New Roman" w:cs="Times New Roman"/>
        </w:rPr>
      </w:pPr>
      <w:r w:rsidRPr="005855F8">
        <w:rPr>
          <w:rFonts w:ascii="Times New Roman" w:hAnsi="Times New Roman" w:cs="Times New Roman"/>
        </w:rPr>
        <w:t>B_OPQ(e) = 0.344828 O(e) + 0.517241 P(e) - 0.137931 Q(e).</w:t>
      </w:r>
    </w:p>
    <w:p w14:paraId="2331562E" w14:textId="77777777" w:rsidR="003C698A" w:rsidRPr="005855F8" w:rsidRDefault="00000000">
      <w:pPr>
        <w:rPr>
          <w:rFonts w:ascii="Times New Roman" w:hAnsi="Times New Roman" w:cs="Times New Roman"/>
        </w:rPr>
      </w:pPr>
      <w:r w:rsidRPr="005855F8">
        <w:rPr>
          <w:rFonts w:ascii="Times New Roman" w:hAnsi="Times New Roman" w:cs="Times New Roman"/>
        </w:rPr>
        <w:t>The negative Q coefficient suppresses ordinary multijet-like structure while retaining observer/physical boundary residuals. Once declared for validation, these coefficients are not retuned on the validation sample.</w:t>
      </w:r>
    </w:p>
    <w:p w14:paraId="36C3EFE3" w14:textId="77777777" w:rsidR="003C698A" w:rsidRPr="005855F8" w:rsidRDefault="00000000">
      <w:pPr>
        <w:pStyle w:val="SmallNote"/>
        <w:rPr>
          <w:rFonts w:cs="Times New Roman"/>
        </w:rPr>
      </w:pPr>
      <w:r w:rsidRPr="005855F8">
        <w:rPr>
          <w:rFonts w:cs="Times New Roman"/>
        </w:rPr>
        <w:t>Table 3. OPQ axes used in the frozen boundary score.</w:t>
      </w:r>
    </w:p>
    <w:tbl>
      <w:tblPr>
        <w:tblStyle w:val="TableGrid"/>
        <w:tblW w:w="0" w:type="auto"/>
        <w:tblLook w:val="04A0" w:firstRow="1" w:lastRow="0" w:firstColumn="1" w:lastColumn="0" w:noHBand="0" w:noVBand="1"/>
      </w:tblPr>
      <w:tblGrid>
        <w:gridCol w:w="3312"/>
        <w:gridCol w:w="3312"/>
        <w:gridCol w:w="3312"/>
      </w:tblGrid>
      <w:tr w:rsidR="003C698A" w:rsidRPr="005855F8" w14:paraId="60E40B73" w14:textId="77777777">
        <w:tc>
          <w:tcPr>
            <w:tcW w:w="3312" w:type="dxa"/>
          </w:tcPr>
          <w:p w14:paraId="15D6B4C1" w14:textId="77777777" w:rsidR="003C698A" w:rsidRPr="005855F8" w:rsidRDefault="00000000">
            <w:pPr>
              <w:rPr>
                <w:rFonts w:ascii="Times New Roman" w:hAnsi="Times New Roman" w:cs="Times New Roman"/>
              </w:rPr>
            </w:pPr>
            <w:r w:rsidRPr="005855F8">
              <w:rPr>
                <w:rFonts w:ascii="Times New Roman" w:hAnsi="Times New Roman" w:cs="Times New Roman"/>
              </w:rPr>
              <w:t>Axis</w:t>
            </w:r>
          </w:p>
        </w:tc>
        <w:tc>
          <w:tcPr>
            <w:tcW w:w="3312" w:type="dxa"/>
          </w:tcPr>
          <w:p w14:paraId="68E1090E" w14:textId="77777777" w:rsidR="003C698A" w:rsidRPr="005855F8" w:rsidRDefault="00000000">
            <w:pPr>
              <w:rPr>
                <w:rFonts w:ascii="Times New Roman" w:hAnsi="Times New Roman" w:cs="Times New Roman"/>
              </w:rPr>
            </w:pPr>
            <w:r w:rsidRPr="005855F8">
              <w:rPr>
                <w:rFonts w:ascii="Times New Roman" w:hAnsi="Times New Roman" w:cs="Times New Roman"/>
              </w:rPr>
              <w:t>Operational definition</w:t>
            </w:r>
          </w:p>
        </w:tc>
        <w:tc>
          <w:tcPr>
            <w:tcW w:w="3312" w:type="dxa"/>
          </w:tcPr>
          <w:p w14:paraId="1C256017" w14:textId="77777777" w:rsidR="003C698A" w:rsidRPr="005855F8" w:rsidRDefault="00000000">
            <w:pPr>
              <w:rPr>
                <w:rFonts w:ascii="Times New Roman" w:hAnsi="Times New Roman" w:cs="Times New Roman"/>
              </w:rPr>
            </w:pPr>
            <w:r w:rsidRPr="005855F8">
              <w:rPr>
                <w:rFonts w:ascii="Times New Roman" w:hAnsi="Times New Roman" w:cs="Times New Roman"/>
              </w:rPr>
              <w:t>Interpretation</w:t>
            </w:r>
          </w:p>
        </w:tc>
      </w:tr>
      <w:tr w:rsidR="003C698A" w:rsidRPr="005855F8" w14:paraId="0714DD45" w14:textId="77777777">
        <w:tc>
          <w:tcPr>
            <w:tcW w:w="3312" w:type="dxa"/>
          </w:tcPr>
          <w:p w14:paraId="2798245A" w14:textId="77777777" w:rsidR="003C698A" w:rsidRPr="005855F8" w:rsidRDefault="00000000">
            <w:pPr>
              <w:rPr>
                <w:rFonts w:ascii="Times New Roman" w:hAnsi="Times New Roman" w:cs="Times New Roman"/>
              </w:rPr>
            </w:pPr>
            <w:r w:rsidRPr="005855F8">
              <w:rPr>
                <w:rFonts w:ascii="Times New Roman" w:hAnsi="Times New Roman" w:cs="Times New Roman"/>
              </w:rPr>
              <w:t>O</w:t>
            </w:r>
          </w:p>
        </w:tc>
        <w:tc>
          <w:tcPr>
            <w:tcW w:w="3312" w:type="dxa"/>
          </w:tcPr>
          <w:p w14:paraId="12B767EA" w14:textId="77777777" w:rsidR="003C698A" w:rsidRPr="005855F8" w:rsidRDefault="00000000">
            <w:pPr>
              <w:rPr>
                <w:rFonts w:ascii="Times New Roman" w:hAnsi="Times New Roman" w:cs="Times New Roman"/>
              </w:rPr>
            </w:pPr>
            <w:r w:rsidRPr="005855F8">
              <w:rPr>
                <w:rFonts w:ascii="Times New Roman" w:hAnsi="Times New Roman" w:cs="Times New Roman"/>
              </w:rPr>
              <w:t>Standardised missing-vs-visible residual</w:t>
            </w:r>
          </w:p>
        </w:tc>
        <w:tc>
          <w:tcPr>
            <w:tcW w:w="3312" w:type="dxa"/>
          </w:tcPr>
          <w:p w14:paraId="211A3FF8" w14:textId="77777777" w:rsidR="003C698A" w:rsidRPr="005855F8" w:rsidRDefault="00000000">
            <w:pPr>
              <w:rPr>
                <w:rFonts w:ascii="Times New Roman" w:hAnsi="Times New Roman" w:cs="Times New Roman"/>
              </w:rPr>
            </w:pPr>
            <w:r w:rsidRPr="005855F8">
              <w:rPr>
                <w:rFonts w:ascii="Times New Roman" w:hAnsi="Times New Roman" w:cs="Times New Roman"/>
              </w:rPr>
              <w:t>Observer/reconstruction boundary mismatch</w:t>
            </w:r>
          </w:p>
        </w:tc>
      </w:tr>
      <w:tr w:rsidR="003C698A" w:rsidRPr="005855F8" w14:paraId="37A27A38" w14:textId="77777777">
        <w:tc>
          <w:tcPr>
            <w:tcW w:w="3312" w:type="dxa"/>
          </w:tcPr>
          <w:p w14:paraId="4679612E" w14:textId="77777777" w:rsidR="003C698A" w:rsidRPr="005855F8" w:rsidRDefault="00000000">
            <w:pPr>
              <w:rPr>
                <w:rFonts w:ascii="Times New Roman" w:hAnsi="Times New Roman" w:cs="Times New Roman"/>
              </w:rPr>
            </w:pPr>
            <w:r w:rsidRPr="005855F8">
              <w:rPr>
                <w:rFonts w:ascii="Times New Roman" w:hAnsi="Times New Roman" w:cs="Times New Roman"/>
              </w:rPr>
              <w:t>P</w:t>
            </w:r>
          </w:p>
        </w:tc>
        <w:tc>
          <w:tcPr>
            <w:tcW w:w="3312" w:type="dxa"/>
          </w:tcPr>
          <w:p w14:paraId="3991F5A2" w14:textId="77777777" w:rsidR="003C698A" w:rsidRPr="005855F8" w:rsidRDefault="00000000">
            <w:pPr>
              <w:rPr>
                <w:rFonts w:ascii="Times New Roman" w:hAnsi="Times New Roman" w:cs="Times New Roman"/>
              </w:rPr>
            </w:pPr>
            <w:r w:rsidRPr="005855F8">
              <w:rPr>
                <w:rFonts w:ascii="Times New Roman" w:hAnsi="Times New Roman" w:cs="Times New Roman"/>
              </w:rPr>
              <w:t>Weighted missing, HT and reconstruction-complexity projection</w:t>
            </w:r>
          </w:p>
        </w:tc>
        <w:tc>
          <w:tcPr>
            <w:tcW w:w="3312" w:type="dxa"/>
          </w:tcPr>
          <w:p w14:paraId="2F890C1D" w14:textId="77777777" w:rsidR="003C698A" w:rsidRPr="005855F8" w:rsidRDefault="00000000">
            <w:pPr>
              <w:rPr>
                <w:rFonts w:ascii="Times New Roman" w:hAnsi="Times New Roman" w:cs="Times New Roman"/>
              </w:rPr>
            </w:pPr>
            <w:r w:rsidRPr="005855F8">
              <w:rPr>
                <w:rFonts w:ascii="Times New Roman" w:hAnsi="Times New Roman" w:cs="Times New Roman"/>
              </w:rPr>
              <w:t>Physical event-intensity and reconstruction-stress projection</w:t>
            </w:r>
          </w:p>
        </w:tc>
      </w:tr>
      <w:tr w:rsidR="003C698A" w:rsidRPr="005855F8" w14:paraId="7850DCCF" w14:textId="77777777">
        <w:tc>
          <w:tcPr>
            <w:tcW w:w="3312" w:type="dxa"/>
          </w:tcPr>
          <w:p w14:paraId="6F378D55" w14:textId="77777777" w:rsidR="003C698A" w:rsidRPr="005855F8" w:rsidRDefault="00000000">
            <w:pPr>
              <w:rPr>
                <w:rFonts w:ascii="Times New Roman" w:hAnsi="Times New Roman" w:cs="Times New Roman"/>
              </w:rPr>
            </w:pPr>
            <w:r w:rsidRPr="005855F8">
              <w:rPr>
                <w:rFonts w:ascii="Times New Roman" w:hAnsi="Times New Roman" w:cs="Times New Roman"/>
              </w:rPr>
              <w:t>Q</w:t>
            </w:r>
          </w:p>
        </w:tc>
        <w:tc>
          <w:tcPr>
            <w:tcW w:w="3312" w:type="dxa"/>
          </w:tcPr>
          <w:p w14:paraId="4135F1A9" w14:textId="77777777" w:rsidR="003C698A" w:rsidRPr="005855F8" w:rsidRDefault="00000000">
            <w:pPr>
              <w:rPr>
                <w:rFonts w:ascii="Times New Roman" w:hAnsi="Times New Roman" w:cs="Times New Roman"/>
              </w:rPr>
            </w:pPr>
            <w:r w:rsidRPr="005855F8">
              <w:rPr>
                <w:rFonts w:ascii="Times New Roman" w:hAnsi="Times New Roman" w:cs="Times New Roman"/>
              </w:rPr>
              <w:t>Jet and b-tag multiplicity projection</w:t>
            </w:r>
          </w:p>
        </w:tc>
        <w:tc>
          <w:tcPr>
            <w:tcW w:w="3312" w:type="dxa"/>
          </w:tcPr>
          <w:p w14:paraId="4D84BCEE" w14:textId="77777777" w:rsidR="003C698A" w:rsidRPr="005855F8" w:rsidRDefault="00000000">
            <w:pPr>
              <w:rPr>
                <w:rFonts w:ascii="Times New Roman" w:hAnsi="Times New Roman" w:cs="Times New Roman"/>
              </w:rPr>
            </w:pPr>
            <w:r w:rsidRPr="005855F8">
              <w:rPr>
                <w:rFonts w:ascii="Times New Roman" w:hAnsi="Times New Roman" w:cs="Times New Roman"/>
              </w:rPr>
              <w:t>Ordinary QCD/top-like structure to suppress in the trace score</w:t>
            </w:r>
          </w:p>
        </w:tc>
      </w:tr>
      <w:tr w:rsidR="003C698A" w:rsidRPr="005855F8" w14:paraId="07704114" w14:textId="77777777">
        <w:tc>
          <w:tcPr>
            <w:tcW w:w="3312" w:type="dxa"/>
          </w:tcPr>
          <w:p w14:paraId="5133F60C" w14:textId="77777777" w:rsidR="003C698A" w:rsidRPr="005855F8" w:rsidRDefault="00000000">
            <w:pPr>
              <w:rPr>
                <w:rFonts w:ascii="Times New Roman" w:hAnsi="Times New Roman" w:cs="Times New Roman"/>
              </w:rPr>
            </w:pPr>
            <w:r w:rsidRPr="005855F8">
              <w:rPr>
                <w:rFonts w:ascii="Times New Roman" w:hAnsi="Times New Roman" w:cs="Times New Roman"/>
              </w:rPr>
              <w:t>B_OPQ</w:t>
            </w:r>
          </w:p>
        </w:tc>
        <w:tc>
          <w:tcPr>
            <w:tcW w:w="3312" w:type="dxa"/>
          </w:tcPr>
          <w:p w14:paraId="51730625" w14:textId="77777777" w:rsidR="003C698A" w:rsidRPr="005855F8" w:rsidRDefault="00000000">
            <w:pPr>
              <w:rPr>
                <w:rFonts w:ascii="Times New Roman" w:hAnsi="Times New Roman" w:cs="Times New Roman"/>
              </w:rPr>
            </w:pPr>
            <w:r w:rsidRPr="005855F8">
              <w:rPr>
                <w:rFonts w:ascii="Times New Roman" w:hAnsi="Times New Roman" w:cs="Times New Roman"/>
              </w:rPr>
              <w:t>0.344828 O + 0.517241 P - 0.137931 Q</w:t>
            </w:r>
          </w:p>
        </w:tc>
        <w:tc>
          <w:tcPr>
            <w:tcW w:w="3312" w:type="dxa"/>
          </w:tcPr>
          <w:p w14:paraId="44BFA6D6" w14:textId="77777777" w:rsidR="003C698A" w:rsidRPr="005855F8" w:rsidRDefault="00000000">
            <w:pPr>
              <w:rPr>
                <w:rFonts w:ascii="Times New Roman" w:hAnsi="Times New Roman" w:cs="Times New Roman"/>
              </w:rPr>
            </w:pPr>
            <w:r w:rsidRPr="005855F8">
              <w:rPr>
                <w:rFonts w:ascii="Times New Roman" w:hAnsi="Times New Roman" w:cs="Times New Roman"/>
              </w:rPr>
              <w:t>Frozen high-boundary trace score tested in validation samples</w:t>
            </w:r>
          </w:p>
        </w:tc>
      </w:tr>
    </w:tbl>
    <w:p w14:paraId="787D4DDD" w14:textId="77777777" w:rsidR="003C698A" w:rsidRPr="005855F8" w:rsidRDefault="00000000">
      <w:pPr>
        <w:pStyle w:val="Heading2"/>
        <w:rPr>
          <w:rFonts w:ascii="Times New Roman" w:hAnsi="Times New Roman" w:cs="Times New Roman"/>
        </w:rPr>
      </w:pPr>
      <w:r w:rsidRPr="005855F8">
        <w:rPr>
          <w:rFonts w:ascii="Times New Roman" w:hAnsi="Times New Roman" w:cs="Times New Roman"/>
        </w:rPr>
        <w:t>2.5 Tail microbands, trace region and controls</w:t>
      </w:r>
    </w:p>
    <w:p w14:paraId="7A2120ED" w14:textId="77777777" w:rsidR="003C698A" w:rsidRPr="005855F8" w:rsidRDefault="00000000">
      <w:pPr>
        <w:rPr>
          <w:rFonts w:ascii="Times New Roman" w:hAnsi="Times New Roman" w:cs="Times New Roman"/>
        </w:rPr>
      </w:pPr>
      <w:r w:rsidRPr="005855F8">
        <w:rPr>
          <w:rFonts w:ascii="Times New Roman" w:hAnsi="Times New Roman" w:cs="Times New Roman"/>
        </w:rPr>
        <w:t>Events are first split by sample, primary dataset and missing-momentum decile. Within each such group, the OPQ score is divided into high-tail microbands: q90-95, q95-97, q97-98, q98-99 and q99-100. This design tests the high-boundary transition shape rather than a single endpoint count. It also reduces dependence on raw missing momentum by comparing score tails within missing-momentum strata.</w:t>
      </w:r>
    </w:p>
    <w:p w14:paraId="63F917DC" w14:textId="77777777" w:rsidR="003C698A" w:rsidRPr="005855F8" w:rsidRDefault="00000000">
      <w:pPr>
        <w:rPr>
          <w:rFonts w:ascii="Times New Roman" w:hAnsi="Times New Roman" w:cs="Times New Roman"/>
        </w:rPr>
      </w:pPr>
      <w:r w:rsidRPr="005855F8">
        <w:rPr>
          <w:rFonts w:ascii="Times New Roman" w:hAnsi="Times New Roman" w:cs="Times New Roman"/>
        </w:rPr>
        <w:t>The primary trace region is MET with zero selected jets. The main control vector is the combined JetHT and SingleMuon distribution in the same OPQ microbands. Shape separation is evaluated by a chi-square contingency test comparing the five-band trace vector to the five-band control vector. A shoulder test compares q95-99 against q90-95. Bootstrap resampling of the trace and control microband vectors is used to estimate whether the 95-99 shoulder enhancement is positive.</w:t>
      </w:r>
    </w:p>
    <w:p w14:paraId="6615452F" w14:textId="77777777" w:rsidR="003C698A" w:rsidRPr="005855F8" w:rsidRDefault="00000000">
      <w:pPr>
        <w:pStyle w:val="Heading2"/>
        <w:rPr>
          <w:rFonts w:ascii="Times New Roman" w:hAnsi="Times New Roman" w:cs="Times New Roman"/>
        </w:rPr>
      </w:pPr>
      <w:r w:rsidRPr="005855F8">
        <w:rPr>
          <w:rFonts w:ascii="Times New Roman" w:hAnsi="Times New Roman" w:cs="Times New Roman"/>
        </w:rPr>
        <w:t>2.6 Standard Model sideband likelihood</w:t>
      </w:r>
    </w:p>
    <w:p w14:paraId="590C1C5A" w14:textId="77777777" w:rsidR="003C698A" w:rsidRPr="005855F8" w:rsidRDefault="00000000">
      <w:pPr>
        <w:rPr>
          <w:rFonts w:ascii="Times New Roman" w:hAnsi="Times New Roman" w:cs="Times New Roman"/>
        </w:rPr>
      </w:pPr>
      <w:r w:rsidRPr="005855F8">
        <w:rPr>
          <w:rFonts w:ascii="Times New Roman" w:hAnsi="Times New Roman" w:cs="Times New Roman"/>
        </w:rPr>
        <w:t>The approximate Standard Model readout uses simulated or process-template samples that are currently in the approx_constant_weight_sumw normalisation tier. Weighted OPQ score templates define relative high-tail transfer factors from q90-95 into q95-100. For each real-data sample and region, q90-95 anchors the expected normalisation and the upper microbands q95-97, q97-98, q98-99 and q99-100 are tested in a pyhf/HistFactory-style likelihood with independent microband shape uncertainties and finite-template statistical terms.</w:t>
      </w:r>
    </w:p>
    <w:p w14:paraId="40A88156" w14:textId="77777777" w:rsidR="003C698A" w:rsidRPr="005855F8" w:rsidRDefault="00000000">
      <w:pPr>
        <w:rPr>
          <w:rFonts w:ascii="Times New Roman" w:hAnsi="Times New Roman" w:cs="Times New Roman"/>
        </w:rPr>
      </w:pPr>
      <w:r w:rsidRPr="005855F8">
        <w:rPr>
          <w:rFonts w:ascii="Times New Roman" w:hAnsi="Times New Roman" w:cs="Times New Roman"/>
        </w:rPr>
        <w:lastRenderedPageBreak/>
        <w:t>This likelihood is deliberately labelled approximate. It is stronger than an unweighted count comparison, but it is not yet equivalent to an official CMS likelihood because full record-level generator-weight sums, official process cross sections, filter efficiencies, matching efficiencies, luminosity uncertainties, trigger/object uncertainties and a complete process-mixture nuisance model are not all closed.</w:t>
      </w:r>
    </w:p>
    <w:p w14:paraId="1B769583" w14:textId="77777777" w:rsidR="003C698A" w:rsidRPr="005855F8" w:rsidRDefault="00000000">
      <w:pPr>
        <w:pStyle w:val="Heading2"/>
        <w:rPr>
          <w:rFonts w:ascii="Times New Roman" w:hAnsi="Times New Roman" w:cs="Times New Roman"/>
        </w:rPr>
      </w:pPr>
      <w:r w:rsidRPr="005855F8">
        <w:rPr>
          <w:rFonts w:ascii="Times New Roman" w:hAnsi="Times New Roman" w:cs="Times New Roman"/>
        </w:rPr>
        <w:t>2.7 Exact generator-weight normalisation target</w:t>
      </w:r>
    </w:p>
    <w:p w14:paraId="2F529131" w14:textId="77777777" w:rsidR="003C698A" w:rsidRPr="005855F8" w:rsidRDefault="00000000">
      <w:pPr>
        <w:rPr>
          <w:rFonts w:ascii="Times New Roman" w:hAnsi="Times New Roman" w:cs="Times New Roman"/>
        </w:rPr>
      </w:pPr>
      <w:r w:rsidRPr="005855F8">
        <w:rPr>
          <w:rFonts w:ascii="Times New Roman" w:hAnsi="Times New Roman" w:cs="Times New Roman"/>
        </w:rPr>
        <w:t>The target event weight for a simulated process p is w_i = (sigma_p L epsilon_filter,p epsilon_match,p / sum_j w_gen,j) w_gen,i, where sigma_p is the process cross section, L is integrated luminosity, epsilon terms encode filter or matching efficiencies where applicable, and sum_j w_gen,j is the record-level sum of generator weights. Samples lacking these quantities are treated as incomplete for discovery-level inference.</w:t>
      </w:r>
    </w:p>
    <w:p w14:paraId="0D98CD09" w14:textId="77777777" w:rsidR="003C698A" w:rsidRPr="005855F8" w:rsidRDefault="00000000">
      <w:pPr>
        <w:pStyle w:val="SmallNote"/>
        <w:rPr>
          <w:rFonts w:cs="Times New Roman"/>
        </w:rPr>
      </w:pPr>
      <w:r w:rsidRPr="005855F8">
        <w:rPr>
          <w:rFonts w:cs="Times New Roman"/>
        </w:rPr>
        <w:t>Table 4. Current exact GenFilterInfo sumweight production plan.</w:t>
      </w:r>
    </w:p>
    <w:tbl>
      <w:tblPr>
        <w:tblStyle w:val="TableGrid"/>
        <w:tblW w:w="0" w:type="auto"/>
        <w:tblLook w:val="04A0" w:firstRow="1" w:lastRow="0" w:firstColumn="1" w:lastColumn="0" w:noHBand="0" w:noVBand="1"/>
      </w:tblPr>
      <w:tblGrid>
        <w:gridCol w:w="1569"/>
        <w:gridCol w:w="1587"/>
        <w:gridCol w:w="2269"/>
        <w:gridCol w:w="1585"/>
        <w:gridCol w:w="1576"/>
        <w:gridCol w:w="1566"/>
      </w:tblGrid>
      <w:tr w:rsidR="003C698A" w:rsidRPr="005855F8" w14:paraId="5617A022" w14:textId="77777777">
        <w:tc>
          <w:tcPr>
            <w:tcW w:w="1656" w:type="dxa"/>
          </w:tcPr>
          <w:p w14:paraId="39FE89A4" w14:textId="77777777" w:rsidR="003C698A" w:rsidRPr="005855F8" w:rsidRDefault="00000000">
            <w:pPr>
              <w:rPr>
                <w:rFonts w:ascii="Times New Roman" w:hAnsi="Times New Roman" w:cs="Times New Roman"/>
              </w:rPr>
            </w:pPr>
            <w:r w:rsidRPr="005855F8">
              <w:rPr>
                <w:rFonts w:ascii="Times New Roman" w:hAnsi="Times New Roman" w:cs="Times New Roman"/>
              </w:rPr>
              <w:t>Record</w:t>
            </w:r>
          </w:p>
        </w:tc>
        <w:tc>
          <w:tcPr>
            <w:tcW w:w="1656" w:type="dxa"/>
          </w:tcPr>
          <w:p w14:paraId="74F33B55" w14:textId="77777777" w:rsidR="003C698A" w:rsidRPr="005855F8" w:rsidRDefault="00000000">
            <w:pPr>
              <w:rPr>
                <w:rFonts w:ascii="Times New Roman" w:hAnsi="Times New Roman" w:cs="Times New Roman"/>
              </w:rPr>
            </w:pPr>
            <w:r w:rsidRPr="005855F8">
              <w:rPr>
                <w:rFonts w:ascii="Times New Roman" w:hAnsi="Times New Roman" w:cs="Times New Roman"/>
              </w:rPr>
              <w:t>Family</w:t>
            </w:r>
          </w:p>
        </w:tc>
        <w:tc>
          <w:tcPr>
            <w:tcW w:w="1656" w:type="dxa"/>
          </w:tcPr>
          <w:p w14:paraId="32381528" w14:textId="77777777" w:rsidR="003C698A" w:rsidRPr="005855F8" w:rsidRDefault="00000000">
            <w:pPr>
              <w:rPr>
                <w:rFonts w:ascii="Times New Roman" w:hAnsi="Times New Roman" w:cs="Times New Roman"/>
              </w:rPr>
            </w:pPr>
            <w:r w:rsidRPr="005855F8">
              <w:rPr>
                <w:rFonts w:ascii="Times New Roman" w:hAnsi="Times New Roman" w:cs="Times New Roman"/>
              </w:rPr>
              <w:t>Mode</w:t>
            </w:r>
          </w:p>
        </w:tc>
        <w:tc>
          <w:tcPr>
            <w:tcW w:w="1656" w:type="dxa"/>
          </w:tcPr>
          <w:p w14:paraId="2C905AF3" w14:textId="77777777" w:rsidR="003C698A" w:rsidRPr="005855F8" w:rsidRDefault="00000000">
            <w:pPr>
              <w:rPr>
                <w:rFonts w:ascii="Times New Roman" w:hAnsi="Times New Roman" w:cs="Times New Roman"/>
              </w:rPr>
            </w:pPr>
            <w:r w:rsidRPr="005855F8">
              <w:rPr>
                <w:rFonts w:ascii="Times New Roman" w:hAnsi="Times New Roman" w:cs="Times New Roman"/>
              </w:rPr>
              <w:t>Online coverage</w:t>
            </w:r>
          </w:p>
        </w:tc>
        <w:tc>
          <w:tcPr>
            <w:tcW w:w="1656" w:type="dxa"/>
          </w:tcPr>
          <w:p w14:paraId="38FDF7B1" w14:textId="77777777" w:rsidR="003C698A" w:rsidRPr="005855F8" w:rsidRDefault="00000000">
            <w:pPr>
              <w:rPr>
                <w:rFonts w:ascii="Times New Roman" w:hAnsi="Times New Roman" w:cs="Times New Roman"/>
              </w:rPr>
            </w:pPr>
            <w:r w:rsidRPr="005855F8">
              <w:rPr>
                <w:rFonts w:ascii="Times New Roman" w:hAnsi="Times New Roman" w:cs="Times New Roman"/>
              </w:rPr>
              <w:t>Files planned</w:t>
            </w:r>
          </w:p>
        </w:tc>
        <w:tc>
          <w:tcPr>
            <w:tcW w:w="1656" w:type="dxa"/>
          </w:tcPr>
          <w:p w14:paraId="02140BDC" w14:textId="77777777" w:rsidR="003C698A" w:rsidRPr="005855F8" w:rsidRDefault="00000000">
            <w:pPr>
              <w:rPr>
                <w:rFonts w:ascii="Times New Roman" w:hAnsi="Times New Roman" w:cs="Times New Roman"/>
              </w:rPr>
            </w:pPr>
            <w:r w:rsidRPr="005855F8">
              <w:rPr>
                <w:rFonts w:ascii="Times New Roman" w:hAnsi="Times New Roman" w:cs="Times New Roman"/>
              </w:rPr>
              <w:t>Online files</w:t>
            </w:r>
          </w:p>
        </w:tc>
      </w:tr>
      <w:tr w:rsidR="003C698A" w:rsidRPr="005855F8" w14:paraId="55FBBD7A" w14:textId="77777777">
        <w:tc>
          <w:tcPr>
            <w:tcW w:w="1656" w:type="dxa"/>
          </w:tcPr>
          <w:p w14:paraId="63670E72" w14:textId="77777777" w:rsidR="003C698A" w:rsidRPr="005855F8" w:rsidRDefault="00000000">
            <w:pPr>
              <w:rPr>
                <w:rFonts w:ascii="Times New Roman" w:hAnsi="Times New Roman" w:cs="Times New Roman"/>
              </w:rPr>
            </w:pPr>
            <w:r w:rsidRPr="005855F8">
              <w:rPr>
                <w:rFonts w:ascii="Times New Roman" w:hAnsi="Times New Roman" w:cs="Times New Roman"/>
              </w:rPr>
              <w:t>68,072</w:t>
            </w:r>
          </w:p>
        </w:tc>
        <w:tc>
          <w:tcPr>
            <w:tcW w:w="1656" w:type="dxa"/>
          </w:tcPr>
          <w:p w14:paraId="03A210F2" w14:textId="77777777" w:rsidR="003C698A" w:rsidRPr="005855F8" w:rsidRDefault="00000000">
            <w:pPr>
              <w:rPr>
                <w:rFonts w:ascii="Times New Roman" w:hAnsi="Times New Roman" w:cs="Times New Roman"/>
              </w:rPr>
            </w:pPr>
            <w:r w:rsidRPr="005855F8">
              <w:rPr>
                <w:rFonts w:ascii="Times New Roman" w:hAnsi="Times New Roman" w:cs="Times New Roman"/>
              </w:rPr>
              <w:t>TTAssoc</w:t>
            </w:r>
          </w:p>
        </w:tc>
        <w:tc>
          <w:tcPr>
            <w:tcW w:w="1656" w:type="dxa"/>
          </w:tcPr>
          <w:p w14:paraId="7B70CC1B" w14:textId="77777777" w:rsidR="003C698A" w:rsidRPr="005855F8" w:rsidRDefault="00000000">
            <w:pPr>
              <w:rPr>
                <w:rFonts w:ascii="Times New Roman" w:hAnsi="Times New Roman" w:cs="Times New Roman"/>
              </w:rPr>
            </w:pPr>
            <w:r w:rsidRPr="005855F8">
              <w:rPr>
                <w:rFonts w:ascii="Times New Roman" w:hAnsi="Times New Roman" w:cs="Times New Roman"/>
              </w:rPr>
              <w:t>full_online_exact_target</w:t>
            </w:r>
          </w:p>
        </w:tc>
        <w:tc>
          <w:tcPr>
            <w:tcW w:w="1656" w:type="dxa"/>
          </w:tcPr>
          <w:p w14:paraId="315330DB" w14:textId="77777777" w:rsidR="003C698A" w:rsidRPr="005855F8" w:rsidRDefault="00000000">
            <w:pPr>
              <w:rPr>
                <w:rFonts w:ascii="Times New Roman" w:hAnsi="Times New Roman" w:cs="Times New Roman"/>
              </w:rPr>
            </w:pPr>
            <w:r w:rsidRPr="005855F8">
              <w:rPr>
                <w:rFonts w:ascii="Times New Roman" w:hAnsi="Times New Roman" w:cs="Times New Roman"/>
              </w:rPr>
              <w:t>yes</w:t>
            </w:r>
          </w:p>
        </w:tc>
        <w:tc>
          <w:tcPr>
            <w:tcW w:w="1656" w:type="dxa"/>
          </w:tcPr>
          <w:p w14:paraId="5F85FD93" w14:textId="77777777" w:rsidR="003C698A" w:rsidRPr="005855F8" w:rsidRDefault="00000000">
            <w:pPr>
              <w:rPr>
                <w:rFonts w:ascii="Times New Roman" w:hAnsi="Times New Roman" w:cs="Times New Roman"/>
              </w:rPr>
            </w:pPr>
            <w:r w:rsidRPr="005855F8">
              <w:rPr>
                <w:rFonts w:ascii="Times New Roman" w:hAnsi="Times New Roman" w:cs="Times New Roman"/>
              </w:rPr>
              <w:t>77</w:t>
            </w:r>
          </w:p>
        </w:tc>
        <w:tc>
          <w:tcPr>
            <w:tcW w:w="1656" w:type="dxa"/>
          </w:tcPr>
          <w:p w14:paraId="325DDD33" w14:textId="77777777" w:rsidR="003C698A" w:rsidRPr="005855F8" w:rsidRDefault="00000000">
            <w:pPr>
              <w:rPr>
                <w:rFonts w:ascii="Times New Roman" w:hAnsi="Times New Roman" w:cs="Times New Roman"/>
              </w:rPr>
            </w:pPr>
            <w:r w:rsidRPr="005855F8">
              <w:rPr>
                <w:rFonts w:ascii="Times New Roman" w:hAnsi="Times New Roman" w:cs="Times New Roman"/>
              </w:rPr>
              <w:t>77</w:t>
            </w:r>
          </w:p>
        </w:tc>
      </w:tr>
      <w:tr w:rsidR="003C698A" w:rsidRPr="005855F8" w14:paraId="23086045" w14:textId="77777777">
        <w:tc>
          <w:tcPr>
            <w:tcW w:w="1656" w:type="dxa"/>
          </w:tcPr>
          <w:p w14:paraId="35A0C3E4" w14:textId="77777777" w:rsidR="003C698A" w:rsidRPr="005855F8" w:rsidRDefault="00000000">
            <w:pPr>
              <w:rPr>
                <w:rFonts w:ascii="Times New Roman" w:hAnsi="Times New Roman" w:cs="Times New Roman"/>
              </w:rPr>
            </w:pPr>
            <w:r w:rsidRPr="005855F8">
              <w:rPr>
                <w:rFonts w:ascii="Times New Roman" w:hAnsi="Times New Roman" w:cs="Times New Roman"/>
              </w:rPr>
              <w:t>68,082</w:t>
            </w:r>
          </w:p>
        </w:tc>
        <w:tc>
          <w:tcPr>
            <w:tcW w:w="1656" w:type="dxa"/>
          </w:tcPr>
          <w:p w14:paraId="7387E21C" w14:textId="77777777" w:rsidR="003C698A" w:rsidRPr="005855F8" w:rsidRDefault="00000000">
            <w:pPr>
              <w:rPr>
                <w:rFonts w:ascii="Times New Roman" w:hAnsi="Times New Roman" w:cs="Times New Roman"/>
              </w:rPr>
            </w:pPr>
            <w:r w:rsidRPr="005855F8">
              <w:rPr>
                <w:rFonts w:ascii="Times New Roman" w:hAnsi="Times New Roman" w:cs="Times New Roman"/>
              </w:rPr>
              <w:t>TTAssoc</w:t>
            </w:r>
          </w:p>
        </w:tc>
        <w:tc>
          <w:tcPr>
            <w:tcW w:w="1656" w:type="dxa"/>
          </w:tcPr>
          <w:p w14:paraId="3EFA35AC" w14:textId="77777777" w:rsidR="003C698A" w:rsidRPr="005855F8" w:rsidRDefault="00000000">
            <w:pPr>
              <w:rPr>
                <w:rFonts w:ascii="Times New Roman" w:hAnsi="Times New Roman" w:cs="Times New Roman"/>
              </w:rPr>
            </w:pPr>
            <w:r w:rsidRPr="005855F8">
              <w:rPr>
                <w:rFonts w:ascii="Times New Roman" w:hAnsi="Times New Roman" w:cs="Times New Roman"/>
              </w:rPr>
              <w:t>full_online_exact_target</w:t>
            </w:r>
          </w:p>
        </w:tc>
        <w:tc>
          <w:tcPr>
            <w:tcW w:w="1656" w:type="dxa"/>
          </w:tcPr>
          <w:p w14:paraId="1FE9D7BC" w14:textId="77777777" w:rsidR="003C698A" w:rsidRPr="005855F8" w:rsidRDefault="00000000">
            <w:pPr>
              <w:rPr>
                <w:rFonts w:ascii="Times New Roman" w:hAnsi="Times New Roman" w:cs="Times New Roman"/>
              </w:rPr>
            </w:pPr>
            <w:r w:rsidRPr="005855F8">
              <w:rPr>
                <w:rFonts w:ascii="Times New Roman" w:hAnsi="Times New Roman" w:cs="Times New Roman"/>
              </w:rPr>
              <w:t>yes</w:t>
            </w:r>
          </w:p>
        </w:tc>
        <w:tc>
          <w:tcPr>
            <w:tcW w:w="1656" w:type="dxa"/>
          </w:tcPr>
          <w:p w14:paraId="69060F60" w14:textId="77777777" w:rsidR="003C698A" w:rsidRPr="005855F8" w:rsidRDefault="00000000">
            <w:pPr>
              <w:rPr>
                <w:rFonts w:ascii="Times New Roman" w:hAnsi="Times New Roman" w:cs="Times New Roman"/>
              </w:rPr>
            </w:pPr>
            <w:r w:rsidRPr="005855F8">
              <w:rPr>
                <w:rFonts w:ascii="Times New Roman" w:hAnsi="Times New Roman" w:cs="Times New Roman"/>
              </w:rPr>
              <w:t>14</w:t>
            </w:r>
          </w:p>
        </w:tc>
        <w:tc>
          <w:tcPr>
            <w:tcW w:w="1656" w:type="dxa"/>
          </w:tcPr>
          <w:p w14:paraId="2888CC0A" w14:textId="77777777" w:rsidR="003C698A" w:rsidRPr="005855F8" w:rsidRDefault="00000000">
            <w:pPr>
              <w:rPr>
                <w:rFonts w:ascii="Times New Roman" w:hAnsi="Times New Roman" w:cs="Times New Roman"/>
              </w:rPr>
            </w:pPr>
            <w:r w:rsidRPr="005855F8">
              <w:rPr>
                <w:rFonts w:ascii="Times New Roman" w:hAnsi="Times New Roman" w:cs="Times New Roman"/>
              </w:rPr>
              <w:t>14</w:t>
            </w:r>
          </w:p>
        </w:tc>
      </w:tr>
      <w:tr w:rsidR="003C698A" w:rsidRPr="005855F8" w14:paraId="790DFE17" w14:textId="77777777">
        <w:tc>
          <w:tcPr>
            <w:tcW w:w="1656" w:type="dxa"/>
          </w:tcPr>
          <w:p w14:paraId="1361F93B" w14:textId="77777777" w:rsidR="003C698A" w:rsidRPr="005855F8" w:rsidRDefault="00000000">
            <w:pPr>
              <w:rPr>
                <w:rFonts w:ascii="Times New Roman" w:hAnsi="Times New Roman" w:cs="Times New Roman"/>
              </w:rPr>
            </w:pPr>
            <w:r w:rsidRPr="005855F8">
              <w:rPr>
                <w:rFonts w:ascii="Times New Roman" w:hAnsi="Times New Roman" w:cs="Times New Roman"/>
              </w:rPr>
              <w:t>69,548</w:t>
            </w:r>
          </w:p>
        </w:tc>
        <w:tc>
          <w:tcPr>
            <w:tcW w:w="1656" w:type="dxa"/>
          </w:tcPr>
          <w:p w14:paraId="30A30ED2" w14:textId="77777777" w:rsidR="003C698A" w:rsidRPr="005855F8" w:rsidRDefault="00000000">
            <w:pPr>
              <w:rPr>
                <w:rFonts w:ascii="Times New Roman" w:hAnsi="Times New Roman" w:cs="Times New Roman"/>
              </w:rPr>
            </w:pPr>
            <w:r w:rsidRPr="005855F8">
              <w:rPr>
                <w:rFonts w:ascii="Times New Roman" w:hAnsi="Times New Roman" w:cs="Times New Roman"/>
              </w:rPr>
              <w:t>WJets</w:t>
            </w:r>
          </w:p>
        </w:tc>
        <w:tc>
          <w:tcPr>
            <w:tcW w:w="1656" w:type="dxa"/>
          </w:tcPr>
          <w:p w14:paraId="7A7C6594" w14:textId="77777777" w:rsidR="003C698A" w:rsidRPr="005855F8" w:rsidRDefault="00000000">
            <w:pPr>
              <w:rPr>
                <w:rFonts w:ascii="Times New Roman" w:hAnsi="Times New Roman" w:cs="Times New Roman"/>
              </w:rPr>
            </w:pPr>
            <w:r w:rsidRPr="005855F8">
              <w:rPr>
                <w:rFonts w:ascii="Times New Roman" w:hAnsi="Times New Roman" w:cs="Times New Roman"/>
              </w:rPr>
              <w:t>full_online_exact_target</w:t>
            </w:r>
          </w:p>
        </w:tc>
        <w:tc>
          <w:tcPr>
            <w:tcW w:w="1656" w:type="dxa"/>
          </w:tcPr>
          <w:p w14:paraId="1151D00F" w14:textId="77777777" w:rsidR="003C698A" w:rsidRPr="005855F8" w:rsidRDefault="00000000">
            <w:pPr>
              <w:rPr>
                <w:rFonts w:ascii="Times New Roman" w:hAnsi="Times New Roman" w:cs="Times New Roman"/>
              </w:rPr>
            </w:pPr>
            <w:r w:rsidRPr="005855F8">
              <w:rPr>
                <w:rFonts w:ascii="Times New Roman" w:hAnsi="Times New Roman" w:cs="Times New Roman"/>
              </w:rPr>
              <w:t>yes</w:t>
            </w:r>
          </w:p>
        </w:tc>
        <w:tc>
          <w:tcPr>
            <w:tcW w:w="1656" w:type="dxa"/>
          </w:tcPr>
          <w:p w14:paraId="0AA79B81" w14:textId="77777777" w:rsidR="003C698A" w:rsidRPr="005855F8" w:rsidRDefault="00000000">
            <w:pPr>
              <w:rPr>
                <w:rFonts w:ascii="Times New Roman" w:hAnsi="Times New Roman" w:cs="Times New Roman"/>
              </w:rPr>
            </w:pPr>
            <w:r w:rsidRPr="005855F8">
              <w:rPr>
                <w:rFonts w:ascii="Times New Roman" w:hAnsi="Times New Roman" w:cs="Times New Roman"/>
              </w:rPr>
              <w:t>288</w:t>
            </w:r>
          </w:p>
        </w:tc>
        <w:tc>
          <w:tcPr>
            <w:tcW w:w="1656" w:type="dxa"/>
          </w:tcPr>
          <w:p w14:paraId="5B056559" w14:textId="77777777" w:rsidR="003C698A" w:rsidRPr="005855F8" w:rsidRDefault="00000000">
            <w:pPr>
              <w:rPr>
                <w:rFonts w:ascii="Times New Roman" w:hAnsi="Times New Roman" w:cs="Times New Roman"/>
              </w:rPr>
            </w:pPr>
            <w:r w:rsidRPr="005855F8">
              <w:rPr>
                <w:rFonts w:ascii="Times New Roman" w:hAnsi="Times New Roman" w:cs="Times New Roman"/>
              </w:rPr>
              <w:t>288</w:t>
            </w:r>
          </w:p>
        </w:tc>
      </w:tr>
      <w:tr w:rsidR="003C698A" w:rsidRPr="005855F8" w14:paraId="6032F655" w14:textId="77777777">
        <w:tc>
          <w:tcPr>
            <w:tcW w:w="1656" w:type="dxa"/>
          </w:tcPr>
          <w:p w14:paraId="28D9B4BD" w14:textId="77777777" w:rsidR="003C698A" w:rsidRPr="005855F8" w:rsidRDefault="00000000">
            <w:pPr>
              <w:rPr>
                <w:rFonts w:ascii="Times New Roman" w:hAnsi="Times New Roman" w:cs="Times New Roman"/>
              </w:rPr>
            </w:pPr>
            <w:r w:rsidRPr="005855F8">
              <w:rPr>
                <w:rFonts w:ascii="Times New Roman" w:hAnsi="Times New Roman" w:cs="Times New Roman"/>
              </w:rPr>
              <w:t>68,196</w:t>
            </w:r>
          </w:p>
        </w:tc>
        <w:tc>
          <w:tcPr>
            <w:tcW w:w="1656" w:type="dxa"/>
          </w:tcPr>
          <w:p w14:paraId="42F77E38" w14:textId="77777777" w:rsidR="003C698A" w:rsidRPr="005855F8" w:rsidRDefault="00000000">
            <w:pPr>
              <w:rPr>
                <w:rFonts w:ascii="Times New Roman" w:hAnsi="Times New Roman" w:cs="Times New Roman"/>
              </w:rPr>
            </w:pPr>
            <w:r w:rsidRPr="005855F8">
              <w:rPr>
                <w:rFonts w:ascii="Times New Roman" w:hAnsi="Times New Roman" w:cs="Times New Roman"/>
              </w:rPr>
              <w:t>TTAssoc</w:t>
            </w:r>
          </w:p>
        </w:tc>
        <w:tc>
          <w:tcPr>
            <w:tcW w:w="1656" w:type="dxa"/>
          </w:tcPr>
          <w:p w14:paraId="2BB1EFBB" w14:textId="77777777" w:rsidR="003C698A" w:rsidRPr="005855F8" w:rsidRDefault="00000000">
            <w:pPr>
              <w:rPr>
                <w:rFonts w:ascii="Times New Roman" w:hAnsi="Times New Roman" w:cs="Times New Roman"/>
              </w:rPr>
            </w:pPr>
            <w:r w:rsidRPr="005855F8">
              <w:rPr>
                <w:rFonts w:ascii="Times New Roman" w:hAnsi="Times New Roman" w:cs="Times New Roman"/>
              </w:rPr>
              <w:t>partial_online_probe</w:t>
            </w:r>
          </w:p>
        </w:tc>
        <w:tc>
          <w:tcPr>
            <w:tcW w:w="1656" w:type="dxa"/>
          </w:tcPr>
          <w:p w14:paraId="6446940D" w14:textId="77777777" w:rsidR="003C698A" w:rsidRPr="005855F8" w:rsidRDefault="00000000">
            <w:pPr>
              <w:rPr>
                <w:rFonts w:ascii="Times New Roman" w:hAnsi="Times New Roman" w:cs="Times New Roman"/>
              </w:rPr>
            </w:pPr>
            <w:r w:rsidRPr="005855F8">
              <w:rPr>
                <w:rFonts w:ascii="Times New Roman" w:hAnsi="Times New Roman" w:cs="Times New Roman"/>
              </w:rPr>
              <w:t>partial</w:t>
            </w:r>
          </w:p>
        </w:tc>
        <w:tc>
          <w:tcPr>
            <w:tcW w:w="1656" w:type="dxa"/>
          </w:tcPr>
          <w:p w14:paraId="02AA9CA1" w14:textId="77777777" w:rsidR="003C698A" w:rsidRPr="005855F8" w:rsidRDefault="00000000">
            <w:pPr>
              <w:rPr>
                <w:rFonts w:ascii="Times New Roman" w:hAnsi="Times New Roman" w:cs="Times New Roman"/>
              </w:rPr>
            </w:pPr>
            <w:r w:rsidRPr="005855F8">
              <w:rPr>
                <w:rFonts w:ascii="Times New Roman" w:hAnsi="Times New Roman" w:cs="Times New Roman"/>
              </w:rPr>
              <w:t>1</w:t>
            </w:r>
          </w:p>
        </w:tc>
        <w:tc>
          <w:tcPr>
            <w:tcW w:w="1656" w:type="dxa"/>
          </w:tcPr>
          <w:p w14:paraId="66478129" w14:textId="77777777" w:rsidR="003C698A" w:rsidRPr="005855F8" w:rsidRDefault="00000000">
            <w:pPr>
              <w:rPr>
                <w:rFonts w:ascii="Times New Roman" w:hAnsi="Times New Roman" w:cs="Times New Roman"/>
              </w:rPr>
            </w:pPr>
            <w:r w:rsidRPr="005855F8">
              <w:rPr>
                <w:rFonts w:ascii="Times New Roman" w:hAnsi="Times New Roman" w:cs="Times New Roman"/>
              </w:rPr>
              <w:t>1</w:t>
            </w:r>
          </w:p>
        </w:tc>
      </w:tr>
      <w:tr w:rsidR="003C698A" w:rsidRPr="005855F8" w14:paraId="2123135B" w14:textId="77777777">
        <w:tc>
          <w:tcPr>
            <w:tcW w:w="1656" w:type="dxa"/>
          </w:tcPr>
          <w:p w14:paraId="1E211610" w14:textId="77777777" w:rsidR="003C698A" w:rsidRPr="005855F8" w:rsidRDefault="00000000">
            <w:pPr>
              <w:rPr>
                <w:rFonts w:ascii="Times New Roman" w:hAnsi="Times New Roman" w:cs="Times New Roman"/>
              </w:rPr>
            </w:pPr>
            <w:r w:rsidRPr="005855F8">
              <w:rPr>
                <w:rFonts w:ascii="Times New Roman" w:hAnsi="Times New Roman" w:cs="Times New Roman"/>
              </w:rPr>
              <w:t>68,205</w:t>
            </w:r>
          </w:p>
        </w:tc>
        <w:tc>
          <w:tcPr>
            <w:tcW w:w="1656" w:type="dxa"/>
          </w:tcPr>
          <w:p w14:paraId="76582EF6" w14:textId="77777777" w:rsidR="003C698A" w:rsidRPr="005855F8" w:rsidRDefault="00000000">
            <w:pPr>
              <w:rPr>
                <w:rFonts w:ascii="Times New Roman" w:hAnsi="Times New Roman" w:cs="Times New Roman"/>
              </w:rPr>
            </w:pPr>
            <w:r w:rsidRPr="005855F8">
              <w:rPr>
                <w:rFonts w:ascii="Times New Roman" w:hAnsi="Times New Roman" w:cs="Times New Roman"/>
              </w:rPr>
              <w:t>TTAssoc</w:t>
            </w:r>
          </w:p>
        </w:tc>
        <w:tc>
          <w:tcPr>
            <w:tcW w:w="1656" w:type="dxa"/>
          </w:tcPr>
          <w:p w14:paraId="300E9AB0" w14:textId="77777777" w:rsidR="003C698A" w:rsidRPr="005855F8" w:rsidRDefault="00000000">
            <w:pPr>
              <w:rPr>
                <w:rFonts w:ascii="Times New Roman" w:hAnsi="Times New Roman" w:cs="Times New Roman"/>
              </w:rPr>
            </w:pPr>
            <w:r w:rsidRPr="005855F8">
              <w:rPr>
                <w:rFonts w:ascii="Times New Roman" w:hAnsi="Times New Roman" w:cs="Times New Roman"/>
              </w:rPr>
              <w:t>partial_online_probe</w:t>
            </w:r>
          </w:p>
        </w:tc>
        <w:tc>
          <w:tcPr>
            <w:tcW w:w="1656" w:type="dxa"/>
          </w:tcPr>
          <w:p w14:paraId="3B512D93" w14:textId="77777777" w:rsidR="003C698A" w:rsidRPr="005855F8" w:rsidRDefault="00000000">
            <w:pPr>
              <w:rPr>
                <w:rFonts w:ascii="Times New Roman" w:hAnsi="Times New Roman" w:cs="Times New Roman"/>
              </w:rPr>
            </w:pPr>
            <w:r w:rsidRPr="005855F8">
              <w:rPr>
                <w:rFonts w:ascii="Times New Roman" w:hAnsi="Times New Roman" w:cs="Times New Roman"/>
              </w:rPr>
              <w:t>partial</w:t>
            </w:r>
          </w:p>
        </w:tc>
        <w:tc>
          <w:tcPr>
            <w:tcW w:w="1656" w:type="dxa"/>
          </w:tcPr>
          <w:p w14:paraId="344E3FDD" w14:textId="77777777" w:rsidR="003C698A" w:rsidRPr="005855F8" w:rsidRDefault="00000000">
            <w:pPr>
              <w:rPr>
                <w:rFonts w:ascii="Times New Roman" w:hAnsi="Times New Roman" w:cs="Times New Roman"/>
              </w:rPr>
            </w:pPr>
            <w:r w:rsidRPr="005855F8">
              <w:rPr>
                <w:rFonts w:ascii="Times New Roman" w:hAnsi="Times New Roman" w:cs="Times New Roman"/>
              </w:rPr>
              <w:t>1</w:t>
            </w:r>
          </w:p>
        </w:tc>
        <w:tc>
          <w:tcPr>
            <w:tcW w:w="1656" w:type="dxa"/>
          </w:tcPr>
          <w:p w14:paraId="38F4C47F" w14:textId="77777777" w:rsidR="003C698A" w:rsidRPr="005855F8" w:rsidRDefault="00000000">
            <w:pPr>
              <w:rPr>
                <w:rFonts w:ascii="Times New Roman" w:hAnsi="Times New Roman" w:cs="Times New Roman"/>
              </w:rPr>
            </w:pPr>
            <w:r w:rsidRPr="005855F8">
              <w:rPr>
                <w:rFonts w:ascii="Times New Roman" w:hAnsi="Times New Roman" w:cs="Times New Roman"/>
              </w:rPr>
              <w:t>1</w:t>
            </w:r>
          </w:p>
        </w:tc>
      </w:tr>
      <w:tr w:rsidR="003C698A" w:rsidRPr="005855F8" w14:paraId="2CC0CCCF" w14:textId="77777777">
        <w:tc>
          <w:tcPr>
            <w:tcW w:w="1656" w:type="dxa"/>
          </w:tcPr>
          <w:p w14:paraId="59AA4E04" w14:textId="77777777" w:rsidR="003C698A" w:rsidRPr="005855F8" w:rsidRDefault="00000000">
            <w:pPr>
              <w:rPr>
                <w:rFonts w:ascii="Times New Roman" w:hAnsi="Times New Roman" w:cs="Times New Roman"/>
              </w:rPr>
            </w:pPr>
            <w:r w:rsidRPr="005855F8">
              <w:rPr>
                <w:rFonts w:ascii="Times New Roman" w:hAnsi="Times New Roman" w:cs="Times New Roman"/>
              </w:rPr>
              <w:t>69,746</w:t>
            </w:r>
          </w:p>
        </w:tc>
        <w:tc>
          <w:tcPr>
            <w:tcW w:w="1656" w:type="dxa"/>
          </w:tcPr>
          <w:p w14:paraId="757FE5FD" w14:textId="77777777" w:rsidR="003C698A" w:rsidRPr="005855F8" w:rsidRDefault="00000000">
            <w:pPr>
              <w:rPr>
                <w:rFonts w:ascii="Times New Roman" w:hAnsi="Times New Roman" w:cs="Times New Roman"/>
              </w:rPr>
            </w:pPr>
            <w:r w:rsidRPr="005855F8">
              <w:rPr>
                <w:rFonts w:ascii="Times New Roman" w:hAnsi="Times New Roman" w:cs="Times New Roman"/>
              </w:rPr>
              <w:t>WJets</w:t>
            </w:r>
          </w:p>
        </w:tc>
        <w:tc>
          <w:tcPr>
            <w:tcW w:w="1656" w:type="dxa"/>
          </w:tcPr>
          <w:p w14:paraId="46A70263" w14:textId="77777777" w:rsidR="003C698A" w:rsidRPr="005855F8" w:rsidRDefault="00000000">
            <w:pPr>
              <w:rPr>
                <w:rFonts w:ascii="Times New Roman" w:hAnsi="Times New Roman" w:cs="Times New Roman"/>
              </w:rPr>
            </w:pPr>
            <w:r w:rsidRPr="005855F8">
              <w:rPr>
                <w:rFonts w:ascii="Times New Roman" w:hAnsi="Times New Roman" w:cs="Times New Roman"/>
              </w:rPr>
              <w:t>partial_online_probe</w:t>
            </w:r>
          </w:p>
        </w:tc>
        <w:tc>
          <w:tcPr>
            <w:tcW w:w="1656" w:type="dxa"/>
          </w:tcPr>
          <w:p w14:paraId="101363F6" w14:textId="77777777" w:rsidR="003C698A" w:rsidRPr="005855F8" w:rsidRDefault="00000000">
            <w:pPr>
              <w:rPr>
                <w:rFonts w:ascii="Times New Roman" w:hAnsi="Times New Roman" w:cs="Times New Roman"/>
              </w:rPr>
            </w:pPr>
            <w:r w:rsidRPr="005855F8">
              <w:rPr>
                <w:rFonts w:ascii="Times New Roman" w:hAnsi="Times New Roman" w:cs="Times New Roman"/>
              </w:rPr>
              <w:t>partial</w:t>
            </w:r>
          </w:p>
        </w:tc>
        <w:tc>
          <w:tcPr>
            <w:tcW w:w="1656" w:type="dxa"/>
          </w:tcPr>
          <w:p w14:paraId="52EE9F98" w14:textId="77777777" w:rsidR="003C698A" w:rsidRPr="005855F8" w:rsidRDefault="00000000">
            <w:pPr>
              <w:rPr>
                <w:rFonts w:ascii="Times New Roman" w:hAnsi="Times New Roman" w:cs="Times New Roman"/>
              </w:rPr>
            </w:pPr>
            <w:r w:rsidRPr="005855F8">
              <w:rPr>
                <w:rFonts w:ascii="Times New Roman" w:hAnsi="Times New Roman" w:cs="Times New Roman"/>
              </w:rPr>
              <w:t>1</w:t>
            </w:r>
          </w:p>
        </w:tc>
        <w:tc>
          <w:tcPr>
            <w:tcW w:w="1656" w:type="dxa"/>
          </w:tcPr>
          <w:p w14:paraId="276D7225" w14:textId="77777777" w:rsidR="003C698A" w:rsidRPr="005855F8" w:rsidRDefault="00000000">
            <w:pPr>
              <w:rPr>
                <w:rFonts w:ascii="Times New Roman" w:hAnsi="Times New Roman" w:cs="Times New Roman"/>
              </w:rPr>
            </w:pPr>
            <w:r w:rsidRPr="005855F8">
              <w:rPr>
                <w:rFonts w:ascii="Times New Roman" w:hAnsi="Times New Roman" w:cs="Times New Roman"/>
              </w:rPr>
              <w:t>1</w:t>
            </w:r>
          </w:p>
        </w:tc>
      </w:tr>
      <w:tr w:rsidR="003C698A" w:rsidRPr="005855F8" w14:paraId="04B31BDB" w14:textId="77777777">
        <w:tc>
          <w:tcPr>
            <w:tcW w:w="1656" w:type="dxa"/>
          </w:tcPr>
          <w:p w14:paraId="7B7DF318" w14:textId="77777777" w:rsidR="003C698A" w:rsidRPr="005855F8" w:rsidRDefault="00000000">
            <w:pPr>
              <w:rPr>
                <w:rFonts w:ascii="Times New Roman" w:hAnsi="Times New Roman" w:cs="Times New Roman"/>
              </w:rPr>
            </w:pPr>
            <w:r w:rsidRPr="005855F8">
              <w:rPr>
                <w:rFonts w:ascii="Times New Roman" w:hAnsi="Times New Roman" w:cs="Times New Roman"/>
              </w:rPr>
              <w:t>74,907</w:t>
            </w:r>
          </w:p>
        </w:tc>
        <w:tc>
          <w:tcPr>
            <w:tcW w:w="1656" w:type="dxa"/>
          </w:tcPr>
          <w:p w14:paraId="29E3CE04" w14:textId="77777777" w:rsidR="003C698A" w:rsidRPr="005855F8" w:rsidRDefault="00000000">
            <w:pPr>
              <w:rPr>
                <w:rFonts w:ascii="Times New Roman" w:hAnsi="Times New Roman" w:cs="Times New Roman"/>
              </w:rPr>
            </w:pPr>
            <w:r w:rsidRPr="005855F8">
              <w:rPr>
                <w:rFonts w:ascii="Times New Roman" w:hAnsi="Times New Roman" w:cs="Times New Roman"/>
              </w:rPr>
              <w:t>ZNuNu</w:t>
            </w:r>
          </w:p>
        </w:tc>
        <w:tc>
          <w:tcPr>
            <w:tcW w:w="1656" w:type="dxa"/>
          </w:tcPr>
          <w:p w14:paraId="23633151" w14:textId="77777777" w:rsidR="003C698A" w:rsidRPr="005855F8" w:rsidRDefault="00000000">
            <w:pPr>
              <w:rPr>
                <w:rFonts w:ascii="Times New Roman" w:hAnsi="Times New Roman" w:cs="Times New Roman"/>
              </w:rPr>
            </w:pPr>
            <w:r w:rsidRPr="005855F8">
              <w:rPr>
                <w:rFonts w:ascii="Times New Roman" w:hAnsi="Times New Roman" w:cs="Times New Roman"/>
              </w:rPr>
              <w:t>partial_online_probe</w:t>
            </w:r>
          </w:p>
        </w:tc>
        <w:tc>
          <w:tcPr>
            <w:tcW w:w="1656" w:type="dxa"/>
          </w:tcPr>
          <w:p w14:paraId="2F67BD4E" w14:textId="77777777" w:rsidR="003C698A" w:rsidRPr="005855F8" w:rsidRDefault="00000000">
            <w:pPr>
              <w:rPr>
                <w:rFonts w:ascii="Times New Roman" w:hAnsi="Times New Roman" w:cs="Times New Roman"/>
              </w:rPr>
            </w:pPr>
            <w:r w:rsidRPr="005855F8">
              <w:rPr>
                <w:rFonts w:ascii="Times New Roman" w:hAnsi="Times New Roman" w:cs="Times New Roman"/>
              </w:rPr>
              <w:t>partial</w:t>
            </w:r>
          </w:p>
        </w:tc>
        <w:tc>
          <w:tcPr>
            <w:tcW w:w="1656" w:type="dxa"/>
          </w:tcPr>
          <w:p w14:paraId="39D61AC0" w14:textId="77777777" w:rsidR="003C698A" w:rsidRPr="005855F8" w:rsidRDefault="00000000">
            <w:pPr>
              <w:rPr>
                <w:rFonts w:ascii="Times New Roman" w:hAnsi="Times New Roman" w:cs="Times New Roman"/>
              </w:rPr>
            </w:pPr>
            <w:r w:rsidRPr="005855F8">
              <w:rPr>
                <w:rFonts w:ascii="Times New Roman" w:hAnsi="Times New Roman" w:cs="Times New Roman"/>
              </w:rPr>
              <w:t>1</w:t>
            </w:r>
          </w:p>
        </w:tc>
        <w:tc>
          <w:tcPr>
            <w:tcW w:w="1656" w:type="dxa"/>
          </w:tcPr>
          <w:p w14:paraId="65CD012E" w14:textId="77777777" w:rsidR="003C698A" w:rsidRPr="005855F8" w:rsidRDefault="00000000">
            <w:pPr>
              <w:rPr>
                <w:rFonts w:ascii="Times New Roman" w:hAnsi="Times New Roman" w:cs="Times New Roman"/>
              </w:rPr>
            </w:pPr>
            <w:r w:rsidRPr="005855F8">
              <w:rPr>
                <w:rFonts w:ascii="Times New Roman" w:hAnsi="Times New Roman" w:cs="Times New Roman"/>
              </w:rPr>
              <w:t>1</w:t>
            </w:r>
          </w:p>
        </w:tc>
      </w:tr>
      <w:tr w:rsidR="003C698A" w:rsidRPr="005855F8" w14:paraId="09E0A6AB" w14:textId="77777777">
        <w:tc>
          <w:tcPr>
            <w:tcW w:w="1656" w:type="dxa"/>
          </w:tcPr>
          <w:p w14:paraId="66404160" w14:textId="77777777" w:rsidR="003C698A" w:rsidRPr="005855F8" w:rsidRDefault="00000000">
            <w:pPr>
              <w:rPr>
                <w:rFonts w:ascii="Times New Roman" w:hAnsi="Times New Roman" w:cs="Times New Roman"/>
              </w:rPr>
            </w:pPr>
            <w:r w:rsidRPr="005855F8">
              <w:rPr>
                <w:rFonts w:ascii="Times New Roman" w:hAnsi="Times New Roman" w:cs="Times New Roman"/>
              </w:rPr>
              <w:t>74,909</w:t>
            </w:r>
          </w:p>
        </w:tc>
        <w:tc>
          <w:tcPr>
            <w:tcW w:w="1656" w:type="dxa"/>
          </w:tcPr>
          <w:p w14:paraId="4A18EF25" w14:textId="77777777" w:rsidR="003C698A" w:rsidRPr="005855F8" w:rsidRDefault="00000000">
            <w:pPr>
              <w:rPr>
                <w:rFonts w:ascii="Times New Roman" w:hAnsi="Times New Roman" w:cs="Times New Roman"/>
              </w:rPr>
            </w:pPr>
            <w:r w:rsidRPr="005855F8">
              <w:rPr>
                <w:rFonts w:ascii="Times New Roman" w:hAnsi="Times New Roman" w:cs="Times New Roman"/>
              </w:rPr>
              <w:t>ZNuNu</w:t>
            </w:r>
          </w:p>
        </w:tc>
        <w:tc>
          <w:tcPr>
            <w:tcW w:w="1656" w:type="dxa"/>
          </w:tcPr>
          <w:p w14:paraId="399B2E2A" w14:textId="77777777" w:rsidR="003C698A" w:rsidRPr="005855F8" w:rsidRDefault="00000000">
            <w:pPr>
              <w:rPr>
                <w:rFonts w:ascii="Times New Roman" w:hAnsi="Times New Roman" w:cs="Times New Roman"/>
              </w:rPr>
            </w:pPr>
            <w:r w:rsidRPr="005855F8">
              <w:rPr>
                <w:rFonts w:ascii="Times New Roman" w:hAnsi="Times New Roman" w:cs="Times New Roman"/>
              </w:rPr>
              <w:t>partial_online_probe</w:t>
            </w:r>
          </w:p>
        </w:tc>
        <w:tc>
          <w:tcPr>
            <w:tcW w:w="1656" w:type="dxa"/>
          </w:tcPr>
          <w:p w14:paraId="1146E54A" w14:textId="77777777" w:rsidR="003C698A" w:rsidRPr="005855F8" w:rsidRDefault="00000000">
            <w:pPr>
              <w:rPr>
                <w:rFonts w:ascii="Times New Roman" w:hAnsi="Times New Roman" w:cs="Times New Roman"/>
              </w:rPr>
            </w:pPr>
            <w:r w:rsidRPr="005855F8">
              <w:rPr>
                <w:rFonts w:ascii="Times New Roman" w:hAnsi="Times New Roman" w:cs="Times New Roman"/>
              </w:rPr>
              <w:t>partial</w:t>
            </w:r>
          </w:p>
        </w:tc>
        <w:tc>
          <w:tcPr>
            <w:tcW w:w="1656" w:type="dxa"/>
          </w:tcPr>
          <w:p w14:paraId="67D70E2A" w14:textId="77777777" w:rsidR="003C698A" w:rsidRPr="005855F8" w:rsidRDefault="00000000">
            <w:pPr>
              <w:rPr>
                <w:rFonts w:ascii="Times New Roman" w:hAnsi="Times New Roman" w:cs="Times New Roman"/>
              </w:rPr>
            </w:pPr>
            <w:r w:rsidRPr="005855F8">
              <w:rPr>
                <w:rFonts w:ascii="Times New Roman" w:hAnsi="Times New Roman" w:cs="Times New Roman"/>
              </w:rPr>
              <w:t>1</w:t>
            </w:r>
          </w:p>
        </w:tc>
        <w:tc>
          <w:tcPr>
            <w:tcW w:w="1656" w:type="dxa"/>
          </w:tcPr>
          <w:p w14:paraId="404749A2" w14:textId="77777777" w:rsidR="003C698A" w:rsidRPr="005855F8" w:rsidRDefault="00000000">
            <w:pPr>
              <w:rPr>
                <w:rFonts w:ascii="Times New Roman" w:hAnsi="Times New Roman" w:cs="Times New Roman"/>
              </w:rPr>
            </w:pPr>
            <w:r w:rsidRPr="005855F8">
              <w:rPr>
                <w:rFonts w:ascii="Times New Roman" w:hAnsi="Times New Roman" w:cs="Times New Roman"/>
              </w:rPr>
              <w:t>1</w:t>
            </w:r>
          </w:p>
        </w:tc>
      </w:tr>
    </w:tbl>
    <w:p w14:paraId="0A66A74C" w14:textId="77777777" w:rsidR="003C698A" w:rsidRPr="005855F8" w:rsidRDefault="00000000">
      <w:pPr>
        <w:pStyle w:val="Heading2"/>
        <w:rPr>
          <w:rFonts w:ascii="Times New Roman" w:hAnsi="Times New Roman" w:cs="Times New Roman"/>
        </w:rPr>
      </w:pPr>
      <w:r w:rsidRPr="005855F8">
        <w:rPr>
          <w:rFonts w:ascii="Times New Roman" w:hAnsi="Times New Roman" w:cs="Times New Roman"/>
        </w:rPr>
        <w:t>2.8 Statistical reporting</w:t>
      </w:r>
    </w:p>
    <w:p w14:paraId="1F2CB26D" w14:textId="77777777" w:rsidR="003C698A" w:rsidRPr="005855F8" w:rsidRDefault="00000000">
      <w:pPr>
        <w:rPr>
          <w:rFonts w:ascii="Times New Roman" w:hAnsi="Times New Roman" w:cs="Times New Roman"/>
        </w:rPr>
      </w:pPr>
      <w:r w:rsidRPr="005855F8">
        <w:rPr>
          <w:rFonts w:ascii="Times New Roman" w:hAnsi="Times New Roman" w:cs="Times New Roman"/>
        </w:rPr>
        <w:t>P-values are converted to one-sided Gaussian-equivalent Z values using Z = Phi^{-1}(1 - p). Independent sample p-values are combined with Fisher's method, X^2 = -2 sum_i log(p_i), evaluated against a chi-square distribution with 2k degrees of freedom. Fisher-combined Z values are reported as evidence for repeated structure across samples, not as standalone particle-discovery significances.</w:t>
      </w:r>
    </w:p>
    <w:p w14:paraId="10C5D2B2" w14:textId="77777777" w:rsidR="003C698A" w:rsidRPr="005855F8" w:rsidRDefault="00000000">
      <w:pPr>
        <w:pStyle w:val="Heading1"/>
        <w:rPr>
          <w:rFonts w:ascii="Times New Roman" w:hAnsi="Times New Roman" w:cs="Times New Roman"/>
        </w:rPr>
      </w:pPr>
      <w:r w:rsidRPr="005855F8">
        <w:rPr>
          <w:rFonts w:ascii="Times New Roman" w:hAnsi="Times New Roman" w:cs="Times New Roman"/>
        </w:rPr>
        <w:t>3. Results</w:t>
      </w:r>
    </w:p>
    <w:p w14:paraId="1030BB00" w14:textId="77777777" w:rsidR="003C698A" w:rsidRPr="005855F8" w:rsidRDefault="00000000">
      <w:pPr>
        <w:pStyle w:val="Heading2"/>
        <w:rPr>
          <w:rFonts w:ascii="Times New Roman" w:hAnsi="Times New Roman" w:cs="Times New Roman"/>
        </w:rPr>
      </w:pPr>
      <w:r w:rsidRPr="005855F8">
        <w:rPr>
          <w:rFonts w:ascii="Times New Roman" w:hAnsi="Times New Roman" w:cs="Times New Roman"/>
        </w:rPr>
        <w:t>3.1 Frozen OPQ transition-shape validation</w:t>
      </w:r>
    </w:p>
    <w:p w14:paraId="3882BBA7" w14:textId="77777777" w:rsidR="003C698A" w:rsidRPr="005855F8" w:rsidRDefault="00000000">
      <w:pPr>
        <w:rPr>
          <w:rFonts w:ascii="Times New Roman" w:hAnsi="Times New Roman" w:cs="Times New Roman"/>
        </w:rPr>
      </w:pPr>
      <w:r w:rsidRPr="005855F8">
        <w:rPr>
          <w:rFonts w:ascii="Times New Roman" w:hAnsi="Times New Roman" w:cs="Times New Roman"/>
        </w:rPr>
        <w:t>The frozen OPQ score was applied without retuning to the three MHT-aware validation samples: Run2015D remote holdout, Run2016H remote validation and fresh Run2016G remote validation. The MET 0-jet trace vector was compared with the combined JetHT/SingleMuon control vector over the five high-tail OPQ microbands.</w:t>
      </w:r>
    </w:p>
    <w:p w14:paraId="0A65C88B" w14:textId="77777777" w:rsidR="003C698A" w:rsidRPr="005855F8" w:rsidRDefault="00000000">
      <w:pPr>
        <w:pStyle w:val="SmallNote"/>
        <w:rPr>
          <w:rFonts w:cs="Times New Roman"/>
        </w:rPr>
      </w:pPr>
      <w:r w:rsidRPr="005855F8">
        <w:rPr>
          <w:rFonts w:cs="Times New Roman"/>
        </w:rPr>
        <w:t>Table 5. Frozen OPQ shape validation in three MHT-aware CMS samples.</w:t>
      </w:r>
    </w:p>
    <w:tbl>
      <w:tblPr>
        <w:tblStyle w:val="TableGrid"/>
        <w:tblW w:w="0" w:type="auto"/>
        <w:tblLook w:val="04A0" w:firstRow="1" w:lastRow="0" w:firstColumn="1" w:lastColumn="0" w:noHBand="0" w:noVBand="1"/>
      </w:tblPr>
      <w:tblGrid>
        <w:gridCol w:w="3611"/>
        <w:gridCol w:w="1009"/>
        <w:gridCol w:w="1074"/>
        <w:gridCol w:w="1035"/>
        <w:gridCol w:w="1146"/>
        <w:gridCol w:w="1182"/>
        <w:gridCol w:w="1095"/>
      </w:tblGrid>
      <w:tr w:rsidR="003C698A" w:rsidRPr="005855F8" w14:paraId="1EE38C0D" w14:textId="77777777">
        <w:tc>
          <w:tcPr>
            <w:tcW w:w="1419" w:type="dxa"/>
          </w:tcPr>
          <w:p w14:paraId="7DCB2BEC" w14:textId="77777777" w:rsidR="003C698A" w:rsidRPr="005855F8" w:rsidRDefault="00000000">
            <w:pPr>
              <w:rPr>
                <w:rFonts w:ascii="Times New Roman" w:hAnsi="Times New Roman" w:cs="Times New Roman"/>
              </w:rPr>
            </w:pPr>
            <w:r w:rsidRPr="005855F8">
              <w:rPr>
                <w:rFonts w:ascii="Times New Roman" w:hAnsi="Times New Roman" w:cs="Times New Roman"/>
              </w:rPr>
              <w:t>Sample</w:t>
            </w:r>
          </w:p>
        </w:tc>
        <w:tc>
          <w:tcPr>
            <w:tcW w:w="1419" w:type="dxa"/>
          </w:tcPr>
          <w:p w14:paraId="7660FC1C" w14:textId="77777777" w:rsidR="003C698A" w:rsidRPr="005855F8" w:rsidRDefault="00000000">
            <w:pPr>
              <w:rPr>
                <w:rFonts w:ascii="Times New Roman" w:hAnsi="Times New Roman" w:cs="Times New Roman"/>
              </w:rPr>
            </w:pPr>
            <w:r w:rsidRPr="005855F8">
              <w:rPr>
                <w:rFonts w:ascii="Times New Roman" w:hAnsi="Times New Roman" w:cs="Times New Roman"/>
              </w:rPr>
              <w:t>Trace events</w:t>
            </w:r>
          </w:p>
        </w:tc>
        <w:tc>
          <w:tcPr>
            <w:tcW w:w="1419" w:type="dxa"/>
          </w:tcPr>
          <w:p w14:paraId="01B4B649" w14:textId="77777777" w:rsidR="003C698A" w:rsidRPr="005855F8" w:rsidRDefault="00000000">
            <w:pPr>
              <w:rPr>
                <w:rFonts w:ascii="Times New Roman" w:hAnsi="Times New Roman" w:cs="Times New Roman"/>
              </w:rPr>
            </w:pPr>
            <w:r w:rsidRPr="005855F8">
              <w:rPr>
                <w:rFonts w:ascii="Times New Roman" w:hAnsi="Times New Roman" w:cs="Times New Roman"/>
              </w:rPr>
              <w:t>Control events</w:t>
            </w:r>
          </w:p>
        </w:tc>
        <w:tc>
          <w:tcPr>
            <w:tcW w:w="1419" w:type="dxa"/>
          </w:tcPr>
          <w:p w14:paraId="0CC1C898" w14:textId="77777777" w:rsidR="003C698A" w:rsidRPr="005855F8" w:rsidRDefault="00000000">
            <w:pPr>
              <w:rPr>
                <w:rFonts w:ascii="Times New Roman" w:hAnsi="Times New Roman" w:cs="Times New Roman"/>
              </w:rPr>
            </w:pPr>
            <w:r w:rsidRPr="005855F8">
              <w:rPr>
                <w:rFonts w:ascii="Times New Roman" w:hAnsi="Times New Roman" w:cs="Times New Roman"/>
              </w:rPr>
              <w:t>Shape Z</w:t>
            </w:r>
          </w:p>
        </w:tc>
        <w:tc>
          <w:tcPr>
            <w:tcW w:w="1419" w:type="dxa"/>
          </w:tcPr>
          <w:p w14:paraId="013919EF" w14:textId="77777777" w:rsidR="003C698A" w:rsidRPr="005855F8" w:rsidRDefault="00000000">
            <w:pPr>
              <w:rPr>
                <w:rFonts w:ascii="Times New Roman" w:hAnsi="Times New Roman" w:cs="Times New Roman"/>
              </w:rPr>
            </w:pPr>
            <w:r w:rsidRPr="005855F8">
              <w:rPr>
                <w:rFonts w:ascii="Times New Roman" w:hAnsi="Times New Roman" w:cs="Times New Roman"/>
              </w:rPr>
              <w:t>Shoulder Z</w:t>
            </w:r>
          </w:p>
        </w:tc>
        <w:tc>
          <w:tcPr>
            <w:tcW w:w="1419" w:type="dxa"/>
          </w:tcPr>
          <w:p w14:paraId="06A49E77" w14:textId="77777777" w:rsidR="003C698A" w:rsidRPr="005855F8" w:rsidRDefault="00000000">
            <w:pPr>
              <w:rPr>
                <w:rFonts w:ascii="Times New Roman" w:hAnsi="Times New Roman" w:cs="Times New Roman"/>
              </w:rPr>
            </w:pPr>
            <w:r w:rsidRPr="005855F8">
              <w:rPr>
                <w:rFonts w:ascii="Times New Roman" w:hAnsi="Times New Roman" w:cs="Times New Roman"/>
              </w:rPr>
              <w:t>Bootstrap shoulder delta 95% CI</w:t>
            </w:r>
          </w:p>
        </w:tc>
        <w:tc>
          <w:tcPr>
            <w:tcW w:w="1419" w:type="dxa"/>
          </w:tcPr>
          <w:p w14:paraId="745FEBBC" w14:textId="77777777" w:rsidR="003C698A" w:rsidRPr="005855F8" w:rsidRDefault="00000000">
            <w:pPr>
              <w:rPr>
                <w:rFonts w:ascii="Times New Roman" w:hAnsi="Times New Roman" w:cs="Times New Roman"/>
              </w:rPr>
            </w:pPr>
            <w:r w:rsidRPr="005855F8">
              <w:rPr>
                <w:rFonts w:ascii="Times New Roman" w:hAnsi="Times New Roman" w:cs="Times New Roman"/>
              </w:rPr>
              <w:t>Positive CI</w:t>
            </w:r>
          </w:p>
        </w:tc>
      </w:tr>
      <w:tr w:rsidR="003C698A" w:rsidRPr="005855F8" w14:paraId="28DF8270" w14:textId="77777777">
        <w:tc>
          <w:tcPr>
            <w:tcW w:w="1419" w:type="dxa"/>
          </w:tcPr>
          <w:p w14:paraId="1A80844D" w14:textId="77777777" w:rsidR="003C698A" w:rsidRPr="005855F8" w:rsidRDefault="00000000">
            <w:pPr>
              <w:rPr>
                <w:rFonts w:ascii="Times New Roman" w:hAnsi="Times New Roman" w:cs="Times New Roman"/>
              </w:rPr>
            </w:pPr>
            <w:r w:rsidRPr="005855F8">
              <w:rPr>
                <w:rFonts w:ascii="Times New Roman" w:hAnsi="Times New Roman" w:cs="Times New Roman"/>
              </w:rPr>
              <w:t>Run2015D_remote_mht_aware_holdout</w:t>
            </w:r>
          </w:p>
        </w:tc>
        <w:tc>
          <w:tcPr>
            <w:tcW w:w="1419" w:type="dxa"/>
          </w:tcPr>
          <w:p w14:paraId="4F602C94" w14:textId="77777777" w:rsidR="003C698A" w:rsidRPr="005855F8" w:rsidRDefault="00000000">
            <w:pPr>
              <w:rPr>
                <w:rFonts w:ascii="Times New Roman" w:hAnsi="Times New Roman" w:cs="Times New Roman"/>
              </w:rPr>
            </w:pPr>
            <w:r w:rsidRPr="005855F8">
              <w:rPr>
                <w:rFonts w:ascii="Times New Roman" w:hAnsi="Times New Roman" w:cs="Times New Roman"/>
              </w:rPr>
              <w:t>848</w:t>
            </w:r>
          </w:p>
        </w:tc>
        <w:tc>
          <w:tcPr>
            <w:tcW w:w="1419" w:type="dxa"/>
          </w:tcPr>
          <w:p w14:paraId="379B02DB" w14:textId="77777777" w:rsidR="003C698A" w:rsidRPr="005855F8" w:rsidRDefault="00000000">
            <w:pPr>
              <w:rPr>
                <w:rFonts w:ascii="Times New Roman" w:hAnsi="Times New Roman" w:cs="Times New Roman"/>
              </w:rPr>
            </w:pPr>
            <w:r w:rsidRPr="005855F8">
              <w:rPr>
                <w:rFonts w:ascii="Times New Roman" w:hAnsi="Times New Roman" w:cs="Times New Roman"/>
              </w:rPr>
              <w:t>2,490</w:t>
            </w:r>
          </w:p>
        </w:tc>
        <w:tc>
          <w:tcPr>
            <w:tcW w:w="1419" w:type="dxa"/>
          </w:tcPr>
          <w:p w14:paraId="50C96446" w14:textId="77777777" w:rsidR="003C698A" w:rsidRPr="005855F8" w:rsidRDefault="00000000">
            <w:pPr>
              <w:rPr>
                <w:rFonts w:ascii="Times New Roman" w:hAnsi="Times New Roman" w:cs="Times New Roman"/>
              </w:rPr>
            </w:pPr>
            <w:r w:rsidRPr="005855F8">
              <w:rPr>
                <w:rFonts w:ascii="Times New Roman" w:hAnsi="Times New Roman" w:cs="Times New Roman"/>
              </w:rPr>
              <w:t>11.178</w:t>
            </w:r>
          </w:p>
        </w:tc>
        <w:tc>
          <w:tcPr>
            <w:tcW w:w="1419" w:type="dxa"/>
          </w:tcPr>
          <w:p w14:paraId="5918ADAA" w14:textId="77777777" w:rsidR="003C698A" w:rsidRPr="005855F8" w:rsidRDefault="00000000">
            <w:pPr>
              <w:rPr>
                <w:rFonts w:ascii="Times New Roman" w:hAnsi="Times New Roman" w:cs="Times New Roman"/>
              </w:rPr>
            </w:pPr>
            <w:r w:rsidRPr="005855F8">
              <w:rPr>
                <w:rFonts w:ascii="Times New Roman" w:hAnsi="Times New Roman" w:cs="Times New Roman"/>
              </w:rPr>
              <w:t>4.718</w:t>
            </w:r>
          </w:p>
        </w:tc>
        <w:tc>
          <w:tcPr>
            <w:tcW w:w="1419" w:type="dxa"/>
          </w:tcPr>
          <w:p w14:paraId="22CB439A" w14:textId="77777777" w:rsidR="003C698A" w:rsidRPr="005855F8" w:rsidRDefault="00000000">
            <w:pPr>
              <w:rPr>
                <w:rFonts w:ascii="Times New Roman" w:hAnsi="Times New Roman" w:cs="Times New Roman"/>
              </w:rPr>
            </w:pPr>
            <w:r w:rsidRPr="005855F8">
              <w:rPr>
                <w:rFonts w:ascii="Times New Roman" w:hAnsi="Times New Roman" w:cs="Times New Roman"/>
              </w:rPr>
              <w:t>0.309 to 0.815</w:t>
            </w:r>
          </w:p>
        </w:tc>
        <w:tc>
          <w:tcPr>
            <w:tcW w:w="1419" w:type="dxa"/>
          </w:tcPr>
          <w:p w14:paraId="6AED338C" w14:textId="77777777" w:rsidR="003C698A" w:rsidRPr="005855F8" w:rsidRDefault="00000000">
            <w:pPr>
              <w:rPr>
                <w:rFonts w:ascii="Times New Roman" w:hAnsi="Times New Roman" w:cs="Times New Roman"/>
              </w:rPr>
            </w:pPr>
            <w:r w:rsidRPr="005855F8">
              <w:rPr>
                <w:rFonts w:ascii="Times New Roman" w:hAnsi="Times New Roman" w:cs="Times New Roman"/>
              </w:rPr>
              <w:t>yes</w:t>
            </w:r>
          </w:p>
        </w:tc>
      </w:tr>
      <w:tr w:rsidR="003C698A" w:rsidRPr="005855F8" w14:paraId="605A64FE" w14:textId="77777777">
        <w:tc>
          <w:tcPr>
            <w:tcW w:w="1419" w:type="dxa"/>
          </w:tcPr>
          <w:p w14:paraId="219BD0D7" w14:textId="77777777" w:rsidR="003C698A" w:rsidRPr="005855F8" w:rsidRDefault="00000000">
            <w:pPr>
              <w:rPr>
                <w:rFonts w:ascii="Times New Roman" w:hAnsi="Times New Roman" w:cs="Times New Roman"/>
              </w:rPr>
            </w:pPr>
            <w:r w:rsidRPr="005855F8">
              <w:rPr>
                <w:rFonts w:ascii="Times New Roman" w:hAnsi="Times New Roman" w:cs="Times New Roman"/>
              </w:rPr>
              <w:t>Run2016H_remote_mht_aware</w:t>
            </w:r>
          </w:p>
        </w:tc>
        <w:tc>
          <w:tcPr>
            <w:tcW w:w="1419" w:type="dxa"/>
          </w:tcPr>
          <w:p w14:paraId="71A78CE3" w14:textId="77777777" w:rsidR="003C698A" w:rsidRPr="005855F8" w:rsidRDefault="00000000">
            <w:pPr>
              <w:rPr>
                <w:rFonts w:ascii="Times New Roman" w:hAnsi="Times New Roman" w:cs="Times New Roman"/>
              </w:rPr>
            </w:pPr>
            <w:r w:rsidRPr="005855F8">
              <w:rPr>
                <w:rFonts w:ascii="Times New Roman" w:hAnsi="Times New Roman" w:cs="Times New Roman"/>
              </w:rPr>
              <w:t>2,025</w:t>
            </w:r>
          </w:p>
        </w:tc>
        <w:tc>
          <w:tcPr>
            <w:tcW w:w="1419" w:type="dxa"/>
          </w:tcPr>
          <w:p w14:paraId="43D4D6ED" w14:textId="77777777" w:rsidR="003C698A" w:rsidRPr="005855F8" w:rsidRDefault="00000000">
            <w:pPr>
              <w:rPr>
                <w:rFonts w:ascii="Times New Roman" w:hAnsi="Times New Roman" w:cs="Times New Roman"/>
              </w:rPr>
            </w:pPr>
            <w:r w:rsidRPr="005855F8">
              <w:rPr>
                <w:rFonts w:ascii="Times New Roman" w:hAnsi="Times New Roman" w:cs="Times New Roman"/>
              </w:rPr>
              <w:t>6,450</w:t>
            </w:r>
          </w:p>
        </w:tc>
        <w:tc>
          <w:tcPr>
            <w:tcW w:w="1419" w:type="dxa"/>
          </w:tcPr>
          <w:p w14:paraId="574622AE" w14:textId="77777777" w:rsidR="003C698A" w:rsidRPr="005855F8" w:rsidRDefault="00000000">
            <w:pPr>
              <w:rPr>
                <w:rFonts w:ascii="Times New Roman" w:hAnsi="Times New Roman" w:cs="Times New Roman"/>
              </w:rPr>
            </w:pPr>
            <w:r w:rsidRPr="005855F8">
              <w:rPr>
                <w:rFonts w:ascii="Times New Roman" w:hAnsi="Times New Roman" w:cs="Times New Roman"/>
              </w:rPr>
              <w:t>5.505</w:t>
            </w:r>
          </w:p>
        </w:tc>
        <w:tc>
          <w:tcPr>
            <w:tcW w:w="1419" w:type="dxa"/>
          </w:tcPr>
          <w:p w14:paraId="38AD4C39" w14:textId="77777777" w:rsidR="003C698A" w:rsidRPr="005855F8" w:rsidRDefault="00000000">
            <w:pPr>
              <w:rPr>
                <w:rFonts w:ascii="Times New Roman" w:hAnsi="Times New Roman" w:cs="Times New Roman"/>
              </w:rPr>
            </w:pPr>
            <w:r w:rsidRPr="005855F8">
              <w:rPr>
                <w:rFonts w:ascii="Times New Roman" w:hAnsi="Times New Roman" w:cs="Times New Roman"/>
              </w:rPr>
              <w:t>3.443</w:t>
            </w:r>
          </w:p>
        </w:tc>
        <w:tc>
          <w:tcPr>
            <w:tcW w:w="1419" w:type="dxa"/>
          </w:tcPr>
          <w:p w14:paraId="6B51E678" w14:textId="77777777" w:rsidR="003C698A" w:rsidRPr="005855F8" w:rsidRDefault="00000000">
            <w:pPr>
              <w:rPr>
                <w:rFonts w:ascii="Times New Roman" w:hAnsi="Times New Roman" w:cs="Times New Roman"/>
              </w:rPr>
            </w:pPr>
            <w:r w:rsidRPr="005855F8">
              <w:rPr>
                <w:rFonts w:ascii="Times New Roman" w:hAnsi="Times New Roman" w:cs="Times New Roman"/>
              </w:rPr>
              <w:t>0.098 to 0.351</w:t>
            </w:r>
          </w:p>
        </w:tc>
        <w:tc>
          <w:tcPr>
            <w:tcW w:w="1419" w:type="dxa"/>
          </w:tcPr>
          <w:p w14:paraId="40037989" w14:textId="77777777" w:rsidR="003C698A" w:rsidRPr="005855F8" w:rsidRDefault="00000000">
            <w:pPr>
              <w:rPr>
                <w:rFonts w:ascii="Times New Roman" w:hAnsi="Times New Roman" w:cs="Times New Roman"/>
              </w:rPr>
            </w:pPr>
            <w:r w:rsidRPr="005855F8">
              <w:rPr>
                <w:rFonts w:ascii="Times New Roman" w:hAnsi="Times New Roman" w:cs="Times New Roman"/>
              </w:rPr>
              <w:t>yes</w:t>
            </w:r>
          </w:p>
        </w:tc>
      </w:tr>
      <w:tr w:rsidR="003C698A" w:rsidRPr="005855F8" w14:paraId="092385EC" w14:textId="77777777">
        <w:tc>
          <w:tcPr>
            <w:tcW w:w="1419" w:type="dxa"/>
          </w:tcPr>
          <w:p w14:paraId="06E15784" w14:textId="77777777" w:rsidR="003C698A" w:rsidRPr="005855F8" w:rsidRDefault="00000000">
            <w:pPr>
              <w:rPr>
                <w:rFonts w:ascii="Times New Roman" w:hAnsi="Times New Roman" w:cs="Times New Roman"/>
              </w:rPr>
            </w:pPr>
            <w:r w:rsidRPr="005855F8">
              <w:rPr>
                <w:rFonts w:ascii="Times New Roman" w:hAnsi="Times New Roman" w:cs="Times New Roman"/>
              </w:rPr>
              <w:t>Run2016G_remote_mht_aware_fresh</w:t>
            </w:r>
          </w:p>
        </w:tc>
        <w:tc>
          <w:tcPr>
            <w:tcW w:w="1419" w:type="dxa"/>
          </w:tcPr>
          <w:p w14:paraId="0DE7245E" w14:textId="77777777" w:rsidR="003C698A" w:rsidRPr="005855F8" w:rsidRDefault="00000000">
            <w:pPr>
              <w:rPr>
                <w:rFonts w:ascii="Times New Roman" w:hAnsi="Times New Roman" w:cs="Times New Roman"/>
              </w:rPr>
            </w:pPr>
            <w:r w:rsidRPr="005855F8">
              <w:rPr>
                <w:rFonts w:ascii="Times New Roman" w:hAnsi="Times New Roman" w:cs="Times New Roman"/>
              </w:rPr>
              <w:t>493</w:t>
            </w:r>
          </w:p>
        </w:tc>
        <w:tc>
          <w:tcPr>
            <w:tcW w:w="1419" w:type="dxa"/>
          </w:tcPr>
          <w:p w14:paraId="776AF393" w14:textId="77777777" w:rsidR="003C698A" w:rsidRPr="005855F8" w:rsidRDefault="00000000">
            <w:pPr>
              <w:rPr>
                <w:rFonts w:ascii="Times New Roman" w:hAnsi="Times New Roman" w:cs="Times New Roman"/>
              </w:rPr>
            </w:pPr>
            <w:r w:rsidRPr="005855F8">
              <w:rPr>
                <w:rFonts w:ascii="Times New Roman" w:hAnsi="Times New Roman" w:cs="Times New Roman"/>
              </w:rPr>
              <w:t>2,990</w:t>
            </w:r>
          </w:p>
        </w:tc>
        <w:tc>
          <w:tcPr>
            <w:tcW w:w="1419" w:type="dxa"/>
          </w:tcPr>
          <w:p w14:paraId="5D0F4EE7" w14:textId="77777777" w:rsidR="003C698A" w:rsidRPr="005855F8" w:rsidRDefault="00000000">
            <w:pPr>
              <w:rPr>
                <w:rFonts w:ascii="Times New Roman" w:hAnsi="Times New Roman" w:cs="Times New Roman"/>
              </w:rPr>
            </w:pPr>
            <w:r w:rsidRPr="005855F8">
              <w:rPr>
                <w:rFonts w:ascii="Times New Roman" w:hAnsi="Times New Roman" w:cs="Times New Roman"/>
              </w:rPr>
              <w:t>2.937</w:t>
            </w:r>
          </w:p>
        </w:tc>
        <w:tc>
          <w:tcPr>
            <w:tcW w:w="1419" w:type="dxa"/>
          </w:tcPr>
          <w:p w14:paraId="2F52E18A" w14:textId="77777777" w:rsidR="003C698A" w:rsidRPr="005855F8" w:rsidRDefault="00000000">
            <w:pPr>
              <w:rPr>
                <w:rFonts w:ascii="Times New Roman" w:hAnsi="Times New Roman" w:cs="Times New Roman"/>
              </w:rPr>
            </w:pPr>
            <w:r w:rsidRPr="005855F8">
              <w:rPr>
                <w:rFonts w:ascii="Times New Roman" w:hAnsi="Times New Roman" w:cs="Times New Roman"/>
              </w:rPr>
              <w:t>2.414</w:t>
            </w:r>
          </w:p>
        </w:tc>
        <w:tc>
          <w:tcPr>
            <w:tcW w:w="1419" w:type="dxa"/>
          </w:tcPr>
          <w:p w14:paraId="19A33B02" w14:textId="77777777" w:rsidR="003C698A" w:rsidRPr="005855F8" w:rsidRDefault="00000000">
            <w:pPr>
              <w:rPr>
                <w:rFonts w:ascii="Times New Roman" w:hAnsi="Times New Roman" w:cs="Times New Roman"/>
              </w:rPr>
            </w:pPr>
            <w:r w:rsidRPr="005855F8">
              <w:rPr>
                <w:rFonts w:ascii="Times New Roman" w:hAnsi="Times New Roman" w:cs="Times New Roman"/>
              </w:rPr>
              <w:t>0.076 to 0.611</w:t>
            </w:r>
          </w:p>
        </w:tc>
        <w:tc>
          <w:tcPr>
            <w:tcW w:w="1419" w:type="dxa"/>
          </w:tcPr>
          <w:p w14:paraId="261B8755" w14:textId="77777777" w:rsidR="003C698A" w:rsidRPr="005855F8" w:rsidRDefault="00000000">
            <w:pPr>
              <w:rPr>
                <w:rFonts w:ascii="Times New Roman" w:hAnsi="Times New Roman" w:cs="Times New Roman"/>
              </w:rPr>
            </w:pPr>
            <w:r w:rsidRPr="005855F8">
              <w:rPr>
                <w:rFonts w:ascii="Times New Roman" w:hAnsi="Times New Roman" w:cs="Times New Roman"/>
              </w:rPr>
              <w:t>yes</w:t>
            </w:r>
          </w:p>
        </w:tc>
      </w:tr>
    </w:tbl>
    <w:p w14:paraId="32D5717F" w14:textId="77777777" w:rsidR="003C698A" w:rsidRPr="005855F8" w:rsidRDefault="00000000">
      <w:pPr>
        <w:rPr>
          <w:rFonts w:ascii="Times New Roman" w:hAnsi="Times New Roman" w:cs="Times New Roman"/>
        </w:rPr>
      </w:pPr>
      <w:r w:rsidRPr="005855F8">
        <w:rPr>
          <w:rFonts w:ascii="Times New Roman" w:hAnsi="Times New Roman" w:cs="Times New Roman"/>
        </w:rPr>
        <w:lastRenderedPageBreak/>
        <w:t>The combined Fisher result across the three samples is Z = 12.509 for the full five-band transition shape and Z = 5.992 for the q95-99 shoulder. Two of the three individual samples pass Z &gt;= 5 in the asymptotic shape test. The weakest sample, fresh Run2016G, remains positive but is below 5 sigma at Z = 2.937. All three samples have positive bootstrap confidence intervals for the shoulder enhancement.</w:t>
      </w:r>
    </w:p>
    <w:p w14:paraId="416FE8E8" w14:textId="77777777" w:rsidR="003C698A" w:rsidRPr="005855F8" w:rsidRDefault="00000000">
      <w:pPr>
        <w:rPr>
          <w:rFonts w:ascii="Times New Roman" w:hAnsi="Times New Roman" w:cs="Times New Roman"/>
        </w:rPr>
      </w:pPr>
      <w:r w:rsidRPr="005855F8">
        <w:rPr>
          <w:rFonts w:ascii="Times New Roman" w:hAnsi="Times New Roman" w:cs="Times New Roman"/>
        </w:rPr>
        <w:t>The interpretation is therefore a repeated boundary-transition effect in the 2015/2016 MHT-aware samples, not a uniformly discovery-level result in every individual sample. The result supports the use of OPQ as a trace observable but does not by itself establish a new-particle claim.</w:t>
      </w:r>
    </w:p>
    <w:p w14:paraId="7D46E8F7" w14:textId="77777777" w:rsidR="003C698A" w:rsidRPr="005855F8" w:rsidRDefault="00000000">
      <w:pPr>
        <w:pStyle w:val="Heading2"/>
        <w:rPr>
          <w:rFonts w:ascii="Times New Roman" w:hAnsi="Times New Roman" w:cs="Times New Roman"/>
        </w:rPr>
      </w:pPr>
      <w:r w:rsidRPr="005855F8">
        <w:rPr>
          <w:rFonts w:ascii="Times New Roman" w:hAnsi="Times New Roman" w:cs="Times New Roman"/>
        </w:rPr>
        <w:t>3.2 Approximate SM sideband likelihood</w:t>
      </w:r>
    </w:p>
    <w:p w14:paraId="24644005" w14:textId="77777777" w:rsidR="003C698A" w:rsidRPr="005855F8" w:rsidRDefault="00000000">
      <w:pPr>
        <w:rPr>
          <w:rFonts w:ascii="Times New Roman" w:hAnsi="Times New Roman" w:cs="Times New Roman"/>
        </w:rPr>
      </w:pPr>
      <w:r w:rsidRPr="005855F8">
        <w:rPr>
          <w:rFonts w:ascii="Times New Roman" w:hAnsi="Times New Roman" w:cs="Times New Roman"/>
        </w:rPr>
        <w:t>The same frozen OPQ trace definition was then embedded in the approximate process-aware sideband likelihood. The q90-95 band was used as the sideband anchor, and q95-100 was tested as the upper high-boundary region. The headline readout uses a 10 percent independent shape uncertainty per upper microband.</w:t>
      </w:r>
    </w:p>
    <w:p w14:paraId="34F8D60F" w14:textId="77777777" w:rsidR="003C698A" w:rsidRPr="005855F8" w:rsidRDefault="00000000">
      <w:pPr>
        <w:pStyle w:val="SmallNote"/>
        <w:rPr>
          <w:rFonts w:cs="Times New Roman"/>
        </w:rPr>
      </w:pPr>
      <w:r w:rsidRPr="005855F8">
        <w:rPr>
          <w:rFonts w:cs="Times New Roman"/>
        </w:rPr>
        <w:t>Table 6. Sample-level approximate sideband likelihood readout at 10 percent shape uncertainty.</w:t>
      </w:r>
    </w:p>
    <w:tbl>
      <w:tblPr>
        <w:tblStyle w:val="TableGrid"/>
        <w:tblW w:w="0" w:type="auto"/>
        <w:tblLook w:val="04A0" w:firstRow="1" w:lastRow="0" w:firstColumn="1" w:lastColumn="0" w:noHBand="0" w:noVBand="1"/>
      </w:tblPr>
      <w:tblGrid>
        <w:gridCol w:w="3183"/>
        <w:gridCol w:w="2347"/>
        <w:gridCol w:w="919"/>
        <w:gridCol w:w="905"/>
        <w:gridCol w:w="1623"/>
        <w:gridCol w:w="1175"/>
      </w:tblGrid>
      <w:tr w:rsidR="003C698A" w:rsidRPr="005855F8" w14:paraId="14DADDC6" w14:textId="77777777">
        <w:tc>
          <w:tcPr>
            <w:tcW w:w="1656" w:type="dxa"/>
          </w:tcPr>
          <w:p w14:paraId="4938D9E9" w14:textId="77777777" w:rsidR="003C698A" w:rsidRPr="005855F8" w:rsidRDefault="00000000">
            <w:pPr>
              <w:rPr>
                <w:rFonts w:ascii="Times New Roman" w:hAnsi="Times New Roman" w:cs="Times New Roman"/>
              </w:rPr>
            </w:pPr>
            <w:r w:rsidRPr="005855F8">
              <w:rPr>
                <w:rFonts w:ascii="Times New Roman" w:hAnsi="Times New Roman" w:cs="Times New Roman"/>
              </w:rPr>
              <w:t>Sample</w:t>
            </w:r>
          </w:p>
        </w:tc>
        <w:tc>
          <w:tcPr>
            <w:tcW w:w="1656" w:type="dxa"/>
          </w:tcPr>
          <w:p w14:paraId="250C9F08" w14:textId="77777777" w:rsidR="003C698A" w:rsidRPr="005855F8" w:rsidRDefault="00000000">
            <w:pPr>
              <w:rPr>
                <w:rFonts w:ascii="Times New Roman" w:hAnsi="Times New Roman" w:cs="Times New Roman"/>
              </w:rPr>
            </w:pPr>
            <w:r w:rsidRPr="005855F8">
              <w:rPr>
                <w:rFonts w:ascii="Times New Roman" w:hAnsi="Times New Roman" w:cs="Times New Roman"/>
              </w:rPr>
              <w:t>Region</w:t>
            </w:r>
          </w:p>
        </w:tc>
        <w:tc>
          <w:tcPr>
            <w:tcW w:w="1656" w:type="dxa"/>
          </w:tcPr>
          <w:p w14:paraId="703DB225" w14:textId="77777777" w:rsidR="003C698A" w:rsidRPr="005855F8" w:rsidRDefault="00000000">
            <w:pPr>
              <w:rPr>
                <w:rFonts w:ascii="Times New Roman" w:hAnsi="Times New Roman" w:cs="Times New Roman"/>
              </w:rPr>
            </w:pPr>
            <w:r w:rsidRPr="005855F8">
              <w:rPr>
                <w:rFonts w:ascii="Times New Roman" w:hAnsi="Times New Roman" w:cs="Times New Roman"/>
              </w:rPr>
              <w:t>Observed upper</w:t>
            </w:r>
          </w:p>
        </w:tc>
        <w:tc>
          <w:tcPr>
            <w:tcW w:w="1656" w:type="dxa"/>
          </w:tcPr>
          <w:p w14:paraId="09E83725" w14:textId="77777777" w:rsidR="003C698A" w:rsidRPr="005855F8" w:rsidRDefault="00000000">
            <w:pPr>
              <w:rPr>
                <w:rFonts w:ascii="Times New Roman" w:hAnsi="Times New Roman" w:cs="Times New Roman"/>
              </w:rPr>
            </w:pPr>
            <w:r w:rsidRPr="005855F8">
              <w:rPr>
                <w:rFonts w:ascii="Times New Roman" w:hAnsi="Times New Roman" w:cs="Times New Roman"/>
              </w:rPr>
              <w:t>Expected upper</w:t>
            </w:r>
          </w:p>
        </w:tc>
        <w:tc>
          <w:tcPr>
            <w:tcW w:w="1656" w:type="dxa"/>
          </w:tcPr>
          <w:p w14:paraId="2C984A1A" w14:textId="77777777" w:rsidR="003C698A" w:rsidRPr="005855F8" w:rsidRDefault="00000000">
            <w:pPr>
              <w:rPr>
                <w:rFonts w:ascii="Times New Roman" w:hAnsi="Times New Roman" w:cs="Times New Roman"/>
              </w:rPr>
            </w:pPr>
            <w:r w:rsidRPr="005855F8">
              <w:rPr>
                <w:rFonts w:ascii="Times New Roman" w:hAnsi="Times New Roman" w:cs="Times New Roman"/>
              </w:rPr>
              <w:t>Observed/expected</w:t>
            </w:r>
          </w:p>
        </w:tc>
        <w:tc>
          <w:tcPr>
            <w:tcW w:w="1656" w:type="dxa"/>
          </w:tcPr>
          <w:p w14:paraId="695FA21B" w14:textId="77777777" w:rsidR="003C698A" w:rsidRPr="005855F8" w:rsidRDefault="00000000">
            <w:pPr>
              <w:rPr>
                <w:rFonts w:ascii="Times New Roman" w:hAnsi="Times New Roman" w:cs="Times New Roman"/>
              </w:rPr>
            </w:pPr>
            <w:r w:rsidRPr="005855F8">
              <w:rPr>
                <w:rFonts w:ascii="Times New Roman" w:hAnsi="Times New Roman" w:cs="Times New Roman"/>
              </w:rPr>
              <w:t>Background-only Z</w:t>
            </w:r>
          </w:p>
        </w:tc>
      </w:tr>
      <w:tr w:rsidR="003C698A" w:rsidRPr="005855F8" w14:paraId="58A3AB1C" w14:textId="77777777">
        <w:tc>
          <w:tcPr>
            <w:tcW w:w="1656" w:type="dxa"/>
          </w:tcPr>
          <w:p w14:paraId="2B7AA0FD" w14:textId="77777777" w:rsidR="003C698A" w:rsidRPr="005855F8" w:rsidRDefault="00000000">
            <w:pPr>
              <w:rPr>
                <w:rFonts w:ascii="Times New Roman" w:hAnsi="Times New Roman" w:cs="Times New Roman"/>
              </w:rPr>
            </w:pPr>
            <w:r w:rsidRPr="005855F8">
              <w:rPr>
                <w:rFonts w:ascii="Times New Roman" w:hAnsi="Times New Roman" w:cs="Times New Roman"/>
              </w:rPr>
              <w:t>Run2015D_remote_mht_aware_holdout</w:t>
            </w:r>
          </w:p>
        </w:tc>
        <w:tc>
          <w:tcPr>
            <w:tcW w:w="1656" w:type="dxa"/>
          </w:tcPr>
          <w:p w14:paraId="1A7EDC42" w14:textId="77777777" w:rsidR="003C698A" w:rsidRPr="005855F8" w:rsidRDefault="00000000">
            <w:pPr>
              <w:rPr>
                <w:rFonts w:ascii="Times New Roman" w:hAnsi="Times New Roman" w:cs="Times New Roman"/>
              </w:rPr>
            </w:pPr>
            <w:r w:rsidRPr="005855F8">
              <w:rPr>
                <w:rFonts w:ascii="Times New Roman" w:hAnsi="Times New Roman" w:cs="Times New Roman"/>
              </w:rPr>
              <w:t>MET_trace</w:t>
            </w:r>
          </w:p>
        </w:tc>
        <w:tc>
          <w:tcPr>
            <w:tcW w:w="1656" w:type="dxa"/>
          </w:tcPr>
          <w:p w14:paraId="0FD49B5C" w14:textId="77777777" w:rsidR="003C698A" w:rsidRPr="005855F8" w:rsidRDefault="00000000">
            <w:pPr>
              <w:rPr>
                <w:rFonts w:ascii="Times New Roman" w:hAnsi="Times New Roman" w:cs="Times New Roman"/>
              </w:rPr>
            </w:pPr>
            <w:r w:rsidRPr="005855F8">
              <w:rPr>
                <w:rFonts w:ascii="Times New Roman" w:hAnsi="Times New Roman" w:cs="Times New Roman"/>
              </w:rPr>
              <w:t>554</w:t>
            </w:r>
          </w:p>
        </w:tc>
        <w:tc>
          <w:tcPr>
            <w:tcW w:w="1656" w:type="dxa"/>
          </w:tcPr>
          <w:p w14:paraId="6A58C18E" w14:textId="77777777" w:rsidR="003C698A" w:rsidRPr="005855F8" w:rsidRDefault="00000000">
            <w:pPr>
              <w:rPr>
                <w:rFonts w:ascii="Times New Roman" w:hAnsi="Times New Roman" w:cs="Times New Roman"/>
              </w:rPr>
            </w:pPr>
            <w:r w:rsidRPr="005855F8">
              <w:rPr>
                <w:rFonts w:ascii="Times New Roman" w:hAnsi="Times New Roman" w:cs="Times New Roman"/>
              </w:rPr>
              <w:t>294.413</w:t>
            </w:r>
          </w:p>
        </w:tc>
        <w:tc>
          <w:tcPr>
            <w:tcW w:w="1656" w:type="dxa"/>
          </w:tcPr>
          <w:p w14:paraId="6A065A12" w14:textId="77777777" w:rsidR="003C698A" w:rsidRPr="005855F8" w:rsidRDefault="00000000">
            <w:pPr>
              <w:rPr>
                <w:rFonts w:ascii="Times New Roman" w:hAnsi="Times New Roman" w:cs="Times New Roman"/>
              </w:rPr>
            </w:pPr>
            <w:r w:rsidRPr="005855F8">
              <w:rPr>
                <w:rFonts w:ascii="Times New Roman" w:hAnsi="Times New Roman" w:cs="Times New Roman"/>
              </w:rPr>
              <w:t>1.882</w:t>
            </w:r>
          </w:p>
        </w:tc>
        <w:tc>
          <w:tcPr>
            <w:tcW w:w="1656" w:type="dxa"/>
          </w:tcPr>
          <w:p w14:paraId="10BA5D8D" w14:textId="77777777" w:rsidR="003C698A" w:rsidRPr="005855F8" w:rsidRDefault="00000000">
            <w:pPr>
              <w:rPr>
                <w:rFonts w:ascii="Times New Roman" w:hAnsi="Times New Roman" w:cs="Times New Roman"/>
              </w:rPr>
            </w:pPr>
            <w:r w:rsidRPr="005855F8">
              <w:rPr>
                <w:rFonts w:ascii="Times New Roman" w:hAnsi="Times New Roman" w:cs="Times New Roman"/>
              </w:rPr>
              <w:t>6.067</w:t>
            </w:r>
          </w:p>
        </w:tc>
      </w:tr>
      <w:tr w:rsidR="003C698A" w:rsidRPr="005855F8" w14:paraId="20C89388" w14:textId="77777777">
        <w:tc>
          <w:tcPr>
            <w:tcW w:w="1656" w:type="dxa"/>
          </w:tcPr>
          <w:p w14:paraId="19E8368D" w14:textId="77777777" w:rsidR="003C698A" w:rsidRPr="005855F8" w:rsidRDefault="00000000">
            <w:pPr>
              <w:rPr>
                <w:rFonts w:ascii="Times New Roman" w:hAnsi="Times New Roman" w:cs="Times New Roman"/>
              </w:rPr>
            </w:pPr>
            <w:r w:rsidRPr="005855F8">
              <w:rPr>
                <w:rFonts w:ascii="Times New Roman" w:hAnsi="Times New Roman" w:cs="Times New Roman"/>
              </w:rPr>
              <w:t>Run2015D_remote_mht_aware_holdout</w:t>
            </w:r>
          </w:p>
        </w:tc>
        <w:tc>
          <w:tcPr>
            <w:tcW w:w="1656" w:type="dxa"/>
          </w:tcPr>
          <w:p w14:paraId="7C818FD8" w14:textId="77777777" w:rsidR="003C698A" w:rsidRPr="005855F8" w:rsidRDefault="00000000">
            <w:pPr>
              <w:rPr>
                <w:rFonts w:ascii="Times New Roman" w:hAnsi="Times New Roman" w:cs="Times New Roman"/>
              </w:rPr>
            </w:pPr>
            <w:r w:rsidRPr="005855F8">
              <w:rPr>
                <w:rFonts w:ascii="Times New Roman" w:hAnsi="Times New Roman" w:cs="Times New Roman"/>
              </w:rPr>
              <w:t>JetHT_SingleMuon_controls</w:t>
            </w:r>
          </w:p>
        </w:tc>
        <w:tc>
          <w:tcPr>
            <w:tcW w:w="1656" w:type="dxa"/>
          </w:tcPr>
          <w:p w14:paraId="11783C65" w14:textId="77777777" w:rsidR="003C698A" w:rsidRPr="005855F8" w:rsidRDefault="00000000">
            <w:pPr>
              <w:rPr>
                <w:rFonts w:ascii="Times New Roman" w:hAnsi="Times New Roman" w:cs="Times New Roman"/>
              </w:rPr>
            </w:pPr>
            <w:r w:rsidRPr="005855F8">
              <w:rPr>
                <w:rFonts w:ascii="Times New Roman" w:hAnsi="Times New Roman" w:cs="Times New Roman"/>
              </w:rPr>
              <w:t>1,250</w:t>
            </w:r>
          </w:p>
        </w:tc>
        <w:tc>
          <w:tcPr>
            <w:tcW w:w="1656" w:type="dxa"/>
          </w:tcPr>
          <w:p w14:paraId="4CB1A9F6" w14:textId="77777777" w:rsidR="003C698A" w:rsidRPr="005855F8" w:rsidRDefault="00000000">
            <w:pPr>
              <w:rPr>
                <w:rFonts w:ascii="Times New Roman" w:hAnsi="Times New Roman" w:cs="Times New Roman"/>
              </w:rPr>
            </w:pPr>
            <w:r w:rsidRPr="005855F8">
              <w:rPr>
                <w:rFonts w:ascii="Times New Roman" w:hAnsi="Times New Roman" w:cs="Times New Roman"/>
              </w:rPr>
              <w:t>1241.743</w:t>
            </w:r>
          </w:p>
        </w:tc>
        <w:tc>
          <w:tcPr>
            <w:tcW w:w="1656" w:type="dxa"/>
          </w:tcPr>
          <w:p w14:paraId="56D20FD8" w14:textId="77777777" w:rsidR="003C698A" w:rsidRPr="005855F8" w:rsidRDefault="00000000">
            <w:pPr>
              <w:rPr>
                <w:rFonts w:ascii="Times New Roman" w:hAnsi="Times New Roman" w:cs="Times New Roman"/>
              </w:rPr>
            </w:pPr>
            <w:r w:rsidRPr="005855F8">
              <w:rPr>
                <w:rFonts w:ascii="Times New Roman" w:hAnsi="Times New Roman" w:cs="Times New Roman"/>
              </w:rPr>
              <w:t>1.007</w:t>
            </w:r>
          </w:p>
        </w:tc>
        <w:tc>
          <w:tcPr>
            <w:tcW w:w="1656" w:type="dxa"/>
          </w:tcPr>
          <w:p w14:paraId="53B6A443" w14:textId="77777777" w:rsidR="003C698A" w:rsidRPr="005855F8" w:rsidRDefault="00000000">
            <w:pPr>
              <w:rPr>
                <w:rFonts w:ascii="Times New Roman" w:hAnsi="Times New Roman" w:cs="Times New Roman"/>
              </w:rPr>
            </w:pPr>
            <w:r w:rsidRPr="005855F8">
              <w:rPr>
                <w:rFonts w:ascii="Times New Roman" w:hAnsi="Times New Roman" w:cs="Times New Roman"/>
              </w:rPr>
              <w:t>0.105</w:t>
            </w:r>
          </w:p>
        </w:tc>
      </w:tr>
      <w:tr w:rsidR="003C698A" w:rsidRPr="005855F8" w14:paraId="65444068" w14:textId="77777777">
        <w:tc>
          <w:tcPr>
            <w:tcW w:w="1656" w:type="dxa"/>
          </w:tcPr>
          <w:p w14:paraId="49D07F2E" w14:textId="77777777" w:rsidR="003C698A" w:rsidRPr="005855F8" w:rsidRDefault="00000000">
            <w:pPr>
              <w:rPr>
                <w:rFonts w:ascii="Times New Roman" w:hAnsi="Times New Roman" w:cs="Times New Roman"/>
              </w:rPr>
            </w:pPr>
            <w:r w:rsidRPr="005855F8">
              <w:rPr>
                <w:rFonts w:ascii="Times New Roman" w:hAnsi="Times New Roman" w:cs="Times New Roman"/>
              </w:rPr>
              <w:t>Run2016H_remote_mht_aware</w:t>
            </w:r>
          </w:p>
        </w:tc>
        <w:tc>
          <w:tcPr>
            <w:tcW w:w="1656" w:type="dxa"/>
          </w:tcPr>
          <w:p w14:paraId="5EABD915" w14:textId="77777777" w:rsidR="003C698A" w:rsidRPr="005855F8" w:rsidRDefault="00000000">
            <w:pPr>
              <w:rPr>
                <w:rFonts w:ascii="Times New Roman" w:hAnsi="Times New Roman" w:cs="Times New Roman"/>
              </w:rPr>
            </w:pPr>
            <w:r w:rsidRPr="005855F8">
              <w:rPr>
                <w:rFonts w:ascii="Times New Roman" w:hAnsi="Times New Roman" w:cs="Times New Roman"/>
              </w:rPr>
              <w:t>MET_trace</w:t>
            </w:r>
          </w:p>
        </w:tc>
        <w:tc>
          <w:tcPr>
            <w:tcW w:w="1656" w:type="dxa"/>
          </w:tcPr>
          <w:p w14:paraId="01B3DE83" w14:textId="77777777" w:rsidR="003C698A" w:rsidRPr="005855F8" w:rsidRDefault="00000000">
            <w:pPr>
              <w:rPr>
                <w:rFonts w:ascii="Times New Roman" w:hAnsi="Times New Roman" w:cs="Times New Roman"/>
              </w:rPr>
            </w:pPr>
            <w:r w:rsidRPr="005855F8">
              <w:rPr>
                <w:rFonts w:ascii="Times New Roman" w:hAnsi="Times New Roman" w:cs="Times New Roman"/>
              </w:rPr>
              <w:t>1,147</w:t>
            </w:r>
          </w:p>
        </w:tc>
        <w:tc>
          <w:tcPr>
            <w:tcW w:w="1656" w:type="dxa"/>
          </w:tcPr>
          <w:p w14:paraId="6C6BFFEF" w14:textId="77777777" w:rsidR="003C698A" w:rsidRPr="005855F8" w:rsidRDefault="00000000">
            <w:pPr>
              <w:rPr>
                <w:rFonts w:ascii="Times New Roman" w:hAnsi="Times New Roman" w:cs="Times New Roman"/>
              </w:rPr>
            </w:pPr>
            <w:r w:rsidRPr="005855F8">
              <w:rPr>
                <w:rFonts w:ascii="Times New Roman" w:hAnsi="Times New Roman" w:cs="Times New Roman"/>
              </w:rPr>
              <w:t>879.234</w:t>
            </w:r>
          </w:p>
        </w:tc>
        <w:tc>
          <w:tcPr>
            <w:tcW w:w="1656" w:type="dxa"/>
          </w:tcPr>
          <w:p w14:paraId="06466473" w14:textId="77777777" w:rsidR="003C698A" w:rsidRPr="005855F8" w:rsidRDefault="00000000">
            <w:pPr>
              <w:rPr>
                <w:rFonts w:ascii="Times New Roman" w:hAnsi="Times New Roman" w:cs="Times New Roman"/>
              </w:rPr>
            </w:pPr>
            <w:r w:rsidRPr="005855F8">
              <w:rPr>
                <w:rFonts w:ascii="Times New Roman" w:hAnsi="Times New Roman" w:cs="Times New Roman"/>
              </w:rPr>
              <w:t>1.305</w:t>
            </w:r>
          </w:p>
        </w:tc>
        <w:tc>
          <w:tcPr>
            <w:tcW w:w="1656" w:type="dxa"/>
          </w:tcPr>
          <w:p w14:paraId="5588341E" w14:textId="77777777" w:rsidR="003C698A" w:rsidRPr="005855F8" w:rsidRDefault="00000000">
            <w:pPr>
              <w:rPr>
                <w:rFonts w:ascii="Times New Roman" w:hAnsi="Times New Roman" w:cs="Times New Roman"/>
              </w:rPr>
            </w:pPr>
            <w:r w:rsidRPr="005855F8">
              <w:rPr>
                <w:rFonts w:ascii="Times New Roman" w:hAnsi="Times New Roman" w:cs="Times New Roman"/>
              </w:rPr>
              <w:t>4.035</w:t>
            </w:r>
          </w:p>
        </w:tc>
      </w:tr>
      <w:tr w:rsidR="003C698A" w:rsidRPr="005855F8" w14:paraId="38C79524" w14:textId="77777777">
        <w:tc>
          <w:tcPr>
            <w:tcW w:w="1656" w:type="dxa"/>
          </w:tcPr>
          <w:p w14:paraId="0667CA00" w14:textId="77777777" w:rsidR="003C698A" w:rsidRPr="005855F8" w:rsidRDefault="00000000">
            <w:pPr>
              <w:rPr>
                <w:rFonts w:ascii="Times New Roman" w:hAnsi="Times New Roman" w:cs="Times New Roman"/>
              </w:rPr>
            </w:pPr>
            <w:r w:rsidRPr="005855F8">
              <w:rPr>
                <w:rFonts w:ascii="Times New Roman" w:hAnsi="Times New Roman" w:cs="Times New Roman"/>
              </w:rPr>
              <w:t>Run2016H_remote_mht_aware</w:t>
            </w:r>
          </w:p>
        </w:tc>
        <w:tc>
          <w:tcPr>
            <w:tcW w:w="1656" w:type="dxa"/>
          </w:tcPr>
          <w:p w14:paraId="56BD0AE9" w14:textId="77777777" w:rsidR="003C698A" w:rsidRPr="005855F8" w:rsidRDefault="00000000">
            <w:pPr>
              <w:rPr>
                <w:rFonts w:ascii="Times New Roman" w:hAnsi="Times New Roman" w:cs="Times New Roman"/>
              </w:rPr>
            </w:pPr>
            <w:r w:rsidRPr="005855F8">
              <w:rPr>
                <w:rFonts w:ascii="Times New Roman" w:hAnsi="Times New Roman" w:cs="Times New Roman"/>
              </w:rPr>
              <w:t>JetHT_SingleMuon_controls</w:t>
            </w:r>
          </w:p>
        </w:tc>
        <w:tc>
          <w:tcPr>
            <w:tcW w:w="1656" w:type="dxa"/>
          </w:tcPr>
          <w:p w14:paraId="2D586D3B" w14:textId="77777777" w:rsidR="003C698A" w:rsidRPr="005855F8" w:rsidRDefault="00000000">
            <w:pPr>
              <w:rPr>
                <w:rFonts w:ascii="Times New Roman" w:hAnsi="Times New Roman" w:cs="Times New Roman"/>
              </w:rPr>
            </w:pPr>
            <w:r w:rsidRPr="005855F8">
              <w:rPr>
                <w:rFonts w:ascii="Times New Roman" w:hAnsi="Times New Roman" w:cs="Times New Roman"/>
              </w:rPr>
              <w:t>3,230</w:t>
            </w:r>
          </w:p>
        </w:tc>
        <w:tc>
          <w:tcPr>
            <w:tcW w:w="1656" w:type="dxa"/>
          </w:tcPr>
          <w:p w14:paraId="34632915" w14:textId="77777777" w:rsidR="003C698A" w:rsidRPr="005855F8" w:rsidRDefault="00000000">
            <w:pPr>
              <w:rPr>
                <w:rFonts w:ascii="Times New Roman" w:hAnsi="Times New Roman" w:cs="Times New Roman"/>
              </w:rPr>
            </w:pPr>
            <w:r w:rsidRPr="005855F8">
              <w:rPr>
                <w:rFonts w:ascii="Times New Roman" w:hAnsi="Times New Roman" w:cs="Times New Roman"/>
              </w:rPr>
              <w:t>3224.526</w:t>
            </w:r>
          </w:p>
        </w:tc>
        <w:tc>
          <w:tcPr>
            <w:tcW w:w="1656" w:type="dxa"/>
          </w:tcPr>
          <w:p w14:paraId="5B2BCA64" w14:textId="77777777" w:rsidR="003C698A" w:rsidRPr="005855F8" w:rsidRDefault="00000000">
            <w:pPr>
              <w:rPr>
                <w:rFonts w:ascii="Times New Roman" w:hAnsi="Times New Roman" w:cs="Times New Roman"/>
              </w:rPr>
            </w:pPr>
            <w:r w:rsidRPr="005855F8">
              <w:rPr>
                <w:rFonts w:ascii="Times New Roman" w:hAnsi="Times New Roman" w:cs="Times New Roman"/>
              </w:rPr>
              <w:t>1.002</w:t>
            </w:r>
          </w:p>
        </w:tc>
        <w:tc>
          <w:tcPr>
            <w:tcW w:w="1656" w:type="dxa"/>
          </w:tcPr>
          <w:p w14:paraId="3A004E46" w14:textId="77777777" w:rsidR="003C698A" w:rsidRPr="005855F8" w:rsidRDefault="00000000">
            <w:pPr>
              <w:rPr>
                <w:rFonts w:ascii="Times New Roman" w:hAnsi="Times New Roman" w:cs="Times New Roman"/>
              </w:rPr>
            </w:pPr>
            <w:r w:rsidRPr="005855F8">
              <w:rPr>
                <w:rFonts w:ascii="Times New Roman" w:hAnsi="Times New Roman" w:cs="Times New Roman"/>
              </w:rPr>
              <w:t>0.041</w:t>
            </w:r>
          </w:p>
        </w:tc>
      </w:tr>
      <w:tr w:rsidR="003C698A" w:rsidRPr="005855F8" w14:paraId="66922DD3" w14:textId="77777777">
        <w:tc>
          <w:tcPr>
            <w:tcW w:w="1656" w:type="dxa"/>
          </w:tcPr>
          <w:p w14:paraId="5BB16B61" w14:textId="77777777" w:rsidR="003C698A" w:rsidRPr="005855F8" w:rsidRDefault="00000000">
            <w:pPr>
              <w:rPr>
                <w:rFonts w:ascii="Times New Roman" w:hAnsi="Times New Roman" w:cs="Times New Roman"/>
              </w:rPr>
            </w:pPr>
            <w:r w:rsidRPr="005855F8">
              <w:rPr>
                <w:rFonts w:ascii="Times New Roman" w:hAnsi="Times New Roman" w:cs="Times New Roman"/>
              </w:rPr>
              <w:t>Run2016G_remote_mht_aware_fresh</w:t>
            </w:r>
          </w:p>
        </w:tc>
        <w:tc>
          <w:tcPr>
            <w:tcW w:w="1656" w:type="dxa"/>
          </w:tcPr>
          <w:p w14:paraId="40715842" w14:textId="77777777" w:rsidR="003C698A" w:rsidRPr="005855F8" w:rsidRDefault="00000000">
            <w:pPr>
              <w:rPr>
                <w:rFonts w:ascii="Times New Roman" w:hAnsi="Times New Roman" w:cs="Times New Roman"/>
              </w:rPr>
            </w:pPr>
            <w:r w:rsidRPr="005855F8">
              <w:rPr>
                <w:rFonts w:ascii="Times New Roman" w:hAnsi="Times New Roman" w:cs="Times New Roman"/>
              </w:rPr>
              <w:t>MET_trace</w:t>
            </w:r>
          </w:p>
        </w:tc>
        <w:tc>
          <w:tcPr>
            <w:tcW w:w="1656" w:type="dxa"/>
          </w:tcPr>
          <w:p w14:paraId="5753A4A8" w14:textId="77777777" w:rsidR="003C698A" w:rsidRPr="005855F8" w:rsidRDefault="00000000">
            <w:pPr>
              <w:rPr>
                <w:rFonts w:ascii="Times New Roman" w:hAnsi="Times New Roman" w:cs="Times New Roman"/>
              </w:rPr>
            </w:pPr>
            <w:r w:rsidRPr="005855F8">
              <w:rPr>
                <w:rFonts w:ascii="Times New Roman" w:hAnsi="Times New Roman" w:cs="Times New Roman"/>
              </w:rPr>
              <w:t>289</w:t>
            </w:r>
          </w:p>
        </w:tc>
        <w:tc>
          <w:tcPr>
            <w:tcW w:w="1656" w:type="dxa"/>
          </w:tcPr>
          <w:p w14:paraId="3EE0A237" w14:textId="77777777" w:rsidR="003C698A" w:rsidRPr="005855F8" w:rsidRDefault="00000000">
            <w:pPr>
              <w:rPr>
                <w:rFonts w:ascii="Times New Roman" w:hAnsi="Times New Roman" w:cs="Times New Roman"/>
              </w:rPr>
            </w:pPr>
            <w:r w:rsidRPr="005855F8">
              <w:rPr>
                <w:rFonts w:ascii="Times New Roman" w:hAnsi="Times New Roman" w:cs="Times New Roman"/>
              </w:rPr>
              <w:t>204.287</w:t>
            </w:r>
          </w:p>
        </w:tc>
        <w:tc>
          <w:tcPr>
            <w:tcW w:w="1656" w:type="dxa"/>
          </w:tcPr>
          <w:p w14:paraId="4ABBE202" w14:textId="77777777" w:rsidR="003C698A" w:rsidRPr="005855F8" w:rsidRDefault="00000000">
            <w:pPr>
              <w:rPr>
                <w:rFonts w:ascii="Times New Roman" w:hAnsi="Times New Roman" w:cs="Times New Roman"/>
              </w:rPr>
            </w:pPr>
            <w:r w:rsidRPr="005855F8">
              <w:rPr>
                <w:rFonts w:ascii="Times New Roman" w:hAnsi="Times New Roman" w:cs="Times New Roman"/>
              </w:rPr>
              <w:t>1.415</w:t>
            </w:r>
          </w:p>
        </w:tc>
        <w:tc>
          <w:tcPr>
            <w:tcW w:w="1656" w:type="dxa"/>
          </w:tcPr>
          <w:p w14:paraId="24DA5240" w14:textId="77777777" w:rsidR="003C698A" w:rsidRPr="005855F8" w:rsidRDefault="00000000">
            <w:pPr>
              <w:rPr>
                <w:rFonts w:ascii="Times New Roman" w:hAnsi="Times New Roman" w:cs="Times New Roman"/>
              </w:rPr>
            </w:pPr>
            <w:r w:rsidRPr="005855F8">
              <w:rPr>
                <w:rFonts w:ascii="Times New Roman" w:hAnsi="Times New Roman" w:cs="Times New Roman"/>
              </w:rPr>
              <w:t>3.403</w:t>
            </w:r>
          </w:p>
        </w:tc>
      </w:tr>
      <w:tr w:rsidR="003C698A" w:rsidRPr="005855F8" w14:paraId="38D48FE7" w14:textId="77777777">
        <w:tc>
          <w:tcPr>
            <w:tcW w:w="1656" w:type="dxa"/>
          </w:tcPr>
          <w:p w14:paraId="10F4E9EC" w14:textId="77777777" w:rsidR="003C698A" w:rsidRPr="005855F8" w:rsidRDefault="00000000">
            <w:pPr>
              <w:rPr>
                <w:rFonts w:ascii="Times New Roman" w:hAnsi="Times New Roman" w:cs="Times New Roman"/>
              </w:rPr>
            </w:pPr>
            <w:r w:rsidRPr="005855F8">
              <w:rPr>
                <w:rFonts w:ascii="Times New Roman" w:hAnsi="Times New Roman" w:cs="Times New Roman"/>
              </w:rPr>
              <w:t>Run2016G_remote_mht_aware_fresh</w:t>
            </w:r>
          </w:p>
        </w:tc>
        <w:tc>
          <w:tcPr>
            <w:tcW w:w="1656" w:type="dxa"/>
          </w:tcPr>
          <w:p w14:paraId="1EBEB64A" w14:textId="77777777" w:rsidR="003C698A" w:rsidRPr="005855F8" w:rsidRDefault="00000000">
            <w:pPr>
              <w:rPr>
                <w:rFonts w:ascii="Times New Roman" w:hAnsi="Times New Roman" w:cs="Times New Roman"/>
              </w:rPr>
            </w:pPr>
            <w:r w:rsidRPr="005855F8">
              <w:rPr>
                <w:rFonts w:ascii="Times New Roman" w:hAnsi="Times New Roman" w:cs="Times New Roman"/>
              </w:rPr>
              <w:t>JetHT_SingleMuon_controls</w:t>
            </w:r>
          </w:p>
        </w:tc>
        <w:tc>
          <w:tcPr>
            <w:tcW w:w="1656" w:type="dxa"/>
          </w:tcPr>
          <w:p w14:paraId="1563E72A" w14:textId="77777777" w:rsidR="003C698A" w:rsidRPr="005855F8" w:rsidRDefault="00000000">
            <w:pPr>
              <w:rPr>
                <w:rFonts w:ascii="Times New Roman" w:hAnsi="Times New Roman" w:cs="Times New Roman"/>
              </w:rPr>
            </w:pPr>
            <w:r w:rsidRPr="005855F8">
              <w:rPr>
                <w:rFonts w:ascii="Times New Roman" w:hAnsi="Times New Roman" w:cs="Times New Roman"/>
              </w:rPr>
              <w:t>1,500</w:t>
            </w:r>
          </w:p>
        </w:tc>
        <w:tc>
          <w:tcPr>
            <w:tcW w:w="1656" w:type="dxa"/>
          </w:tcPr>
          <w:p w14:paraId="34A7E52A" w14:textId="77777777" w:rsidR="003C698A" w:rsidRPr="005855F8" w:rsidRDefault="00000000">
            <w:pPr>
              <w:rPr>
                <w:rFonts w:ascii="Times New Roman" w:hAnsi="Times New Roman" w:cs="Times New Roman"/>
              </w:rPr>
            </w:pPr>
            <w:r w:rsidRPr="005855F8">
              <w:rPr>
                <w:rFonts w:ascii="Times New Roman" w:hAnsi="Times New Roman" w:cs="Times New Roman"/>
              </w:rPr>
              <w:t>1492.094</w:t>
            </w:r>
          </w:p>
        </w:tc>
        <w:tc>
          <w:tcPr>
            <w:tcW w:w="1656" w:type="dxa"/>
          </w:tcPr>
          <w:p w14:paraId="280F4ADC" w14:textId="77777777" w:rsidR="003C698A" w:rsidRPr="005855F8" w:rsidRDefault="00000000">
            <w:pPr>
              <w:rPr>
                <w:rFonts w:ascii="Times New Roman" w:hAnsi="Times New Roman" w:cs="Times New Roman"/>
              </w:rPr>
            </w:pPr>
            <w:r w:rsidRPr="005855F8">
              <w:rPr>
                <w:rFonts w:ascii="Times New Roman" w:hAnsi="Times New Roman" w:cs="Times New Roman"/>
              </w:rPr>
              <w:t>1.005</w:t>
            </w:r>
          </w:p>
        </w:tc>
        <w:tc>
          <w:tcPr>
            <w:tcW w:w="1656" w:type="dxa"/>
          </w:tcPr>
          <w:p w14:paraId="6DB7A226" w14:textId="77777777" w:rsidR="003C698A" w:rsidRPr="005855F8" w:rsidRDefault="00000000">
            <w:pPr>
              <w:rPr>
                <w:rFonts w:ascii="Times New Roman" w:hAnsi="Times New Roman" w:cs="Times New Roman"/>
              </w:rPr>
            </w:pPr>
            <w:r w:rsidRPr="005855F8">
              <w:rPr>
                <w:rFonts w:ascii="Times New Roman" w:hAnsi="Times New Roman" w:cs="Times New Roman"/>
              </w:rPr>
              <w:t>0.088</w:t>
            </w:r>
          </w:p>
        </w:tc>
      </w:tr>
    </w:tbl>
    <w:p w14:paraId="4DA173BF" w14:textId="77777777" w:rsidR="003C698A" w:rsidRPr="005855F8" w:rsidRDefault="00000000">
      <w:pPr>
        <w:pStyle w:val="SmallNote"/>
        <w:rPr>
          <w:rFonts w:cs="Times New Roman"/>
        </w:rPr>
      </w:pPr>
      <w:r w:rsidRPr="005855F8">
        <w:rPr>
          <w:rFonts w:cs="Times New Roman"/>
        </w:rPr>
        <w:t>Table 7. Fisher-combined approximate sideband likelihood readout.</w:t>
      </w:r>
    </w:p>
    <w:tbl>
      <w:tblPr>
        <w:tblStyle w:val="TableGrid"/>
        <w:tblW w:w="0" w:type="auto"/>
        <w:tblLook w:val="04A0" w:firstRow="1" w:lastRow="0" w:firstColumn="1" w:lastColumn="0" w:noHBand="0" w:noVBand="1"/>
      </w:tblPr>
      <w:tblGrid>
        <w:gridCol w:w="2655"/>
        <w:gridCol w:w="1238"/>
        <w:gridCol w:w="1170"/>
        <w:gridCol w:w="1211"/>
        <w:gridCol w:w="1286"/>
        <w:gridCol w:w="1298"/>
        <w:gridCol w:w="1294"/>
      </w:tblGrid>
      <w:tr w:rsidR="003C698A" w:rsidRPr="005855F8" w14:paraId="562D23F4" w14:textId="77777777">
        <w:tc>
          <w:tcPr>
            <w:tcW w:w="1419" w:type="dxa"/>
          </w:tcPr>
          <w:p w14:paraId="45E256A1" w14:textId="77777777" w:rsidR="003C698A" w:rsidRPr="005855F8" w:rsidRDefault="00000000">
            <w:pPr>
              <w:rPr>
                <w:rFonts w:ascii="Times New Roman" w:hAnsi="Times New Roman" w:cs="Times New Roman"/>
              </w:rPr>
            </w:pPr>
            <w:r w:rsidRPr="005855F8">
              <w:rPr>
                <w:rFonts w:ascii="Times New Roman" w:hAnsi="Times New Roman" w:cs="Times New Roman"/>
              </w:rPr>
              <w:t>Region</w:t>
            </w:r>
          </w:p>
        </w:tc>
        <w:tc>
          <w:tcPr>
            <w:tcW w:w="1419" w:type="dxa"/>
          </w:tcPr>
          <w:p w14:paraId="17223C14" w14:textId="77777777" w:rsidR="003C698A" w:rsidRPr="005855F8" w:rsidRDefault="00000000">
            <w:pPr>
              <w:rPr>
                <w:rFonts w:ascii="Times New Roman" w:hAnsi="Times New Roman" w:cs="Times New Roman"/>
              </w:rPr>
            </w:pPr>
            <w:r w:rsidRPr="005855F8">
              <w:rPr>
                <w:rFonts w:ascii="Times New Roman" w:hAnsi="Times New Roman" w:cs="Times New Roman"/>
              </w:rPr>
              <w:t>Samples</w:t>
            </w:r>
          </w:p>
        </w:tc>
        <w:tc>
          <w:tcPr>
            <w:tcW w:w="1419" w:type="dxa"/>
          </w:tcPr>
          <w:p w14:paraId="176779B9" w14:textId="77777777" w:rsidR="003C698A" w:rsidRPr="005855F8" w:rsidRDefault="00000000">
            <w:pPr>
              <w:rPr>
                <w:rFonts w:ascii="Times New Roman" w:hAnsi="Times New Roman" w:cs="Times New Roman"/>
              </w:rPr>
            </w:pPr>
            <w:r w:rsidRPr="005855F8">
              <w:rPr>
                <w:rFonts w:ascii="Times New Roman" w:hAnsi="Times New Roman" w:cs="Times New Roman"/>
              </w:rPr>
              <w:t>Fisher Z</w:t>
            </w:r>
          </w:p>
        </w:tc>
        <w:tc>
          <w:tcPr>
            <w:tcW w:w="1419" w:type="dxa"/>
          </w:tcPr>
          <w:p w14:paraId="77B5795B" w14:textId="77777777" w:rsidR="003C698A" w:rsidRPr="005855F8" w:rsidRDefault="00000000">
            <w:pPr>
              <w:rPr>
                <w:rFonts w:ascii="Times New Roman" w:hAnsi="Times New Roman" w:cs="Times New Roman"/>
              </w:rPr>
            </w:pPr>
            <w:r w:rsidRPr="005855F8">
              <w:rPr>
                <w:rFonts w:ascii="Times New Roman" w:hAnsi="Times New Roman" w:cs="Times New Roman"/>
              </w:rPr>
              <w:t>Fisher p</w:t>
            </w:r>
          </w:p>
        </w:tc>
        <w:tc>
          <w:tcPr>
            <w:tcW w:w="1419" w:type="dxa"/>
          </w:tcPr>
          <w:p w14:paraId="07FD9F62" w14:textId="77777777" w:rsidR="003C698A" w:rsidRPr="005855F8" w:rsidRDefault="00000000">
            <w:pPr>
              <w:rPr>
                <w:rFonts w:ascii="Times New Roman" w:hAnsi="Times New Roman" w:cs="Times New Roman"/>
              </w:rPr>
            </w:pPr>
            <w:r w:rsidRPr="005855F8">
              <w:rPr>
                <w:rFonts w:ascii="Times New Roman" w:hAnsi="Times New Roman" w:cs="Times New Roman"/>
              </w:rPr>
              <w:t>Minimum sample Z</w:t>
            </w:r>
          </w:p>
        </w:tc>
        <w:tc>
          <w:tcPr>
            <w:tcW w:w="1419" w:type="dxa"/>
          </w:tcPr>
          <w:p w14:paraId="27D827E1" w14:textId="77777777" w:rsidR="003C698A" w:rsidRPr="005855F8" w:rsidRDefault="00000000">
            <w:pPr>
              <w:rPr>
                <w:rFonts w:ascii="Times New Roman" w:hAnsi="Times New Roman" w:cs="Times New Roman"/>
              </w:rPr>
            </w:pPr>
            <w:r w:rsidRPr="005855F8">
              <w:rPr>
                <w:rFonts w:ascii="Times New Roman" w:hAnsi="Times New Roman" w:cs="Times New Roman"/>
              </w:rPr>
              <w:t>Maximum sample Z</w:t>
            </w:r>
          </w:p>
        </w:tc>
        <w:tc>
          <w:tcPr>
            <w:tcW w:w="1419" w:type="dxa"/>
          </w:tcPr>
          <w:p w14:paraId="2A7E9BD6" w14:textId="77777777" w:rsidR="003C698A" w:rsidRPr="005855F8" w:rsidRDefault="00000000">
            <w:pPr>
              <w:rPr>
                <w:rFonts w:ascii="Times New Roman" w:hAnsi="Times New Roman" w:cs="Times New Roman"/>
              </w:rPr>
            </w:pPr>
            <w:r w:rsidRPr="005855F8">
              <w:rPr>
                <w:rFonts w:ascii="Times New Roman" w:hAnsi="Times New Roman" w:cs="Times New Roman"/>
              </w:rPr>
              <w:t>Controls close</w:t>
            </w:r>
          </w:p>
        </w:tc>
      </w:tr>
      <w:tr w:rsidR="003C698A" w:rsidRPr="005855F8" w14:paraId="75203D2F" w14:textId="77777777">
        <w:tc>
          <w:tcPr>
            <w:tcW w:w="1419" w:type="dxa"/>
          </w:tcPr>
          <w:p w14:paraId="1CC91EDC" w14:textId="77777777" w:rsidR="003C698A" w:rsidRPr="005855F8" w:rsidRDefault="00000000">
            <w:pPr>
              <w:rPr>
                <w:rFonts w:ascii="Times New Roman" w:hAnsi="Times New Roman" w:cs="Times New Roman"/>
              </w:rPr>
            </w:pPr>
            <w:r w:rsidRPr="005855F8">
              <w:rPr>
                <w:rFonts w:ascii="Times New Roman" w:hAnsi="Times New Roman" w:cs="Times New Roman"/>
              </w:rPr>
              <w:t>MET_trace</w:t>
            </w:r>
          </w:p>
        </w:tc>
        <w:tc>
          <w:tcPr>
            <w:tcW w:w="1419" w:type="dxa"/>
          </w:tcPr>
          <w:p w14:paraId="6AB1A1E1" w14:textId="77777777" w:rsidR="003C698A" w:rsidRPr="005855F8" w:rsidRDefault="00000000">
            <w:pPr>
              <w:rPr>
                <w:rFonts w:ascii="Times New Roman" w:hAnsi="Times New Roman" w:cs="Times New Roman"/>
              </w:rPr>
            </w:pPr>
            <w:r w:rsidRPr="005855F8">
              <w:rPr>
                <w:rFonts w:ascii="Times New Roman" w:hAnsi="Times New Roman" w:cs="Times New Roman"/>
              </w:rPr>
              <w:t>3</w:t>
            </w:r>
          </w:p>
        </w:tc>
        <w:tc>
          <w:tcPr>
            <w:tcW w:w="1419" w:type="dxa"/>
          </w:tcPr>
          <w:p w14:paraId="3B9C2B47" w14:textId="77777777" w:rsidR="003C698A" w:rsidRPr="005855F8" w:rsidRDefault="00000000">
            <w:pPr>
              <w:rPr>
                <w:rFonts w:ascii="Times New Roman" w:hAnsi="Times New Roman" w:cs="Times New Roman"/>
              </w:rPr>
            </w:pPr>
            <w:r w:rsidRPr="005855F8">
              <w:rPr>
                <w:rFonts w:ascii="Times New Roman" w:hAnsi="Times New Roman" w:cs="Times New Roman"/>
              </w:rPr>
              <w:t>7.742</w:t>
            </w:r>
          </w:p>
        </w:tc>
        <w:tc>
          <w:tcPr>
            <w:tcW w:w="1419" w:type="dxa"/>
          </w:tcPr>
          <w:p w14:paraId="713503E7" w14:textId="77777777" w:rsidR="003C698A" w:rsidRPr="005855F8" w:rsidRDefault="00000000">
            <w:pPr>
              <w:rPr>
                <w:rFonts w:ascii="Times New Roman" w:hAnsi="Times New Roman" w:cs="Times New Roman"/>
              </w:rPr>
            </w:pPr>
            <w:r w:rsidRPr="005855F8">
              <w:rPr>
                <w:rFonts w:ascii="Times New Roman" w:hAnsi="Times New Roman" w:cs="Times New Roman"/>
              </w:rPr>
              <w:t>4.897e-15</w:t>
            </w:r>
          </w:p>
        </w:tc>
        <w:tc>
          <w:tcPr>
            <w:tcW w:w="1419" w:type="dxa"/>
          </w:tcPr>
          <w:p w14:paraId="19E3AF34" w14:textId="77777777" w:rsidR="003C698A" w:rsidRPr="005855F8" w:rsidRDefault="00000000">
            <w:pPr>
              <w:rPr>
                <w:rFonts w:ascii="Times New Roman" w:hAnsi="Times New Roman" w:cs="Times New Roman"/>
              </w:rPr>
            </w:pPr>
            <w:r w:rsidRPr="005855F8">
              <w:rPr>
                <w:rFonts w:ascii="Times New Roman" w:hAnsi="Times New Roman" w:cs="Times New Roman"/>
              </w:rPr>
              <w:t>3.403</w:t>
            </w:r>
          </w:p>
        </w:tc>
        <w:tc>
          <w:tcPr>
            <w:tcW w:w="1419" w:type="dxa"/>
          </w:tcPr>
          <w:p w14:paraId="4EC52226" w14:textId="77777777" w:rsidR="003C698A" w:rsidRPr="005855F8" w:rsidRDefault="00000000">
            <w:pPr>
              <w:rPr>
                <w:rFonts w:ascii="Times New Roman" w:hAnsi="Times New Roman" w:cs="Times New Roman"/>
              </w:rPr>
            </w:pPr>
            <w:r w:rsidRPr="005855F8">
              <w:rPr>
                <w:rFonts w:ascii="Times New Roman" w:hAnsi="Times New Roman" w:cs="Times New Roman"/>
              </w:rPr>
              <w:t>6.067</w:t>
            </w:r>
          </w:p>
        </w:tc>
        <w:tc>
          <w:tcPr>
            <w:tcW w:w="1419" w:type="dxa"/>
          </w:tcPr>
          <w:p w14:paraId="7BBBF7D9" w14:textId="77777777" w:rsidR="003C698A" w:rsidRPr="005855F8" w:rsidRDefault="00000000">
            <w:pPr>
              <w:rPr>
                <w:rFonts w:ascii="Times New Roman" w:hAnsi="Times New Roman" w:cs="Times New Roman"/>
              </w:rPr>
            </w:pPr>
            <w:r w:rsidRPr="005855F8">
              <w:rPr>
                <w:rFonts w:ascii="Times New Roman" w:hAnsi="Times New Roman" w:cs="Times New Roman"/>
              </w:rPr>
              <w:t>not applicable</w:t>
            </w:r>
          </w:p>
        </w:tc>
      </w:tr>
      <w:tr w:rsidR="003C698A" w:rsidRPr="005855F8" w14:paraId="183C35C1" w14:textId="77777777">
        <w:tc>
          <w:tcPr>
            <w:tcW w:w="1419" w:type="dxa"/>
          </w:tcPr>
          <w:p w14:paraId="70D82FEE" w14:textId="77777777" w:rsidR="003C698A" w:rsidRPr="005855F8" w:rsidRDefault="00000000">
            <w:pPr>
              <w:rPr>
                <w:rFonts w:ascii="Times New Roman" w:hAnsi="Times New Roman" w:cs="Times New Roman"/>
              </w:rPr>
            </w:pPr>
            <w:r w:rsidRPr="005855F8">
              <w:rPr>
                <w:rFonts w:ascii="Times New Roman" w:hAnsi="Times New Roman" w:cs="Times New Roman"/>
              </w:rPr>
              <w:t>JetHT_SingleMuon_controls</w:t>
            </w:r>
          </w:p>
        </w:tc>
        <w:tc>
          <w:tcPr>
            <w:tcW w:w="1419" w:type="dxa"/>
          </w:tcPr>
          <w:p w14:paraId="30B3A10B" w14:textId="77777777" w:rsidR="003C698A" w:rsidRPr="005855F8" w:rsidRDefault="00000000">
            <w:pPr>
              <w:rPr>
                <w:rFonts w:ascii="Times New Roman" w:hAnsi="Times New Roman" w:cs="Times New Roman"/>
              </w:rPr>
            </w:pPr>
            <w:r w:rsidRPr="005855F8">
              <w:rPr>
                <w:rFonts w:ascii="Times New Roman" w:hAnsi="Times New Roman" w:cs="Times New Roman"/>
              </w:rPr>
              <w:t>3</w:t>
            </w:r>
          </w:p>
        </w:tc>
        <w:tc>
          <w:tcPr>
            <w:tcW w:w="1419" w:type="dxa"/>
          </w:tcPr>
          <w:p w14:paraId="7635E5E7" w14:textId="77777777" w:rsidR="003C698A" w:rsidRPr="005855F8" w:rsidRDefault="00000000">
            <w:pPr>
              <w:rPr>
                <w:rFonts w:ascii="Times New Roman" w:hAnsi="Times New Roman" w:cs="Times New Roman"/>
              </w:rPr>
            </w:pPr>
            <w:r w:rsidRPr="005855F8">
              <w:rPr>
                <w:rFonts w:ascii="Times New Roman" w:hAnsi="Times New Roman" w:cs="Times New Roman"/>
              </w:rPr>
              <w:t>-0.262</w:t>
            </w:r>
          </w:p>
        </w:tc>
        <w:tc>
          <w:tcPr>
            <w:tcW w:w="1419" w:type="dxa"/>
          </w:tcPr>
          <w:p w14:paraId="0CC1D6FE" w14:textId="77777777" w:rsidR="003C698A" w:rsidRPr="005855F8" w:rsidRDefault="00000000">
            <w:pPr>
              <w:rPr>
                <w:rFonts w:ascii="Times New Roman" w:hAnsi="Times New Roman" w:cs="Times New Roman"/>
              </w:rPr>
            </w:pPr>
            <w:r w:rsidRPr="005855F8">
              <w:rPr>
                <w:rFonts w:ascii="Times New Roman" w:hAnsi="Times New Roman" w:cs="Times New Roman"/>
              </w:rPr>
              <w:t>0.603</w:t>
            </w:r>
          </w:p>
        </w:tc>
        <w:tc>
          <w:tcPr>
            <w:tcW w:w="1419" w:type="dxa"/>
          </w:tcPr>
          <w:p w14:paraId="03617C5C" w14:textId="77777777" w:rsidR="003C698A" w:rsidRPr="005855F8" w:rsidRDefault="00000000">
            <w:pPr>
              <w:rPr>
                <w:rFonts w:ascii="Times New Roman" w:hAnsi="Times New Roman" w:cs="Times New Roman"/>
              </w:rPr>
            </w:pPr>
            <w:r w:rsidRPr="005855F8">
              <w:rPr>
                <w:rFonts w:ascii="Times New Roman" w:hAnsi="Times New Roman" w:cs="Times New Roman"/>
              </w:rPr>
              <w:t>0.041</w:t>
            </w:r>
          </w:p>
        </w:tc>
        <w:tc>
          <w:tcPr>
            <w:tcW w:w="1419" w:type="dxa"/>
          </w:tcPr>
          <w:p w14:paraId="4DEC7DBC" w14:textId="77777777" w:rsidR="003C698A" w:rsidRPr="005855F8" w:rsidRDefault="00000000">
            <w:pPr>
              <w:rPr>
                <w:rFonts w:ascii="Times New Roman" w:hAnsi="Times New Roman" w:cs="Times New Roman"/>
              </w:rPr>
            </w:pPr>
            <w:r w:rsidRPr="005855F8">
              <w:rPr>
                <w:rFonts w:ascii="Times New Roman" w:hAnsi="Times New Roman" w:cs="Times New Roman"/>
              </w:rPr>
              <w:t>0.105</w:t>
            </w:r>
          </w:p>
        </w:tc>
        <w:tc>
          <w:tcPr>
            <w:tcW w:w="1419" w:type="dxa"/>
          </w:tcPr>
          <w:p w14:paraId="04A06480" w14:textId="77777777" w:rsidR="003C698A" w:rsidRPr="005855F8" w:rsidRDefault="00000000">
            <w:pPr>
              <w:rPr>
                <w:rFonts w:ascii="Times New Roman" w:hAnsi="Times New Roman" w:cs="Times New Roman"/>
              </w:rPr>
            </w:pPr>
            <w:r w:rsidRPr="005855F8">
              <w:rPr>
                <w:rFonts w:ascii="Times New Roman" w:hAnsi="Times New Roman" w:cs="Times New Roman"/>
              </w:rPr>
              <w:t>yes</w:t>
            </w:r>
          </w:p>
        </w:tc>
      </w:tr>
    </w:tbl>
    <w:p w14:paraId="58E6E9E1" w14:textId="77777777" w:rsidR="003C698A" w:rsidRPr="005855F8" w:rsidRDefault="00000000">
      <w:pPr>
        <w:rPr>
          <w:rFonts w:ascii="Times New Roman" w:hAnsi="Times New Roman" w:cs="Times New Roman"/>
        </w:rPr>
      </w:pPr>
      <w:r w:rsidRPr="005855F8">
        <w:rPr>
          <w:rFonts w:ascii="Times New Roman" w:hAnsi="Times New Roman" w:cs="Times New Roman"/>
        </w:rPr>
        <w:t>The MET trace combines to Z = 7.742, while the combined JetHT/SingleMuon controls give Z = -0.262 and satisfy the control-closure criterion. This is the strongest current project-level result because the same frozen OPQ region is elevated in MET while the orthogonal controls remain quiet under the same transfer model.</w:t>
      </w:r>
    </w:p>
    <w:p w14:paraId="2DA7427E" w14:textId="77777777" w:rsidR="003C698A" w:rsidRPr="005855F8" w:rsidRDefault="00000000">
      <w:pPr>
        <w:pStyle w:val="Heading2"/>
        <w:rPr>
          <w:rFonts w:ascii="Times New Roman" w:hAnsi="Times New Roman" w:cs="Times New Roman"/>
        </w:rPr>
      </w:pPr>
      <w:r w:rsidRPr="005855F8">
        <w:rPr>
          <w:rFonts w:ascii="Times New Roman" w:hAnsi="Times New Roman" w:cs="Times New Roman"/>
        </w:rPr>
        <w:t>3.3 Rare top-associated background stress</w:t>
      </w:r>
    </w:p>
    <w:p w14:paraId="04AEA8E1" w14:textId="77777777" w:rsidR="003C698A" w:rsidRPr="005855F8" w:rsidRDefault="00000000">
      <w:pPr>
        <w:rPr>
          <w:rFonts w:ascii="Times New Roman" w:hAnsi="Times New Roman" w:cs="Times New Roman"/>
        </w:rPr>
      </w:pPr>
      <w:r w:rsidRPr="005855F8">
        <w:rPr>
          <w:rFonts w:ascii="Times New Roman" w:hAnsi="Times New Roman" w:cs="Times New Roman"/>
        </w:rPr>
        <w:t>The SM background model was extended with top-associated TTZ and TTW shape information. Because full normalisation is not yet closed for all rare-top records, the test was performed as a shape-contamination stress: the approximate SM template was blended with TTAssoc shape fractions and the likelihood was rerun without changing the OPQ score or real-data regions.</w:t>
      </w:r>
    </w:p>
    <w:p w14:paraId="3B916FB1" w14:textId="77777777" w:rsidR="003C698A" w:rsidRPr="005855F8" w:rsidRDefault="00000000">
      <w:pPr>
        <w:pStyle w:val="SmallNote"/>
        <w:rPr>
          <w:rFonts w:cs="Times New Roman"/>
        </w:rPr>
      </w:pPr>
      <w:r w:rsidRPr="005855F8">
        <w:rPr>
          <w:rFonts w:cs="Times New Roman"/>
        </w:rPr>
        <w:t>Table 8. MET trace under TTZ/TTW shape-contamination stress.</w:t>
      </w:r>
    </w:p>
    <w:tbl>
      <w:tblPr>
        <w:tblStyle w:val="TableGrid"/>
        <w:tblW w:w="0" w:type="auto"/>
        <w:tblLook w:val="04A0" w:firstRow="1" w:lastRow="0" w:firstColumn="1" w:lastColumn="0" w:noHBand="0" w:noVBand="1"/>
      </w:tblPr>
      <w:tblGrid>
        <w:gridCol w:w="2484"/>
        <w:gridCol w:w="2484"/>
        <w:gridCol w:w="2484"/>
        <w:gridCol w:w="2484"/>
      </w:tblGrid>
      <w:tr w:rsidR="003C698A" w:rsidRPr="005855F8" w14:paraId="4F3BBA52" w14:textId="77777777">
        <w:tc>
          <w:tcPr>
            <w:tcW w:w="2484" w:type="dxa"/>
          </w:tcPr>
          <w:p w14:paraId="5576BCBB" w14:textId="77777777" w:rsidR="003C698A" w:rsidRPr="005855F8" w:rsidRDefault="00000000">
            <w:pPr>
              <w:rPr>
                <w:rFonts w:ascii="Times New Roman" w:hAnsi="Times New Roman" w:cs="Times New Roman"/>
              </w:rPr>
            </w:pPr>
            <w:r w:rsidRPr="005855F8">
              <w:rPr>
                <w:rFonts w:ascii="Times New Roman" w:hAnsi="Times New Roman" w:cs="Times New Roman"/>
              </w:rPr>
              <w:t>TTAssoc shape fraction</w:t>
            </w:r>
          </w:p>
        </w:tc>
        <w:tc>
          <w:tcPr>
            <w:tcW w:w="2484" w:type="dxa"/>
          </w:tcPr>
          <w:p w14:paraId="47332D32" w14:textId="77777777" w:rsidR="003C698A" w:rsidRPr="005855F8" w:rsidRDefault="00000000">
            <w:pPr>
              <w:rPr>
                <w:rFonts w:ascii="Times New Roman" w:hAnsi="Times New Roman" w:cs="Times New Roman"/>
              </w:rPr>
            </w:pPr>
            <w:r w:rsidRPr="005855F8">
              <w:rPr>
                <w:rFonts w:ascii="Times New Roman" w:hAnsi="Times New Roman" w:cs="Times New Roman"/>
              </w:rPr>
              <w:t>MET Fisher Z</w:t>
            </w:r>
          </w:p>
        </w:tc>
        <w:tc>
          <w:tcPr>
            <w:tcW w:w="2484" w:type="dxa"/>
          </w:tcPr>
          <w:p w14:paraId="1159BA26" w14:textId="77777777" w:rsidR="003C698A" w:rsidRPr="005855F8" w:rsidRDefault="00000000">
            <w:pPr>
              <w:rPr>
                <w:rFonts w:ascii="Times New Roman" w:hAnsi="Times New Roman" w:cs="Times New Roman"/>
              </w:rPr>
            </w:pPr>
            <w:r w:rsidRPr="005855F8">
              <w:rPr>
                <w:rFonts w:ascii="Times New Roman" w:hAnsi="Times New Roman" w:cs="Times New Roman"/>
              </w:rPr>
              <w:t>Minimum sample Z</w:t>
            </w:r>
          </w:p>
        </w:tc>
        <w:tc>
          <w:tcPr>
            <w:tcW w:w="2484" w:type="dxa"/>
          </w:tcPr>
          <w:p w14:paraId="3A46F542" w14:textId="77777777" w:rsidR="003C698A" w:rsidRPr="005855F8" w:rsidRDefault="00000000">
            <w:pPr>
              <w:rPr>
                <w:rFonts w:ascii="Times New Roman" w:hAnsi="Times New Roman" w:cs="Times New Roman"/>
              </w:rPr>
            </w:pPr>
            <w:r w:rsidRPr="005855F8">
              <w:rPr>
                <w:rFonts w:ascii="Times New Roman" w:hAnsi="Times New Roman" w:cs="Times New Roman"/>
              </w:rPr>
              <w:t>Maximum sample Z</w:t>
            </w:r>
          </w:p>
        </w:tc>
      </w:tr>
      <w:tr w:rsidR="003C698A" w:rsidRPr="005855F8" w14:paraId="62E36A1B" w14:textId="77777777">
        <w:tc>
          <w:tcPr>
            <w:tcW w:w="2484" w:type="dxa"/>
          </w:tcPr>
          <w:p w14:paraId="4167B15B" w14:textId="77777777" w:rsidR="003C698A" w:rsidRPr="005855F8" w:rsidRDefault="00000000">
            <w:pPr>
              <w:rPr>
                <w:rFonts w:ascii="Times New Roman" w:hAnsi="Times New Roman" w:cs="Times New Roman"/>
              </w:rPr>
            </w:pPr>
            <w:r w:rsidRPr="005855F8">
              <w:rPr>
                <w:rFonts w:ascii="Times New Roman" w:hAnsi="Times New Roman" w:cs="Times New Roman"/>
              </w:rPr>
              <w:t>0</w:t>
            </w:r>
          </w:p>
        </w:tc>
        <w:tc>
          <w:tcPr>
            <w:tcW w:w="2484" w:type="dxa"/>
          </w:tcPr>
          <w:p w14:paraId="420BDA88" w14:textId="77777777" w:rsidR="003C698A" w:rsidRPr="005855F8" w:rsidRDefault="00000000">
            <w:pPr>
              <w:rPr>
                <w:rFonts w:ascii="Times New Roman" w:hAnsi="Times New Roman" w:cs="Times New Roman"/>
              </w:rPr>
            </w:pPr>
            <w:r w:rsidRPr="005855F8">
              <w:rPr>
                <w:rFonts w:ascii="Times New Roman" w:hAnsi="Times New Roman" w:cs="Times New Roman"/>
              </w:rPr>
              <w:t>7.742</w:t>
            </w:r>
          </w:p>
        </w:tc>
        <w:tc>
          <w:tcPr>
            <w:tcW w:w="2484" w:type="dxa"/>
          </w:tcPr>
          <w:p w14:paraId="5BCB7184" w14:textId="77777777" w:rsidR="003C698A" w:rsidRPr="005855F8" w:rsidRDefault="00000000">
            <w:pPr>
              <w:rPr>
                <w:rFonts w:ascii="Times New Roman" w:hAnsi="Times New Roman" w:cs="Times New Roman"/>
              </w:rPr>
            </w:pPr>
            <w:r w:rsidRPr="005855F8">
              <w:rPr>
                <w:rFonts w:ascii="Times New Roman" w:hAnsi="Times New Roman" w:cs="Times New Roman"/>
              </w:rPr>
              <w:t>3.403</w:t>
            </w:r>
          </w:p>
        </w:tc>
        <w:tc>
          <w:tcPr>
            <w:tcW w:w="2484" w:type="dxa"/>
          </w:tcPr>
          <w:p w14:paraId="26CEB430" w14:textId="77777777" w:rsidR="003C698A" w:rsidRPr="005855F8" w:rsidRDefault="00000000">
            <w:pPr>
              <w:rPr>
                <w:rFonts w:ascii="Times New Roman" w:hAnsi="Times New Roman" w:cs="Times New Roman"/>
              </w:rPr>
            </w:pPr>
            <w:r w:rsidRPr="005855F8">
              <w:rPr>
                <w:rFonts w:ascii="Times New Roman" w:hAnsi="Times New Roman" w:cs="Times New Roman"/>
              </w:rPr>
              <w:t>6.067</w:t>
            </w:r>
          </w:p>
        </w:tc>
      </w:tr>
      <w:tr w:rsidR="003C698A" w:rsidRPr="005855F8" w14:paraId="15541532" w14:textId="77777777">
        <w:tc>
          <w:tcPr>
            <w:tcW w:w="2484" w:type="dxa"/>
          </w:tcPr>
          <w:p w14:paraId="496A7163" w14:textId="77777777" w:rsidR="003C698A" w:rsidRPr="005855F8" w:rsidRDefault="00000000">
            <w:pPr>
              <w:rPr>
                <w:rFonts w:ascii="Times New Roman" w:hAnsi="Times New Roman" w:cs="Times New Roman"/>
              </w:rPr>
            </w:pPr>
            <w:r w:rsidRPr="005855F8">
              <w:rPr>
                <w:rFonts w:ascii="Times New Roman" w:hAnsi="Times New Roman" w:cs="Times New Roman"/>
              </w:rPr>
              <w:t>0.01</w:t>
            </w:r>
          </w:p>
        </w:tc>
        <w:tc>
          <w:tcPr>
            <w:tcW w:w="2484" w:type="dxa"/>
          </w:tcPr>
          <w:p w14:paraId="138CCC2B" w14:textId="77777777" w:rsidR="003C698A" w:rsidRPr="005855F8" w:rsidRDefault="00000000">
            <w:pPr>
              <w:rPr>
                <w:rFonts w:ascii="Times New Roman" w:hAnsi="Times New Roman" w:cs="Times New Roman"/>
              </w:rPr>
            </w:pPr>
            <w:r w:rsidRPr="005855F8">
              <w:rPr>
                <w:rFonts w:ascii="Times New Roman" w:hAnsi="Times New Roman" w:cs="Times New Roman"/>
              </w:rPr>
              <w:t>7.665</w:t>
            </w:r>
          </w:p>
        </w:tc>
        <w:tc>
          <w:tcPr>
            <w:tcW w:w="2484" w:type="dxa"/>
          </w:tcPr>
          <w:p w14:paraId="1B814200" w14:textId="77777777" w:rsidR="003C698A" w:rsidRPr="005855F8" w:rsidRDefault="00000000">
            <w:pPr>
              <w:rPr>
                <w:rFonts w:ascii="Times New Roman" w:hAnsi="Times New Roman" w:cs="Times New Roman"/>
              </w:rPr>
            </w:pPr>
            <w:r w:rsidRPr="005855F8">
              <w:rPr>
                <w:rFonts w:ascii="Times New Roman" w:hAnsi="Times New Roman" w:cs="Times New Roman"/>
              </w:rPr>
              <w:t>3.357</w:t>
            </w:r>
          </w:p>
        </w:tc>
        <w:tc>
          <w:tcPr>
            <w:tcW w:w="2484" w:type="dxa"/>
          </w:tcPr>
          <w:p w14:paraId="48CDAC34" w14:textId="77777777" w:rsidR="003C698A" w:rsidRPr="005855F8" w:rsidRDefault="00000000">
            <w:pPr>
              <w:rPr>
                <w:rFonts w:ascii="Times New Roman" w:hAnsi="Times New Roman" w:cs="Times New Roman"/>
              </w:rPr>
            </w:pPr>
            <w:r w:rsidRPr="005855F8">
              <w:rPr>
                <w:rFonts w:ascii="Times New Roman" w:hAnsi="Times New Roman" w:cs="Times New Roman"/>
              </w:rPr>
              <w:t>6.041</w:t>
            </w:r>
          </w:p>
        </w:tc>
      </w:tr>
      <w:tr w:rsidR="003C698A" w:rsidRPr="005855F8" w14:paraId="10E31647" w14:textId="77777777">
        <w:tc>
          <w:tcPr>
            <w:tcW w:w="2484" w:type="dxa"/>
          </w:tcPr>
          <w:p w14:paraId="55BDCB85" w14:textId="77777777" w:rsidR="003C698A" w:rsidRPr="005855F8" w:rsidRDefault="00000000">
            <w:pPr>
              <w:rPr>
                <w:rFonts w:ascii="Times New Roman" w:hAnsi="Times New Roman" w:cs="Times New Roman"/>
              </w:rPr>
            </w:pPr>
            <w:r w:rsidRPr="005855F8">
              <w:rPr>
                <w:rFonts w:ascii="Times New Roman" w:hAnsi="Times New Roman" w:cs="Times New Roman"/>
              </w:rPr>
              <w:lastRenderedPageBreak/>
              <w:t>0.05</w:t>
            </w:r>
          </w:p>
        </w:tc>
        <w:tc>
          <w:tcPr>
            <w:tcW w:w="2484" w:type="dxa"/>
          </w:tcPr>
          <w:p w14:paraId="6D359B89" w14:textId="77777777" w:rsidR="003C698A" w:rsidRPr="005855F8" w:rsidRDefault="00000000">
            <w:pPr>
              <w:rPr>
                <w:rFonts w:ascii="Times New Roman" w:hAnsi="Times New Roman" w:cs="Times New Roman"/>
              </w:rPr>
            </w:pPr>
            <w:r w:rsidRPr="005855F8">
              <w:rPr>
                <w:rFonts w:ascii="Times New Roman" w:hAnsi="Times New Roman" w:cs="Times New Roman"/>
              </w:rPr>
              <w:t>7.347</w:t>
            </w:r>
          </w:p>
        </w:tc>
        <w:tc>
          <w:tcPr>
            <w:tcW w:w="2484" w:type="dxa"/>
          </w:tcPr>
          <w:p w14:paraId="3C9CB807" w14:textId="77777777" w:rsidR="003C698A" w:rsidRPr="005855F8" w:rsidRDefault="00000000">
            <w:pPr>
              <w:rPr>
                <w:rFonts w:ascii="Times New Roman" w:hAnsi="Times New Roman" w:cs="Times New Roman"/>
              </w:rPr>
            </w:pPr>
            <w:r w:rsidRPr="005855F8">
              <w:rPr>
                <w:rFonts w:ascii="Times New Roman" w:hAnsi="Times New Roman" w:cs="Times New Roman"/>
              </w:rPr>
              <w:t>3.168</w:t>
            </w:r>
          </w:p>
        </w:tc>
        <w:tc>
          <w:tcPr>
            <w:tcW w:w="2484" w:type="dxa"/>
          </w:tcPr>
          <w:p w14:paraId="634CB5B0" w14:textId="77777777" w:rsidR="003C698A" w:rsidRPr="005855F8" w:rsidRDefault="00000000">
            <w:pPr>
              <w:rPr>
                <w:rFonts w:ascii="Times New Roman" w:hAnsi="Times New Roman" w:cs="Times New Roman"/>
              </w:rPr>
            </w:pPr>
            <w:r w:rsidRPr="005855F8">
              <w:rPr>
                <w:rFonts w:ascii="Times New Roman" w:hAnsi="Times New Roman" w:cs="Times New Roman"/>
              </w:rPr>
              <w:t>5.930</w:t>
            </w:r>
          </w:p>
        </w:tc>
      </w:tr>
      <w:tr w:rsidR="003C698A" w:rsidRPr="005855F8" w14:paraId="74842DE5" w14:textId="77777777">
        <w:tc>
          <w:tcPr>
            <w:tcW w:w="2484" w:type="dxa"/>
          </w:tcPr>
          <w:p w14:paraId="72DA6680" w14:textId="77777777" w:rsidR="003C698A" w:rsidRPr="005855F8" w:rsidRDefault="00000000">
            <w:pPr>
              <w:rPr>
                <w:rFonts w:ascii="Times New Roman" w:hAnsi="Times New Roman" w:cs="Times New Roman"/>
              </w:rPr>
            </w:pPr>
            <w:r w:rsidRPr="005855F8">
              <w:rPr>
                <w:rFonts w:ascii="Times New Roman" w:hAnsi="Times New Roman" w:cs="Times New Roman"/>
              </w:rPr>
              <w:t>0.10</w:t>
            </w:r>
          </w:p>
        </w:tc>
        <w:tc>
          <w:tcPr>
            <w:tcW w:w="2484" w:type="dxa"/>
          </w:tcPr>
          <w:p w14:paraId="3F9B2BFE" w14:textId="77777777" w:rsidR="003C698A" w:rsidRPr="005855F8" w:rsidRDefault="00000000">
            <w:pPr>
              <w:rPr>
                <w:rFonts w:ascii="Times New Roman" w:hAnsi="Times New Roman" w:cs="Times New Roman"/>
              </w:rPr>
            </w:pPr>
            <w:r w:rsidRPr="005855F8">
              <w:rPr>
                <w:rFonts w:ascii="Times New Roman" w:hAnsi="Times New Roman" w:cs="Times New Roman"/>
              </w:rPr>
              <w:t>6.931</w:t>
            </w:r>
          </w:p>
        </w:tc>
        <w:tc>
          <w:tcPr>
            <w:tcW w:w="2484" w:type="dxa"/>
          </w:tcPr>
          <w:p w14:paraId="3EF393E7" w14:textId="77777777" w:rsidR="003C698A" w:rsidRPr="005855F8" w:rsidRDefault="00000000">
            <w:pPr>
              <w:rPr>
                <w:rFonts w:ascii="Times New Roman" w:hAnsi="Times New Roman" w:cs="Times New Roman"/>
              </w:rPr>
            </w:pPr>
            <w:r w:rsidRPr="005855F8">
              <w:rPr>
                <w:rFonts w:ascii="Times New Roman" w:hAnsi="Times New Roman" w:cs="Times New Roman"/>
              </w:rPr>
              <w:t>2.923</w:t>
            </w:r>
          </w:p>
        </w:tc>
        <w:tc>
          <w:tcPr>
            <w:tcW w:w="2484" w:type="dxa"/>
          </w:tcPr>
          <w:p w14:paraId="217DDC96" w14:textId="77777777" w:rsidR="003C698A" w:rsidRPr="005855F8" w:rsidRDefault="00000000">
            <w:pPr>
              <w:rPr>
                <w:rFonts w:ascii="Times New Roman" w:hAnsi="Times New Roman" w:cs="Times New Roman"/>
              </w:rPr>
            </w:pPr>
            <w:r w:rsidRPr="005855F8">
              <w:rPr>
                <w:rFonts w:ascii="Times New Roman" w:hAnsi="Times New Roman" w:cs="Times New Roman"/>
              </w:rPr>
              <w:t>5.776</w:t>
            </w:r>
          </w:p>
        </w:tc>
      </w:tr>
      <w:tr w:rsidR="003C698A" w:rsidRPr="005855F8" w14:paraId="178BA4B7" w14:textId="77777777">
        <w:tc>
          <w:tcPr>
            <w:tcW w:w="2484" w:type="dxa"/>
          </w:tcPr>
          <w:p w14:paraId="0DE1AE5E" w14:textId="77777777" w:rsidR="003C698A" w:rsidRPr="005855F8" w:rsidRDefault="00000000">
            <w:pPr>
              <w:rPr>
                <w:rFonts w:ascii="Times New Roman" w:hAnsi="Times New Roman" w:cs="Times New Roman"/>
              </w:rPr>
            </w:pPr>
            <w:r w:rsidRPr="005855F8">
              <w:rPr>
                <w:rFonts w:ascii="Times New Roman" w:hAnsi="Times New Roman" w:cs="Times New Roman"/>
              </w:rPr>
              <w:t>0.20</w:t>
            </w:r>
          </w:p>
        </w:tc>
        <w:tc>
          <w:tcPr>
            <w:tcW w:w="2484" w:type="dxa"/>
          </w:tcPr>
          <w:p w14:paraId="25EB0F83" w14:textId="77777777" w:rsidR="003C698A" w:rsidRPr="005855F8" w:rsidRDefault="00000000">
            <w:pPr>
              <w:rPr>
                <w:rFonts w:ascii="Times New Roman" w:hAnsi="Times New Roman" w:cs="Times New Roman"/>
              </w:rPr>
            </w:pPr>
            <w:r w:rsidRPr="005855F8">
              <w:rPr>
                <w:rFonts w:ascii="Times New Roman" w:hAnsi="Times New Roman" w:cs="Times New Roman"/>
              </w:rPr>
              <w:t>6.054</w:t>
            </w:r>
          </w:p>
        </w:tc>
        <w:tc>
          <w:tcPr>
            <w:tcW w:w="2484" w:type="dxa"/>
          </w:tcPr>
          <w:p w14:paraId="45BED361" w14:textId="77777777" w:rsidR="003C698A" w:rsidRPr="005855F8" w:rsidRDefault="00000000">
            <w:pPr>
              <w:rPr>
                <w:rFonts w:ascii="Times New Roman" w:hAnsi="Times New Roman" w:cs="Times New Roman"/>
              </w:rPr>
            </w:pPr>
            <w:r w:rsidRPr="005855F8">
              <w:rPr>
                <w:rFonts w:ascii="Times New Roman" w:hAnsi="Times New Roman" w:cs="Times New Roman"/>
              </w:rPr>
              <w:t>2.405</w:t>
            </w:r>
          </w:p>
        </w:tc>
        <w:tc>
          <w:tcPr>
            <w:tcW w:w="2484" w:type="dxa"/>
          </w:tcPr>
          <w:p w14:paraId="44C01252" w14:textId="77777777" w:rsidR="003C698A" w:rsidRPr="005855F8" w:rsidRDefault="00000000">
            <w:pPr>
              <w:rPr>
                <w:rFonts w:ascii="Times New Roman" w:hAnsi="Times New Roman" w:cs="Times New Roman"/>
              </w:rPr>
            </w:pPr>
            <w:r w:rsidRPr="005855F8">
              <w:rPr>
                <w:rFonts w:ascii="Times New Roman" w:hAnsi="Times New Roman" w:cs="Times New Roman"/>
              </w:rPr>
              <w:t>5.419</w:t>
            </w:r>
          </w:p>
        </w:tc>
      </w:tr>
      <w:tr w:rsidR="003C698A" w:rsidRPr="005855F8" w14:paraId="7A12D530" w14:textId="77777777">
        <w:tc>
          <w:tcPr>
            <w:tcW w:w="2484" w:type="dxa"/>
          </w:tcPr>
          <w:p w14:paraId="633ABA8C" w14:textId="77777777" w:rsidR="003C698A" w:rsidRPr="005855F8" w:rsidRDefault="00000000">
            <w:pPr>
              <w:rPr>
                <w:rFonts w:ascii="Times New Roman" w:hAnsi="Times New Roman" w:cs="Times New Roman"/>
              </w:rPr>
            </w:pPr>
            <w:r w:rsidRPr="005855F8">
              <w:rPr>
                <w:rFonts w:ascii="Times New Roman" w:hAnsi="Times New Roman" w:cs="Times New Roman"/>
              </w:rPr>
              <w:t>0.50</w:t>
            </w:r>
          </w:p>
        </w:tc>
        <w:tc>
          <w:tcPr>
            <w:tcW w:w="2484" w:type="dxa"/>
          </w:tcPr>
          <w:p w14:paraId="5F13844B" w14:textId="77777777" w:rsidR="003C698A" w:rsidRPr="005855F8" w:rsidRDefault="00000000">
            <w:pPr>
              <w:rPr>
                <w:rFonts w:ascii="Times New Roman" w:hAnsi="Times New Roman" w:cs="Times New Roman"/>
              </w:rPr>
            </w:pPr>
            <w:r w:rsidRPr="005855F8">
              <w:rPr>
                <w:rFonts w:ascii="Times New Roman" w:hAnsi="Times New Roman" w:cs="Times New Roman"/>
              </w:rPr>
              <w:t>3.408</w:t>
            </w:r>
          </w:p>
        </w:tc>
        <w:tc>
          <w:tcPr>
            <w:tcW w:w="2484" w:type="dxa"/>
          </w:tcPr>
          <w:p w14:paraId="0AC71F9E" w14:textId="77777777" w:rsidR="003C698A" w:rsidRPr="005855F8" w:rsidRDefault="00000000">
            <w:pPr>
              <w:rPr>
                <w:rFonts w:ascii="Times New Roman" w:hAnsi="Times New Roman" w:cs="Times New Roman"/>
              </w:rPr>
            </w:pPr>
            <w:r w:rsidRPr="005855F8">
              <w:rPr>
                <w:rFonts w:ascii="Times New Roman" w:hAnsi="Times New Roman" w:cs="Times New Roman"/>
              </w:rPr>
              <w:t>0</w:t>
            </w:r>
          </w:p>
        </w:tc>
        <w:tc>
          <w:tcPr>
            <w:tcW w:w="2484" w:type="dxa"/>
          </w:tcPr>
          <w:p w14:paraId="1414B93B" w14:textId="77777777" w:rsidR="003C698A" w:rsidRPr="005855F8" w:rsidRDefault="00000000">
            <w:pPr>
              <w:rPr>
                <w:rFonts w:ascii="Times New Roman" w:hAnsi="Times New Roman" w:cs="Times New Roman"/>
              </w:rPr>
            </w:pPr>
            <w:r w:rsidRPr="005855F8">
              <w:rPr>
                <w:rFonts w:ascii="Times New Roman" w:hAnsi="Times New Roman" w:cs="Times New Roman"/>
              </w:rPr>
              <w:t>4.018</w:t>
            </w:r>
          </w:p>
        </w:tc>
      </w:tr>
    </w:tbl>
    <w:p w14:paraId="3F897A97" w14:textId="77777777" w:rsidR="003C698A" w:rsidRPr="005855F8" w:rsidRDefault="00000000">
      <w:pPr>
        <w:rPr>
          <w:rFonts w:ascii="Times New Roman" w:hAnsi="Times New Roman" w:cs="Times New Roman"/>
        </w:rPr>
      </w:pPr>
      <w:r w:rsidRPr="005855F8">
        <w:rPr>
          <w:rFonts w:ascii="Times New Roman" w:hAnsi="Times New Roman" w:cs="Times New Roman"/>
        </w:rPr>
        <w:t>At a 20 percent TTAssoc blend, the combined MET trace remains Z = 6.054. At an extreme 50 percent blend, the result weakens to Z = 3.408. Thus plausible rare-top shape contamination does not remove the trace, but official rare-top normalisation remains a necessary step before any discovery-grade interpretation.</w:t>
      </w:r>
    </w:p>
    <w:p w14:paraId="1830B8EB" w14:textId="77777777" w:rsidR="003C698A" w:rsidRPr="005855F8" w:rsidRDefault="00000000">
      <w:pPr>
        <w:pStyle w:val="Heading2"/>
        <w:rPr>
          <w:rFonts w:ascii="Times New Roman" w:hAnsi="Times New Roman" w:cs="Times New Roman"/>
        </w:rPr>
      </w:pPr>
      <w:r w:rsidRPr="005855F8">
        <w:rPr>
          <w:rFonts w:ascii="Times New Roman" w:hAnsi="Times New Roman" w:cs="Times New Roman"/>
        </w:rPr>
        <w:t>3.4 Older-era Run2012C reduced-AOD validation</w:t>
      </w:r>
    </w:p>
    <w:p w14:paraId="2032BC7B" w14:textId="77777777" w:rsidR="003C698A" w:rsidRPr="005855F8" w:rsidRDefault="00000000">
      <w:pPr>
        <w:rPr>
          <w:rFonts w:ascii="Times New Roman" w:hAnsi="Times New Roman" w:cs="Times New Roman"/>
        </w:rPr>
      </w:pPr>
      <w:r w:rsidRPr="005855F8">
        <w:rPr>
          <w:rFonts w:ascii="Times New Roman" w:hAnsi="Times New Roman" w:cs="Times New Roman"/>
        </w:rPr>
        <w:t>A cross-era stress test was performed using Run2012C AOD records for MET, JetHT, SingleMu and HTMHTParked. A total of 60,000 real collision events were extracted remotely. The test uses the same OPQ formula but a reduced AOD feature mapping, so it is not a full MiniAOD-equivalent validation.</w:t>
      </w:r>
    </w:p>
    <w:p w14:paraId="55757B7F" w14:textId="77777777" w:rsidR="003C698A" w:rsidRPr="005855F8" w:rsidRDefault="00000000">
      <w:pPr>
        <w:pStyle w:val="SmallNote"/>
        <w:rPr>
          <w:rFonts w:cs="Times New Roman"/>
        </w:rPr>
      </w:pPr>
      <w:r w:rsidRPr="005855F8">
        <w:rPr>
          <w:rFonts w:cs="Times New Roman"/>
        </w:rPr>
        <w:t>Table 9. Run2012C reduced-AOD OPQ cross-era result.</w:t>
      </w:r>
    </w:p>
    <w:tbl>
      <w:tblPr>
        <w:tblStyle w:val="TableGrid"/>
        <w:tblW w:w="0" w:type="auto"/>
        <w:tblLook w:val="04A0" w:firstRow="1" w:lastRow="0" w:firstColumn="1" w:lastColumn="0" w:noHBand="0" w:noVBand="1"/>
      </w:tblPr>
      <w:tblGrid>
        <w:gridCol w:w="3223"/>
        <w:gridCol w:w="1894"/>
        <w:gridCol w:w="731"/>
        <w:gridCol w:w="831"/>
        <w:gridCol w:w="709"/>
        <w:gridCol w:w="944"/>
        <w:gridCol w:w="910"/>
        <w:gridCol w:w="910"/>
      </w:tblGrid>
      <w:tr w:rsidR="003C698A" w:rsidRPr="005855F8" w14:paraId="0C34A366" w14:textId="77777777">
        <w:tc>
          <w:tcPr>
            <w:tcW w:w="1242" w:type="dxa"/>
          </w:tcPr>
          <w:p w14:paraId="170F958D" w14:textId="77777777" w:rsidR="003C698A" w:rsidRPr="005855F8" w:rsidRDefault="00000000">
            <w:pPr>
              <w:rPr>
                <w:rFonts w:ascii="Times New Roman" w:hAnsi="Times New Roman" w:cs="Times New Roman"/>
              </w:rPr>
            </w:pPr>
            <w:r w:rsidRPr="005855F8">
              <w:rPr>
                <w:rFonts w:ascii="Times New Roman" w:hAnsi="Times New Roman" w:cs="Times New Roman"/>
              </w:rPr>
              <w:t>Sample</w:t>
            </w:r>
          </w:p>
        </w:tc>
        <w:tc>
          <w:tcPr>
            <w:tcW w:w="1242" w:type="dxa"/>
          </w:tcPr>
          <w:p w14:paraId="4BE8F09A" w14:textId="77777777" w:rsidR="003C698A" w:rsidRPr="005855F8" w:rsidRDefault="00000000">
            <w:pPr>
              <w:rPr>
                <w:rFonts w:ascii="Times New Roman" w:hAnsi="Times New Roman" w:cs="Times New Roman"/>
              </w:rPr>
            </w:pPr>
            <w:r w:rsidRPr="005855F8">
              <w:rPr>
                <w:rFonts w:ascii="Times New Roman" w:hAnsi="Times New Roman" w:cs="Times New Roman"/>
              </w:rPr>
              <w:t>Feature scope</w:t>
            </w:r>
          </w:p>
        </w:tc>
        <w:tc>
          <w:tcPr>
            <w:tcW w:w="1242" w:type="dxa"/>
          </w:tcPr>
          <w:p w14:paraId="42632E7E" w14:textId="77777777" w:rsidR="003C698A" w:rsidRPr="005855F8" w:rsidRDefault="00000000">
            <w:pPr>
              <w:rPr>
                <w:rFonts w:ascii="Times New Roman" w:hAnsi="Times New Roman" w:cs="Times New Roman"/>
              </w:rPr>
            </w:pPr>
            <w:r w:rsidRPr="005855F8">
              <w:rPr>
                <w:rFonts w:ascii="Times New Roman" w:hAnsi="Times New Roman" w:cs="Times New Roman"/>
              </w:rPr>
              <w:t>Trace events</w:t>
            </w:r>
          </w:p>
        </w:tc>
        <w:tc>
          <w:tcPr>
            <w:tcW w:w="1242" w:type="dxa"/>
          </w:tcPr>
          <w:p w14:paraId="71FB7CD9" w14:textId="77777777" w:rsidR="003C698A" w:rsidRPr="005855F8" w:rsidRDefault="00000000">
            <w:pPr>
              <w:rPr>
                <w:rFonts w:ascii="Times New Roman" w:hAnsi="Times New Roman" w:cs="Times New Roman"/>
              </w:rPr>
            </w:pPr>
            <w:r w:rsidRPr="005855F8">
              <w:rPr>
                <w:rFonts w:ascii="Times New Roman" w:hAnsi="Times New Roman" w:cs="Times New Roman"/>
              </w:rPr>
              <w:t>Control events</w:t>
            </w:r>
          </w:p>
        </w:tc>
        <w:tc>
          <w:tcPr>
            <w:tcW w:w="1242" w:type="dxa"/>
          </w:tcPr>
          <w:p w14:paraId="57F1924F" w14:textId="77777777" w:rsidR="003C698A" w:rsidRPr="005855F8" w:rsidRDefault="00000000">
            <w:pPr>
              <w:rPr>
                <w:rFonts w:ascii="Times New Roman" w:hAnsi="Times New Roman" w:cs="Times New Roman"/>
              </w:rPr>
            </w:pPr>
            <w:r w:rsidRPr="005855F8">
              <w:rPr>
                <w:rFonts w:ascii="Times New Roman" w:hAnsi="Times New Roman" w:cs="Times New Roman"/>
              </w:rPr>
              <w:t>Shape Z</w:t>
            </w:r>
          </w:p>
        </w:tc>
        <w:tc>
          <w:tcPr>
            <w:tcW w:w="1242" w:type="dxa"/>
          </w:tcPr>
          <w:p w14:paraId="6986B5BE" w14:textId="77777777" w:rsidR="003C698A" w:rsidRPr="005855F8" w:rsidRDefault="00000000">
            <w:pPr>
              <w:rPr>
                <w:rFonts w:ascii="Times New Roman" w:hAnsi="Times New Roman" w:cs="Times New Roman"/>
              </w:rPr>
            </w:pPr>
            <w:r w:rsidRPr="005855F8">
              <w:rPr>
                <w:rFonts w:ascii="Times New Roman" w:hAnsi="Times New Roman" w:cs="Times New Roman"/>
              </w:rPr>
              <w:t>Shoulder Z</w:t>
            </w:r>
          </w:p>
        </w:tc>
        <w:tc>
          <w:tcPr>
            <w:tcW w:w="1242" w:type="dxa"/>
          </w:tcPr>
          <w:p w14:paraId="6FF71A14" w14:textId="77777777" w:rsidR="003C698A" w:rsidRPr="005855F8" w:rsidRDefault="00000000">
            <w:pPr>
              <w:rPr>
                <w:rFonts w:ascii="Times New Roman" w:hAnsi="Times New Roman" w:cs="Times New Roman"/>
              </w:rPr>
            </w:pPr>
            <w:r w:rsidRPr="005855F8">
              <w:rPr>
                <w:rFonts w:ascii="Times New Roman" w:hAnsi="Times New Roman" w:cs="Times New Roman"/>
              </w:rPr>
              <w:t>Trace shoulder ratio</w:t>
            </w:r>
          </w:p>
        </w:tc>
        <w:tc>
          <w:tcPr>
            <w:tcW w:w="1242" w:type="dxa"/>
          </w:tcPr>
          <w:p w14:paraId="75B06C38" w14:textId="77777777" w:rsidR="003C698A" w:rsidRPr="005855F8" w:rsidRDefault="00000000">
            <w:pPr>
              <w:rPr>
                <w:rFonts w:ascii="Times New Roman" w:hAnsi="Times New Roman" w:cs="Times New Roman"/>
              </w:rPr>
            </w:pPr>
            <w:r w:rsidRPr="005855F8">
              <w:rPr>
                <w:rFonts w:ascii="Times New Roman" w:hAnsi="Times New Roman" w:cs="Times New Roman"/>
              </w:rPr>
              <w:t>Control shoulder ratio</w:t>
            </w:r>
          </w:p>
        </w:tc>
      </w:tr>
      <w:tr w:rsidR="003C698A" w:rsidRPr="005855F8" w14:paraId="5666C7A3" w14:textId="77777777">
        <w:tc>
          <w:tcPr>
            <w:tcW w:w="1242" w:type="dxa"/>
          </w:tcPr>
          <w:p w14:paraId="5A6D27B1" w14:textId="77777777" w:rsidR="003C698A" w:rsidRPr="005855F8" w:rsidRDefault="00000000">
            <w:pPr>
              <w:rPr>
                <w:rFonts w:ascii="Times New Roman" w:hAnsi="Times New Roman" w:cs="Times New Roman"/>
              </w:rPr>
            </w:pPr>
            <w:r w:rsidRPr="005855F8">
              <w:rPr>
                <w:rFonts w:ascii="Times New Roman" w:hAnsi="Times New Roman" w:cs="Times New Roman"/>
              </w:rPr>
              <w:t>Run2012C_AOD_reduced_cross_era</w:t>
            </w:r>
          </w:p>
        </w:tc>
        <w:tc>
          <w:tcPr>
            <w:tcW w:w="1242" w:type="dxa"/>
          </w:tcPr>
          <w:p w14:paraId="28988E83" w14:textId="77777777" w:rsidR="003C698A" w:rsidRPr="005855F8" w:rsidRDefault="00000000">
            <w:pPr>
              <w:rPr>
                <w:rFonts w:ascii="Times New Roman" w:hAnsi="Times New Roman" w:cs="Times New Roman"/>
              </w:rPr>
            </w:pPr>
            <w:r w:rsidRPr="005855F8">
              <w:rPr>
                <w:rFonts w:ascii="Times New Roman" w:hAnsi="Times New Roman" w:cs="Times New Roman"/>
              </w:rPr>
              <w:t>reduced_AOD_OPQ</w:t>
            </w:r>
          </w:p>
        </w:tc>
        <w:tc>
          <w:tcPr>
            <w:tcW w:w="1242" w:type="dxa"/>
          </w:tcPr>
          <w:p w14:paraId="7FA00FED" w14:textId="77777777" w:rsidR="003C698A" w:rsidRPr="005855F8" w:rsidRDefault="00000000">
            <w:pPr>
              <w:rPr>
                <w:rFonts w:ascii="Times New Roman" w:hAnsi="Times New Roman" w:cs="Times New Roman"/>
              </w:rPr>
            </w:pPr>
            <w:r w:rsidRPr="005855F8">
              <w:rPr>
                <w:rFonts w:ascii="Times New Roman" w:hAnsi="Times New Roman" w:cs="Times New Roman"/>
              </w:rPr>
              <w:t>852</w:t>
            </w:r>
          </w:p>
        </w:tc>
        <w:tc>
          <w:tcPr>
            <w:tcW w:w="1242" w:type="dxa"/>
          </w:tcPr>
          <w:p w14:paraId="3A8FFD38" w14:textId="77777777" w:rsidR="003C698A" w:rsidRPr="005855F8" w:rsidRDefault="00000000">
            <w:pPr>
              <w:rPr>
                <w:rFonts w:ascii="Times New Roman" w:hAnsi="Times New Roman" w:cs="Times New Roman"/>
              </w:rPr>
            </w:pPr>
            <w:r w:rsidRPr="005855F8">
              <w:rPr>
                <w:rFonts w:ascii="Times New Roman" w:hAnsi="Times New Roman" w:cs="Times New Roman"/>
              </w:rPr>
              <w:t>3,000</w:t>
            </w:r>
          </w:p>
        </w:tc>
        <w:tc>
          <w:tcPr>
            <w:tcW w:w="1242" w:type="dxa"/>
          </w:tcPr>
          <w:p w14:paraId="40F22C94" w14:textId="77777777" w:rsidR="003C698A" w:rsidRPr="005855F8" w:rsidRDefault="00000000">
            <w:pPr>
              <w:rPr>
                <w:rFonts w:ascii="Times New Roman" w:hAnsi="Times New Roman" w:cs="Times New Roman"/>
              </w:rPr>
            </w:pPr>
            <w:r w:rsidRPr="005855F8">
              <w:rPr>
                <w:rFonts w:ascii="Times New Roman" w:hAnsi="Times New Roman" w:cs="Times New Roman"/>
              </w:rPr>
              <w:t>0.901</w:t>
            </w:r>
          </w:p>
        </w:tc>
        <w:tc>
          <w:tcPr>
            <w:tcW w:w="1242" w:type="dxa"/>
          </w:tcPr>
          <w:p w14:paraId="25A4FE70" w14:textId="77777777" w:rsidR="003C698A" w:rsidRPr="005855F8" w:rsidRDefault="00000000">
            <w:pPr>
              <w:rPr>
                <w:rFonts w:ascii="Times New Roman" w:hAnsi="Times New Roman" w:cs="Times New Roman"/>
              </w:rPr>
            </w:pPr>
            <w:r w:rsidRPr="005855F8">
              <w:rPr>
                <w:rFonts w:ascii="Times New Roman" w:hAnsi="Times New Roman" w:cs="Times New Roman"/>
              </w:rPr>
              <w:t>1.106</w:t>
            </w:r>
          </w:p>
        </w:tc>
        <w:tc>
          <w:tcPr>
            <w:tcW w:w="1242" w:type="dxa"/>
          </w:tcPr>
          <w:p w14:paraId="45C1CBE7" w14:textId="77777777" w:rsidR="003C698A" w:rsidRPr="005855F8" w:rsidRDefault="00000000">
            <w:pPr>
              <w:rPr>
                <w:rFonts w:ascii="Times New Roman" w:hAnsi="Times New Roman" w:cs="Times New Roman"/>
              </w:rPr>
            </w:pPr>
            <w:r w:rsidRPr="005855F8">
              <w:rPr>
                <w:rFonts w:ascii="Times New Roman" w:hAnsi="Times New Roman" w:cs="Times New Roman"/>
              </w:rPr>
              <w:t>1.132</w:t>
            </w:r>
          </w:p>
        </w:tc>
        <w:tc>
          <w:tcPr>
            <w:tcW w:w="1242" w:type="dxa"/>
          </w:tcPr>
          <w:p w14:paraId="36B8461E" w14:textId="77777777" w:rsidR="003C698A" w:rsidRPr="005855F8" w:rsidRDefault="00000000">
            <w:pPr>
              <w:rPr>
                <w:rFonts w:ascii="Times New Roman" w:hAnsi="Times New Roman" w:cs="Times New Roman"/>
              </w:rPr>
            </w:pPr>
            <w:r w:rsidRPr="005855F8">
              <w:rPr>
                <w:rFonts w:ascii="Times New Roman" w:hAnsi="Times New Roman" w:cs="Times New Roman"/>
              </w:rPr>
              <w:t>1</w:t>
            </w:r>
          </w:p>
        </w:tc>
      </w:tr>
    </w:tbl>
    <w:p w14:paraId="400590C8" w14:textId="77777777" w:rsidR="003C698A" w:rsidRPr="005855F8" w:rsidRDefault="00000000">
      <w:pPr>
        <w:rPr>
          <w:rFonts w:ascii="Times New Roman" w:hAnsi="Times New Roman" w:cs="Times New Roman"/>
        </w:rPr>
      </w:pPr>
      <w:r w:rsidRPr="005855F8">
        <w:rPr>
          <w:rFonts w:ascii="Times New Roman" w:hAnsi="Times New Roman" w:cs="Times New Roman"/>
        </w:rPr>
        <w:t>The Run2012C test is directionally positive but weak: shape Z = 0.901 and shoulder Z = 1.106. The trace shoulder density ratio is 1.132 compared with 1.000 for controls. This does not constitute strong cross-era replication. It instead indicates that the current OPQ trace is sensitive to feature availability, detector era or reconstruction state.</w:t>
      </w:r>
    </w:p>
    <w:p w14:paraId="309016F5" w14:textId="77777777" w:rsidR="003C698A" w:rsidRPr="005855F8" w:rsidRDefault="00000000">
      <w:pPr>
        <w:pStyle w:val="Heading2"/>
        <w:rPr>
          <w:rFonts w:ascii="Times New Roman" w:hAnsi="Times New Roman" w:cs="Times New Roman"/>
        </w:rPr>
      </w:pPr>
      <w:r w:rsidRPr="005855F8">
        <w:rPr>
          <w:rFonts w:ascii="Times New Roman" w:hAnsi="Times New Roman" w:cs="Times New Roman"/>
        </w:rPr>
        <w:t>3.5 Summary of present evidence</w:t>
      </w:r>
    </w:p>
    <w:p w14:paraId="22CD87BA" w14:textId="77777777" w:rsidR="003C698A" w:rsidRPr="005855F8" w:rsidRDefault="00000000">
      <w:pPr>
        <w:rPr>
          <w:rFonts w:ascii="Times New Roman" w:hAnsi="Times New Roman" w:cs="Times New Roman"/>
        </w:rPr>
      </w:pPr>
      <w:r w:rsidRPr="005855F8">
        <w:rPr>
          <w:rFonts w:ascii="Times New Roman" w:hAnsi="Times New Roman" w:cs="Times New Roman"/>
        </w:rPr>
        <w:t>The present evidence is strongest for a 2015/2016 MHT-aware CMS boundary-trace candidate. The frozen OPQ transition shape is repeated across three samples in the same direction, the approximate sideband likelihood retains a high MET trace while JetHT/SingleMuon controls close, and rare-top shape contamination does not remove the effect under moderate stress. The evidence is weakest in the older Run2012C reduced-AOD stress test, where the direction is positive but the significance is low.</w:t>
      </w:r>
    </w:p>
    <w:p w14:paraId="41DCB26D" w14:textId="77777777" w:rsidR="003C698A" w:rsidRPr="005855F8" w:rsidRDefault="00000000">
      <w:pPr>
        <w:pStyle w:val="Heading1"/>
        <w:rPr>
          <w:rFonts w:ascii="Times New Roman" w:hAnsi="Times New Roman" w:cs="Times New Roman"/>
        </w:rPr>
      </w:pPr>
      <w:r w:rsidRPr="005855F8">
        <w:rPr>
          <w:rFonts w:ascii="Times New Roman" w:hAnsi="Times New Roman" w:cs="Times New Roman"/>
        </w:rPr>
        <w:t>4. Discussion</w:t>
      </w:r>
    </w:p>
    <w:p w14:paraId="4AB5E0DB" w14:textId="77777777" w:rsidR="003C698A" w:rsidRPr="005855F8" w:rsidRDefault="00000000">
      <w:pPr>
        <w:rPr>
          <w:rFonts w:ascii="Times New Roman" w:hAnsi="Times New Roman" w:cs="Times New Roman"/>
        </w:rPr>
      </w:pPr>
      <w:r w:rsidRPr="005855F8">
        <w:rPr>
          <w:rFonts w:ascii="Times New Roman" w:hAnsi="Times New Roman" w:cs="Times New Roman"/>
        </w:rPr>
        <w:t>The results support the central methodological claim that a boundary-residual representation can isolate high-missing-momentum event structure not captured by a simple raw missing-energy threshold. The OPQ score is not dominated by missing momentum alone: it combines missing-vs-visible residual structure, physical/reconstruction intensity and suppression of ordinary multijet topology. This is consistent with the N-Frame motivation that the relevant observable may lie in the boundary between physical event structure and the finite detector/reconstruction observer state.</w:t>
      </w:r>
    </w:p>
    <w:p w14:paraId="3E80028E" w14:textId="77777777" w:rsidR="003C698A" w:rsidRPr="005855F8" w:rsidRDefault="00000000">
      <w:pPr>
        <w:rPr>
          <w:rFonts w:ascii="Times New Roman" w:hAnsi="Times New Roman" w:cs="Times New Roman"/>
        </w:rPr>
      </w:pPr>
      <w:r w:rsidRPr="005855F8">
        <w:rPr>
          <w:rFonts w:ascii="Times New Roman" w:hAnsi="Times New Roman" w:cs="Times New Roman"/>
        </w:rPr>
        <w:t>The control behaviour is important. In the approximate likelihood, JetHT and SingleMuon controls close while the MET trace remains elevated. This reduces the plausibility that the result is merely a global high-tail modelling failure shared by all primary datasets. However, the evidence is still background-limited because the likelihood is not yet built from complete official-quality process normalisation and systematic uncertainties.</w:t>
      </w:r>
    </w:p>
    <w:p w14:paraId="4FEEE8FD" w14:textId="77777777" w:rsidR="003C698A" w:rsidRPr="005855F8" w:rsidRDefault="00000000">
      <w:pPr>
        <w:rPr>
          <w:rFonts w:ascii="Times New Roman" w:hAnsi="Times New Roman" w:cs="Times New Roman"/>
        </w:rPr>
      </w:pPr>
      <w:r w:rsidRPr="005855F8">
        <w:rPr>
          <w:rFonts w:ascii="Times New Roman" w:hAnsi="Times New Roman" w:cs="Times New Roman"/>
        </w:rPr>
        <w:t>The Run2012C reduced-AOD result is an important qualification. It does not replicate the 2015/2016 effect strongly. The most conservative interpretation is that the OPQ boundary is feature-state dependent: MHT-aware MiniAOD-like samples and older reduced AOD samples are not the same observer boundary. This is compatible with a dynamical-boundary reading of N-Frame, but it also means the current model cannot yet be treated as a universal collider observable.</w:t>
      </w:r>
    </w:p>
    <w:p w14:paraId="1B6CFEDD" w14:textId="77777777" w:rsidR="003C698A" w:rsidRPr="005855F8" w:rsidRDefault="00000000">
      <w:pPr>
        <w:pStyle w:val="Heading1"/>
        <w:rPr>
          <w:rFonts w:ascii="Times New Roman" w:hAnsi="Times New Roman" w:cs="Times New Roman"/>
        </w:rPr>
      </w:pPr>
      <w:r w:rsidRPr="005855F8">
        <w:rPr>
          <w:rFonts w:ascii="Times New Roman" w:hAnsi="Times New Roman" w:cs="Times New Roman"/>
        </w:rPr>
        <w:lastRenderedPageBreak/>
        <w:t>5. Limitations and next work</w:t>
      </w:r>
    </w:p>
    <w:p w14:paraId="3F7A2CAB" w14:textId="77777777" w:rsidR="003C698A" w:rsidRPr="005855F8" w:rsidRDefault="00000000">
      <w:pPr>
        <w:rPr>
          <w:rFonts w:ascii="Times New Roman" w:hAnsi="Times New Roman" w:cs="Times New Roman"/>
        </w:rPr>
      </w:pPr>
      <w:r w:rsidRPr="005855F8">
        <w:rPr>
          <w:rFonts w:ascii="Times New Roman" w:hAnsi="Times New Roman" w:cs="Times New Roman"/>
        </w:rPr>
        <w:t>The present manuscript should not claim direct evidence for supersymmetric particles or hidden-sector particles. The strongest claim supported at this stage is a repeatable N-Frame boundary-trace candidate in 2015/2016 CMS Open Data under an approximate SM sideband model. Four limitations prevent a discovery-grade statement.</w:t>
      </w:r>
    </w:p>
    <w:p w14:paraId="4D10616E" w14:textId="77777777" w:rsidR="003C698A" w:rsidRPr="005855F8" w:rsidRDefault="00000000">
      <w:pPr>
        <w:rPr>
          <w:rFonts w:ascii="Times New Roman" w:hAnsi="Times New Roman" w:cs="Times New Roman"/>
        </w:rPr>
      </w:pPr>
      <w:r w:rsidRPr="005855F8">
        <w:rPr>
          <w:rFonts w:ascii="Times New Roman" w:hAnsi="Times New Roman" w:cs="Times New Roman"/>
        </w:rPr>
        <w:t>First, full record-level generator-weight sums are not yet produced for all SM background records. A direct GenFilterInfo extraction route has been proven on a W3Jets file, but the full production pass over all online files remains to be completed.</w:t>
      </w:r>
    </w:p>
    <w:p w14:paraId="0876937A" w14:textId="77777777" w:rsidR="003C698A" w:rsidRPr="005855F8" w:rsidRDefault="00000000">
      <w:pPr>
        <w:rPr>
          <w:rFonts w:ascii="Times New Roman" w:hAnsi="Times New Roman" w:cs="Times New Roman"/>
        </w:rPr>
      </w:pPr>
      <w:r w:rsidRPr="005855F8">
        <w:rPr>
          <w:rFonts w:ascii="Times New Roman" w:hAnsi="Times New Roman" w:cs="Times New Roman"/>
        </w:rPr>
        <w:t>Second, TTZ and related rare-top processes are not yet fully normalised with official cross sections and complete online file coverage. The shape stress test is reassuring but not a substitute for a properly weighted background model.</w:t>
      </w:r>
    </w:p>
    <w:p w14:paraId="480472FB" w14:textId="77777777" w:rsidR="003C698A" w:rsidRPr="005855F8" w:rsidRDefault="00000000">
      <w:pPr>
        <w:rPr>
          <w:rFonts w:ascii="Times New Roman" w:hAnsi="Times New Roman" w:cs="Times New Roman"/>
        </w:rPr>
      </w:pPr>
      <w:r w:rsidRPr="005855F8">
        <w:rPr>
          <w:rFonts w:ascii="Times New Roman" w:hAnsi="Times New Roman" w:cs="Times New Roman"/>
        </w:rPr>
        <w:t>Third, the Run2012C AOD stress test is reduced-feature rather than MiniAOD-equivalent. The older-era validation should be repeated after adding AOD b-tag associations and V0 or secondary-vertex-like counts where possible.</w:t>
      </w:r>
    </w:p>
    <w:p w14:paraId="6DBBE1D8" w14:textId="77777777" w:rsidR="003C698A" w:rsidRPr="005855F8" w:rsidRDefault="00000000">
      <w:pPr>
        <w:rPr>
          <w:rFonts w:ascii="Times New Roman" w:hAnsi="Times New Roman" w:cs="Times New Roman"/>
        </w:rPr>
      </w:pPr>
      <w:r w:rsidRPr="005855F8">
        <w:rPr>
          <w:rFonts w:ascii="Times New Roman" w:hAnsi="Times New Roman" w:cs="Times New Roman"/>
        </w:rPr>
        <w:t>Fourth, the final likelihood must include luminosity, trigger, object, process-mixture, MET-shape and finite-MC nuisance parameters before any publication-grade significance is quoted.</w:t>
      </w:r>
    </w:p>
    <w:p w14:paraId="5BD4136D" w14:textId="77777777" w:rsidR="003C698A" w:rsidRPr="005855F8" w:rsidRDefault="00000000">
      <w:pPr>
        <w:rPr>
          <w:rFonts w:ascii="Times New Roman" w:hAnsi="Times New Roman" w:cs="Times New Roman"/>
        </w:rPr>
      </w:pPr>
      <w:r w:rsidRPr="005855F8">
        <w:rPr>
          <w:rFonts w:ascii="Times New Roman" w:hAnsi="Times New Roman" w:cs="Times New Roman"/>
        </w:rPr>
        <w:t>The next analysis step is therefore fixed: keep B_OPQ frozen, complete exact or hybrid exact/metadata SM normalisation, rerun the same three-sample likelihood, and then repeat the validation on improved feature-equivalent samples. Only if the MET trace remains high while controls close under that stricter model should the interpretation be upgraded.</w:t>
      </w:r>
    </w:p>
    <w:p w14:paraId="71FA3574" w14:textId="77777777" w:rsidR="003C698A" w:rsidRPr="005855F8" w:rsidRDefault="00000000">
      <w:pPr>
        <w:pStyle w:val="Heading1"/>
        <w:rPr>
          <w:rFonts w:ascii="Times New Roman" w:hAnsi="Times New Roman" w:cs="Times New Roman"/>
        </w:rPr>
      </w:pPr>
      <w:r w:rsidRPr="005855F8">
        <w:rPr>
          <w:rFonts w:ascii="Times New Roman" w:hAnsi="Times New Roman" w:cs="Times New Roman"/>
        </w:rPr>
        <w:t>6. Data and code availability</w:t>
      </w:r>
    </w:p>
    <w:p w14:paraId="26E1A2D2" w14:textId="77777777" w:rsidR="003C698A" w:rsidRPr="005855F8" w:rsidRDefault="00000000">
      <w:pPr>
        <w:rPr>
          <w:rFonts w:ascii="Times New Roman" w:hAnsi="Times New Roman" w:cs="Times New Roman"/>
        </w:rPr>
      </w:pPr>
      <w:r w:rsidRPr="005855F8">
        <w:rPr>
          <w:rFonts w:ascii="Times New Roman" w:hAnsi="Times New Roman" w:cs="Times New Roman"/>
        </w:rPr>
        <w:t>The analysis uses public CMS Open Data records and local scripts in the accompanying N-Frame/CERN project workspace. The principal generated outputs for the current manuscript draft are the frozen three-sample OPQ robustness tables, the three-sample approximate SM sideband likelihood tables, the TTAssoc contamination stress tables, the exact GenFilterInfo sumweight plan, and the Run2012C reduced-AOD validation tables.</w:t>
      </w:r>
    </w:p>
    <w:p w14:paraId="3930198C" w14:textId="77777777" w:rsidR="003C698A" w:rsidRPr="005855F8" w:rsidRDefault="00000000">
      <w:pPr>
        <w:pStyle w:val="Heading1"/>
        <w:rPr>
          <w:rFonts w:ascii="Times New Roman" w:hAnsi="Times New Roman" w:cs="Times New Roman"/>
        </w:rPr>
      </w:pPr>
      <w:r w:rsidRPr="005855F8">
        <w:rPr>
          <w:rFonts w:ascii="Times New Roman" w:hAnsi="Times New Roman" w:cs="Times New Roman"/>
        </w:rPr>
        <w:t>Acknowledgements and disclaimer</w:t>
      </w:r>
    </w:p>
    <w:p w14:paraId="0550DFBD" w14:textId="77777777" w:rsidR="003C698A" w:rsidRPr="005855F8" w:rsidRDefault="00000000">
      <w:pPr>
        <w:rPr>
          <w:rFonts w:ascii="Times New Roman" w:hAnsi="Times New Roman" w:cs="Times New Roman"/>
        </w:rPr>
      </w:pPr>
      <w:r w:rsidRPr="005855F8">
        <w:rPr>
          <w:rFonts w:ascii="Times New Roman" w:hAnsi="Times New Roman" w:cs="Times New Roman"/>
        </w:rPr>
        <w:t>This independent study uses public data and software released through the CMS Collaboration and the CERN Open Data Portal. It is not endorsed by CMS, CERN, ATLAS, or any experimental collaboration. Any public release should cite the relevant open-data records and software documentation.</w:t>
      </w:r>
    </w:p>
    <w:p w14:paraId="0AA3FAE7" w14:textId="77777777" w:rsidR="003C698A" w:rsidRPr="005855F8" w:rsidRDefault="00000000">
      <w:pPr>
        <w:pStyle w:val="Heading1"/>
        <w:rPr>
          <w:rFonts w:ascii="Times New Roman" w:hAnsi="Times New Roman" w:cs="Times New Roman"/>
        </w:rPr>
      </w:pPr>
      <w:r w:rsidRPr="005855F8">
        <w:rPr>
          <w:rFonts w:ascii="Times New Roman" w:hAnsi="Times New Roman" w:cs="Times New Roman"/>
        </w:rPr>
        <w:t>References</w:t>
      </w:r>
    </w:p>
    <w:p w14:paraId="4FDD2DF5" w14:textId="77777777" w:rsidR="003C698A" w:rsidRPr="005855F8" w:rsidRDefault="00000000">
      <w:pPr>
        <w:rPr>
          <w:rFonts w:ascii="Times New Roman" w:hAnsi="Times New Roman" w:cs="Times New Roman"/>
        </w:rPr>
      </w:pPr>
      <w:r w:rsidRPr="005855F8">
        <w:rPr>
          <w:rFonts w:ascii="Times New Roman" w:hAnsi="Times New Roman" w:cs="Times New Roman"/>
        </w:rPr>
        <w:t>[1] S. Navas et al. (Particle Data Group), Review of Particle Physics, Phys. Rev. D 110 (2024) 030001, doi:10.1103/PhysRevD.110.030001.</w:t>
      </w:r>
    </w:p>
    <w:p w14:paraId="7338F920" w14:textId="77777777" w:rsidR="003C698A" w:rsidRPr="005855F8" w:rsidRDefault="00000000">
      <w:pPr>
        <w:rPr>
          <w:rFonts w:ascii="Times New Roman" w:hAnsi="Times New Roman" w:cs="Times New Roman"/>
        </w:rPr>
      </w:pPr>
      <w:r w:rsidRPr="005855F8">
        <w:rPr>
          <w:rFonts w:ascii="Times New Roman" w:hAnsi="Times New Roman" w:cs="Times New Roman"/>
        </w:rPr>
        <w:t>[2] CMS Collaboration, The CMS experiment at the CERN LHC, JINST 3 (2008) S08004, doi:10.1088/1748-0221/3/08/S08004.</w:t>
      </w:r>
    </w:p>
    <w:p w14:paraId="6BBA3AC1" w14:textId="77777777" w:rsidR="003C698A" w:rsidRPr="005855F8" w:rsidRDefault="00000000">
      <w:pPr>
        <w:rPr>
          <w:rFonts w:ascii="Times New Roman" w:hAnsi="Times New Roman" w:cs="Times New Roman"/>
        </w:rPr>
      </w:pPr>
      <w:r w:rsidRPr="005855F8">
        <w:rPr>
          <w:rFonts w:ascii="Times New Roman" w:hAnsi="Times New Roman" w:cs="Times New Roman"/>
        </w:rPr>
        <w:t>[3] CMS Collaboration, Search for supersymmetry in proton-proton collisions at 13 TeV in final states with jets and missing transverse momentum, JHEP 10 (2019) 244, arXiv:1908.04722, doi:10.1007/JHEP10(2019)244.</w:t>
      </w:r>
    </w:p>
    <w:p w14:paraId="626D0150" w14:textId="77777777" w:rsidR="003C698A" w:rsidRPr="005855F8" w:rsidRDefault="00000000">
      <w:pPr>
        <w:rPr>
          <w:rFonts w:ascii="Times New Roman" w:hAnsi="Times New Roman" w:cs="Times New Roman"/>
        </w:rPr>
      </w:pPr>
      <w:r w:rsidRPr="005855F8">
        <w:rPr>
          <w:rFonts w:ascii="Times New Roman" w:hAnsi="Times New Roman" w:cs="Times New Roman"/>
        </w:rPr>
        <w:t>[4] CMS Collaboration, Search for disappearing tracks in proton-proton collisions at sqrt(s)=13 TeV, Phys. Lett. B 806 (2020) 135502, arXiv:2004.05153, doi:10.1016/j.physletb.2020.135502.</w:t>
      </w:r>
    </w:p>
    <w:p w14:paraId="0AD83601" w14:textId="77777777" w:rsidR="003C698A" w:rsidRPr="005855F8" w:rsidRDefault="00000000">
      <w:pPr>
        <w:rPr>
          <w:rFonts w:ascii="Times New Roman" w:hAnsi="Times New Roman" w:cs="Times New Roman"/>
        </w:rPr>
      </w:pPr>
      <w:r w:rsidRPr="005855F8">
        <w:rPr>
          <w:rFonts w:ascii="Times New Roman" w:hAnsi="Times New Roman" w:cs="Times New Roman"/>
        </w:rPr>
        <w:t>[5] CMS Collaboration, Search for supersymmetry in final states with disappearing tracks in proton-proton collisions at sqrt(s)=13 TeV, arXiv:2309.16823.</w:t>
      </w:r>
    </w:p>
    <w:p w14:paraId="239C72F9" w14:textId="77777777" w:rsidR="003C698A" w:rsidRPr="005855F8" w:rsidRDefault="00000000">
      <w:pPr>
        <w:rPr>
          <w:rFonts w:ascii="Times New Roman" w:hAnsi="Times New Roman" w:cs="Times New Roman"/>
        </w:rPr>
      </w:pPr>
      <w:r w:rsidRPr="005855F8">
        <w:rPr>
          <w:rFonts w:ascii="Times New Roman" w:hAnsi="Times New Roman" w:cs="Times New Roman"/>
        </w:rPr>
        <w:t>[6] G. Cowan, K. Cranmer, E. Gross and O. Vitells, Asymptotic formulae for likelihood-based tests of new physics, Eur. Phys. J. C 71 (2011) 1554, doi:10.1140/epjc/s10052-011-1554-0.</w:t>
      </w:r>
    </w:p>
    <w:p w14:paraId="43F36D2F" w14:textId="77777777" w:rsidR="003C698A" w:rsidRPr="005855F8" w:rsidRDefault="00000000">
      <w:pPr>
        <w:rPr>
          <w:rFonts w:ascii="Times New Roman" w:hAnsi="Times New Roman" w:cs="Times New Roman"/>
        </w:rPr>
      </w:pPr>
      <w:r w:rsidRPr="005855F8">
        <w:rPr>
          <w:rFonts w:ascii="Times New Roman" w:hAnsi="Times New Roman" w:cs="Times New Roman"/>
        </w:rPr>
        <w:t>[7] K. Cranmer, G. Lewis, L. Moneta, A. Shibata and W. Verkerke, HistFactory: A tool for creating statistical models for use with RooFit and RooStats, CERN-OPEN-2012-016.</w:t>
      </w:r>
    </w:p>
    <w:p w14:paraId="6CB07CC9" w14:textId="77777777" w:rsidR="003C698A" w:rsidRPr="005855F8" w:rsidRDefault="00000000">
      <w:pPr>
        <w:rPr>
          <w:rFonts w:ascii="Times New Roman" w:hAnsi="Times New Roman" w:cs="Times New Roman"/>
        </w:rPr>
      </w:pPr>
      <w:r w:rsidRPr="005855F8">
        <w:rPr>
          <w:rFonts w:ascii="Times New Roman" w:hAnsi="Times New Roman" w:cs="Times New Roman"/>
        </w:rPr>
        <w:t>[8] L. Heinrich, M. Feickert, G. Stark and K. Cranmer, pyhf: pure-Python implementation of HistFactory statistical models, J. Open Source Softw. 6 (2021) 2823, doi:10.21105/joss.02823.</w:t>
      </w:r>
    </w:p>
    <w:p w14:paraId="49B02D9F" w14:textId="77777777" w:rsidR="003C698A" w:rsidRPr="005855F8" w:rsidRDefault="00000000">
      <w:pPr>
        <w:rPr>
          <w:rFonts w:ascii="Times New Roman" w:hAnsi="Times New Roman" w:cs="Times New Roman"/>
        </w:rPr>
      </w:pPr>
      <w:r w:rsidRPr="005855F8">
        <w:rPr>
          <w:rFonts w:ascii="Times New Roman" w:hAnsi="Times New Roman" w:cs="Times New Roman"/>
        </w:rPr>
        <w:lastRenderedPageBreak/>
        <w:t>[9] CERN Open Data Portal, Getting Started with CMS MiniAOD Open Data, https://opendata.cern.ch/docs/cms-getting-started-miniaod.</w:t>
      </w:r>
    </w:p>
    <w:p w14:paraId="06D2F752" w14:textId="77777777" w:rsidR="003C698A" w:rsidRPr="005855F8" w:rsidRDefault="00000000">
      <w:pPr>
        <w:rPr>
          <w:rFonts w:ascii="Times New Roman" w:hAnsi="Times New Roman" w:cs="Times New Roman"/>
        </w:rPr>
      </w:pPr>
      <w:r w:rsidRPr="005855F8">
        <w:rPr>
          <w:rFonts w:ascii="Times New Roman" w:hAnsi="Times New Roman" w:cs="Times New Roman"/>
        </w:rPr>
        <w:t>[10] G. Petrucciani, A. Rizzi and C. Vuosalo, Mini-AOD: A New Analysis Data Format for CMS, arXiv:1702.04685.</w:t>
      </w:r>
    </w:p>
    <w:p w14:paraId="6666ADFF" w14:textId="77777777" w:rsidR="003C698A" w:rsidRPr="005855F8" w:rsidRDefault="00000000">
      <w:pPr>
        <w:rPr>
          <w:rFonts w:ascii="Times New Roman" w:hAnsi="Times New Roman" w:cs="Times New Roman"/>
        </w:rPr>
      </w:pPr>
      <w:r w:rsidRPr="005855F8">
        <w:rPr>
          <w:rFonts w:ascii="Times New Roman" w:hAnsi="Times New Roman" w:cs="Times New Roman"/>
        </w:rPr>
        <w:t>[11] CERN Open Data Portal, Running CMS analysis code using Docker, https://opendata.cern.ch/docs/cms-guide-docker.</w:t>
      </w:r>
    </w:p>
    <w:p w14:paraId="0C2E0C19" w14:textId="77777777" w:rsidR="003C698A" w:rsidRPr="005855F8" w:rsidRDefault="00000000">
      <w:pPr>
        <w:rPr>
          <w:rFonts w:ascii="Times New Roman" w:hAnsi="Times New Roman" w:cs="Times New Roman"/>
        </w:rPr>
      </w:pPr>
      <w:r w:rsidRPr="005855F8">
        <w:rPr>
          <w:rFonts w:ascii="Times New Roman" w:hAnsi="Times New Roman" w:cs="Times New Roman"/>
        </w:rPr>
        <w:t>[12] ATLAS Collaboration, Search for new phenomena in two-body invariant mass distributions using unsupervised machine learning for anomaly detection at sqrt(s)=13 TeV with the ATLAS detector, Phys. Rev. Lett. 132 (2024) 081801, arXiv:2307.01612, doi:10.1103/PhysRevLett.132.081801.</w:t>
      </w:r>
    </w:p>
    <w:p w14:paraId="5D92C33E" w14:textId="77777777" w:rsidR="003C698A" w:rsidRPr="005855F8" w:rsidRDefault="00000000">
      <w:pPr>
        <w:rPr>
          <w:rFonts w:ascii="Times New Roman" w:hAnsi="Times New Roman" w:cs="Times New Roman"/>
        </w:rPr>
      </w:pPr>
      <w:r w:rsidRPr="005855F8">
        <w:rPr>
          <w:rFonts w:ascii="Times New Roman" w:hAnsi="Times New Roman" w:cs="Times New Roman"/>
        </w:rPr>
        <w:t>[13] CMS Collaboration, Model-agnostic search for dijet resonances with anomalous jet substructure in proton-proton collisions at sqrt(s)=13 TeV, arXiv:2412.03747.</w:t>
      </w:r>
    </w:p>
    <w:p w14:paraId="62590926" w14:textId="77777777" w:rsidR="003C698A" w:rsidRPr="005855F8" w:rsidRDefault="00000000">
      <w:pPr>
        <w:rPr>
          <w:rFonts w:ascii="Times New Roman" w:hAnsi="Times New Roman" w:cs="Times New Roman"/>
        </w:rPr>
      </w:pPr>
      <w:r w:rsidRPr="005855F8">
        <w:rPr>
          <w:rFonts w:ascii="Times New Roman" w:hAnsi="Times New Roman" w:cs="Times New Roman"/>
        </w:rPr>
        <w:t>[14] E. Govorkova et al., LHC physics dataset for unsupervised New Physics detection at 40 MHz, Sci. Data 9 (2022) 118, doi:10.1038/s41597-022-01187-8.</w:t>
      </w:r>
    </w:p>
    <w:p w14:paraId="0CC0D8AA" w14:textId="77777777" w:rsidR="003C698A" w:rsidRPr="005855F8" w:rsidRDefault="00000000">
      <w:pPr>
        <w:rPr>
          <w:rFonts w:ascii="Times New Roman" w:hAnsi="Times New Roman" w:cs="Times New Roman"/>
        </w:rPr>
      </w:pPr>
      <w:r w:rsidRPr="005855F8">
        <w:rPr>
          <w:rFonts w:ascii="Times New Roman" w:hAnsi="Times New Roman" w:cs="Times New Roman"/>
        </w:rPr>
        <w:t>[15] D. J. Edwards, Functional contextual implementation of an evolutionary, entropy-based, and embodied free energy framework, Front. Psychol. 14 (2023) 1150743, doi:10.3389/fpsyg.2023.1150743.</w:t>
      </w:r>
    </w:p>
    <w:p w14:paraId="5D44ADC6" w14:textId="77777777" w:rsidR="003C698A" w:rsidRPr="005855F8" w:rsidRDefault="00000000">
      <w:pPr>
        <w:rPr>
          <w:rFonts w:ascii="Times New Roman" w:hAnsi="Times New Roman" w:cs="Times New Roman"/>
        </w:rPr>
      </w:pPr>
      <w:r w:rsidRPr="005855F8">
        <w:rPr>
          <w:rFonts w:ascii="Times New Roman" w:hAnsi="Times New Roman" w:cs="Times New Roman"/>
        </w:rPr>
        <w:t>[16] D. J. Edwards, A functional contextual, observer-centric, quantum mechanical, and neuro-symbolic approach to solving the alignment problem of artificial general intelligence, Front. Comput. Neurosci. 18 (2024) 1395901, doi:10.3389/fncom.2024.1395901.</w:t>
      </w:r>
    </w:p>
    <w:p w14:paraId="2ECB71BA" w14:textId="77777777" w:rsidR="003C698A" w:rsidRPr="005855F8" w:rsidRDefault="00000000">
      <w:pPr>
        <w:rPr>
          <w:rFonts w:ascii="Times New Roman" w:hAnsi="Times New Roman" w:cs="Times New Roman"/>
        </w:rPr>
      </w:pPr>
      <w:r w:rsidRPr="005855F8">
        <w:rPr>
          <w:rFonts w:ascii="Times New Roman" w:hAnsi="Times New Roman" w:cs="Times New Roman"/>
        </w:rPr>
        <w:t>[17] D. J. Edwards, Further N-Frame networking dynamics of conscious observer-self agents via a functional contextual interface, Front. Comput. Neurosci. 19 (2025) 1551960, doi:10.3389/fncom.2025.1551960.</w:t>
      </w:r>
    </w:p>
    <w:p w14:paraId="4DD6BC85" w14:textId="77777777" w:rsidR="003C698A" w:rsidRPr="005855F8" w:rsidRDefault="00000000">
      <w:pPr>
        <w:rPr>
          <w:rFonts w:ascii="Times New Roman" w:hAnsi="Times New Roman" w:cs="Times New Roman"/>
        </w:rPr>
      </w:pPr>
      <w:r w:rsidRPr="005855F8">
        <w:rPr>
          <w:rFonts w:ascii="Times New Roman" w:hAnsi="Times New Roman" w:cs="Times New Roman"/>
        </w:rPr>
        <w:t>[18] D. J. Edwards, The Observer-Centric Universe, Quantum Mechanics and the Path to AGI Alignment, Palgrave Macmillan, 2026, doi:10.1007/978-3-032-15628-0.</w:t>
      </w:r>
    </w:p>
    <w:p w14:paraId="420B0CE3" w14:textId="77777777" w:rsidR="003C698A" w:rsidRDefault="00000000">
      <w:pPr>
        <w:rPr>
          <w:rFonts w:ascii="Times New Roman" w:hAnsi="Times New Roman" w:cs="Times New Roman"/>
        </w:rPr>
      </w:pPr>
      <w:r w:rsidRPr="005855F8">
        <w:rPr>
          <w:rFonts w:ascii="Times New Roman" w:hAnsi="Times New Roman" w:cs="Times New Roman"/>
        </w:rPr>
        <w:t>[19] E. R. DeLong, D. M. DeLong and D. L. Clarke-Pearson, Comparing the areas under two or more correlated receiver operating characteristic curves: a nonparametric approach, Biometrics 44 (1988) 837-845, doi:10.2307/2531595.</w:t>
      </w:r>
    </w:p>
    <w:p w14:paraId="0CA2715E" w14:textId="77777777" w:rsidR="00E86284" w:rsidRDefault="00E86284">
      <w:pPr>
        <w:rPr>
          <w:rFonts w:ascii="Times New Roman" w:hAnsi="Times New Roman" w:cs="Times New Roman"/>
        </w:rPr>
      </w:pPr>
    </w:p>
    <w:p w14:paraId="159C4A93" w14:textId="5A8EDA30" w:rsidR="00E86284" w:rsidRPr="005855F8" w:rsidRDefault="00E86284">
      <w:pPr>
        <w:rPr>
          <w:rFonts w:ascii="Times New Roman" w:hAnsi="Times New Roman" w:cs="Times New Roman"/>
        </w:rPr>
      </w:pPr>
      <w:r w:rsidRPr="00E86284">
        <w:rPr>
          <w:rFonts w:ascii="Times New Roman" w:hAnsi="Times New Roman" w:cs="Times New Roman"/>
        </w:rPr>
        <w:t>The core issue is that 2012 data is in the old </w:t>
      </w:r>
      <w:r w:rsidRPr="00E86284">
        <w:rPr>
          <w:rFonts w:ascii="Times New Roman" w:hAnsi="Times New Roman" w:cs="Times New Roman"/>
          <w:b/>
          <w:bCs/>
        </w:rPr>
        <w:t>AOD</w:t>
      </w:r>
      <w:r w:rsidRPr="00E86284">
        <w:rPr>
          <w:rFonts w:ascii="Times New Roman" w:hAnsi="Times New Roman" w:cs="Times New Roman"/>
        </w:rPr>
        <w:t> format, whereas 2015/2016 data uses the modern </w:t>
      </w:r>
      <w:proofErr w:type="spellStart"/>
      <w:r w:rsidRPr="00E86284">
        <w:rPr>
          <w:rFonts w:ascii="Times New Roman" w:hAnsi="Times New Roman" w:cs="Times New Roman"/>
          <w:b/>
          <w:bCs/>
        </w:rPr>
        <w:t>MiniAOD</w:t>
      </w:r>
      <w:proofErr w:type="spellEnd"/>
      <w:r w:rsidRPr="00E86284">
        <w:rPr>
          <w:rFonts w:ascii="Times New Roman" w:hAnsi="Times New Roman" w:cs="Times New Roman"/>
        </w:rPr>
        <w:t xml:space="preserve"> format. </w:t>
      </w:r>
      <w:proofErr w:type="spellStart"/>
      <w:r w:rsidRPr="00E86284">
        <w:rPr>
          <w:rFonts w:ascii="Times New Roman" w:hAnsi="Times New Roman" w:cs="Times New Roman"/>
        </w:rPr>
        <w:t>MiniAOD</w:t>
      </w:r>
      <w:proofErr w:type="spellEnd"/>
      <w:r w:rsidRPr="00E86284">
        <w:rPr>
          <w:rFonts w:ascii="Times New Roman" w:hAnsi="Times New Roman" w:cs="Times New Roman"/>
        </w:rPr>
        <w:t xml:space="preserve"> includes highly tuned </w:t>
      </w:r>
      <w:proofErr w:type="spellStart"/>
      <w:r w:rsidRPr="00E86284">
        <w:rPr>
          <w:rFonts w:ascii="Times New Roman" w:hAnsi="Times New Roman" w:cs="Times New Roman"/>
        </w:rPr>
        <w:t>slimmedSecondaryVertices</w:t>
      </w:r>
      <w:proofErr w:type="spellEnd"/>
      <w:r w:rsidRPr="00E86284">
        <w:rPr>
          <w:rFonts w:ascii="Times New Roman" w:hAnsi="Times New Roman" w:cs="Times New Roman"/>
        </w:rPr>
        <w:t xml:space="preserve"> and compressed "packed candidate" physics objects that the N-Frame model loves. To get true equivalence, you would have to take the raw 2012 collision data and run it through the modern CMS software reconstruction pipeline to output a 2012 </w:t>
      </w:r>
      <w:proofErr w:type="spellStart"/>
      <w:r w:rsidRPr="00E86284">
        <w:rPr>
          <w:rFonts w:ascii="Times New Roman" w:hAnsi="Times New Roman" w:cs="Times New Roman"/>
        </w:rPr>
        <w:t>MiniAOD</w:t>
      </w:r>
      <w:proofErr w:type="spellEnd"/>
      <w:r w:rsidRPr="00E86284">
        <w:rPr>
          <w:rFonts w:ascii="Times New Roman" w:hAnsi="Times New Roman" w:cs="Times New Roman"/>
        </w:rPr>
        <w:t xml:space="preserve"> dataset. While technically possible, this requires massive computational resources and deep CMS-internal software configuration that is extremely difficult to do over the Open Data portal.</w:t>
      </w:r>
    </w:p>
    <w:sectPr w:rsidR="00E86284" w:rsidRPr="005855F8" w:rsidSect="00034616">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801032">
    <w:abstractNumId w:val="8"/>
  </w:num>
  <w:num w:numId="2" w16cid:durableId="744841306">
    <w:abstractNumId w:val="6"/>
  </w:num>
  <w:num w:numId="3" w16cid:durableId="588734106">
    <w:abstractNumId w:val="5"/>
  </w:num>
  <w:num w:numId="4" w16cid:durableId="363530012">
    <w:abstractNumId w:val="4"/>
  </w:num>
  <w:num w:numId="5" w16cid:durableId="1642539130">
    <w:abstractNumId w:val="7"/>
  </w:num>
  <w:num w:numId="6" w16cid:durableId="2054306963">
    <w:abstractNumId w:val="3"/>
  </w:num>
  <w:num w:numId="7" w16cid:durableId="1444230312">
    <w:abstractNumId w:val="2"/>
  </w:num>
  <w:num w:numId="8" w16cid:durableId="1151293917">
    <w:abstractNumId w:val="1"/>
  </w:num>
  <w:num w:numId="9" w16cid:durableId="1690985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8F7"/>
    <w:rsid w:val="0029639D"/>
    <w:rsid w:val="00326F90"/>
    <w:rsid w:val="003C698A"/>
    <w:rsid w:val="005855F8"/>
    <w:rsid w:val="00741F0F"/>
    <w:rsid w:val="00A322BC"/>
    <w:rsid w:val="00AA1D8D"/>
    <w:rsid w:val="00B47730"/>
    <w:rsid w:val="00CA653E"/>
    <w:rsid w:val="00CB0664"/>
    <w:rsid w:val="00E86284"/>
    <w:rsid w:val="00FA1E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A408F"/>
  <w14:defaultImageDpi w14:val="300"/>
  <w15:docId w15:val="{E818C554-54EF-4ED8-AD76-AD50D535B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eastAsia="Times New Roman" w:hAnsi="Calibri"/>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100"/>
    </w:pPr>
    <w:rPr>
      <w:rFonts w:ascii="Times New Roman" w:eastAsia="Times New Roman" w:hAnsi="Times New Roman"/>
      <w:b/>
      <w:sz w:val="32"/>
    </w:rPr>
  </w:style>
  <w:style w:type="paragraph" w:customStyle="1" w:styleId="Subtitle1">
    <w:name w:val="Subtitle1"/>
    <w:pPr>
      <w:spacing w:after="100"/>
    </w:pPr>
    <w:rPr>
      <w:rFonts w:ascii="Times New Roman" w:eastAsia="Times New Roman" w:hAnsi="Times New Roman"/>
    </w:rPr>
  </w:style>
  <w:style w:type="paragraph" w:customStyle="1" w:styleId="AbstractText">
    <w:name w:val="AbstractText"/>
    <w:pPr>
      <w:spacing w:after="100"/>
    </w:pPr>
    <w:rPr>
      <w:rFonts w:ascii="Times New Roman" w:eastAsia="Times New Roman" w:hAnsi="Times New Roman"/>
      <w:sz w:val="18"/>
    </w:rPr>
  </w:style>
  <w:style w:type="paragraph" w:customStyle="1" w:styleId="Equation">
    <w:name w:val="Equation"/>
    <w:pPr>
      <w:spacing w:after="100"/>
    </w:pPr>
    <w:rPr>
      <w:rFonts w:ascii="Times New Roman" w:eastAsia="Times New Roman" w:hAnsi="Times New Roman"/>
      <w:sz w:val="20"/>
    </w:rPr>
  </w:style>
  <w:style w:type="paragraph" w:customStyle="1" w:styleId="SmallNote">
    <w:name w:val="SmallNote"/>
    <w:pPr>
      <w:spacing w:after="100"/>
    </w:pPr>
    <w:rPr>
      <w:rFonts w:ascii="Times New Roman" w:eastAsia="Times New Roman"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4690</Words>
  <Characters>26734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Updated by Codex on 2026-06-22T16:12:53</dc:description>
  <cp:lastModifiedBy>Tom Gordon</cp:lastModifiedBy>
  <cp:revision>4</cp:revision>
  <dcterms:created xsi:type="dcterms:W3CDTF">2013-12-23T23:15:00Z</dcterms:created>
  <dcterms:modified xsi:type="dcterms:W3CDTF">2026-06-23T12:42:00Z</dcterms:modified>
  <cp:category/>
</cp:coreProperties>
</file>