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C41CE79" w:rsidR="00BF36FF" w:rsidRDefault="009E4F23">
      <w:r>
        <w:t>Name:</w:t>
      </w:r>
      <w:r w:rsidR="00960A52">
        <w:t xml:space="preserve">  Ben Wadsworth</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2762964F" w14:textId="0A6B32E6" w:rsidR="009E4F23" w:rsidRDefault="003F0762">
            <w:r>
              <w:t>Met with group talked about strategy, who will be leader, everyone finish lab 9</w:t>
            </w:r>
          </w:p>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5DC9B53A" w:rsidR="009E4F23" w:rsidRDefault="003F0762">
            <w:r>
              <w:t>Decided on leader, research database requirements, I organized issues into categories in a document to make it easier for people to pick relating issues</w:t>
            </w:r>
          </w:p>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3314635A" w:rsidR="009E4F23" w:rsidRDefault="00960A52" w:rsidP="009E4F23">
            <w:r>
              <w:t>Learn more about HTML, Request, and general navigation in a web application</w:t>
            </w:r>
          </w:p>
          <w:p w14:paraId="2A088598" w14:textId="77777777" w:rsidR="009E4F23" w:rsidRDefault="009E4F23" w:rsidP="009E4F23"/>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F7A1FAB" w:rsidR="009E4F23" w:rsidRDefault="00960A52">
            <w:r>
              <w:t>Research more about redirect, render, request, passing data in a POST</w:t>
            </w:r>
          </w:p>
          <w:p w14:paraId="6B1DCDD1" w14:textId="740F4DC8" w:rsidR="003F0762" w:rsidRDefault="003F0762">
            <w:r>
              <w:t>Started working on edit and deleting notes</w:t>
            </w:r>
          </w:p>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64FD68BE" w:rsidR="009E4F23" w:rsidRDefault="003F0762">
            <w:r>
              <w:t>Working on top shows, reformatting, tried to find a way to put buttons on same line but could not figure it out, learning more about tests and starting</w:t>
            </w:r>
          </w:p>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451F4D65" w:rsidR="009E4F23" w:rsidRDefault="003F0762">
            <w:r>
              <w:t>Had to fix deployment and manually merge code, fixed picture saving and note view formats, continued to deploy new master branch when updated</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3F0762"/>
    <w:rsid w:val="00701FF8"/>
    <w:rsid w:val="00960A52"/>
    <w:rsid w:val="009E4F2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Ben Wadsworth</cp:lastModifiedBy>
  <cp:revision>3</cp:revision>
  <dcterms:created xsi:type="dcterms:W3CDTF">2020-05-13T03:33:00Z</dcterms:created>
  <dcterms:modified xsi:type="dcterms:W3CDTF">2020-05-13T06:00:00Z</dcterms:modified>
</cp:coreProperties>
</file>