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protocol impacted in the incident is Hypertext transfer protocol (HTTP).</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Running tcpdump and accessing the yummyrecipesforme.com website to</w:t>
            </w:r>
          </w:p>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 the problem, capture protocol, and traffic activity in a DNS &amp; HTTP</w:t>
            </w:r>
          </w:p>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 file provided the evidence needed to come to this conclusion. The</w:t>
            </w:r>
          </w:p>
          <w:p w:rsidR="00000000" w:rsidDel="00000000" w:rsidP="00000000" w:rsidRDefault="00000000" w:rsidRPr="00000000" w14:paraId="0000000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malicious file is observed being transported to the users’ computers using the</w:t>
            </w:r>
          </w:p>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HTTP protocol at the application layer.</w:t>
            </w:r>
          </w:p>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F">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Several customers contacted the website owner stating that when they visited</w:t>
            </w:r>
          </w:p>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website, they were prompted to download and run a file that asked them</w:t>
            </w:r>
          </w:p>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update their browsers. Their personal computers have been operating</w:t>
            </w:r>
          </w:p>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slowly ever since. The website owner tried logging into the web server but</w:t>
            </w:r>
          </w:p>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noticed they were locked out of their account.</w:t>
            </w:r>
          </w:p>
          <w:p w:rsidR="00000000" w:rsidDel="00000000" w:rsidP="00000000" w:rsidRDefault="00000000" w:rsidRPr="00000000" w14:paraId="0000001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used a sandbox environment to test the website</w:t>
            </w:r>
          </w:p>
          <w:p w:rsidR="00000000" w:rsidDel="00000000" w:rsidP="00000000" w:rsidRDefault="00000000" w:rsidRPr="00000000" w14:paraId="0000001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without impacting the company network. Then, the analyst ran tcpdump to</w:t>
            </w:r>
          </w:p>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capture the network and protocol traffic packets produced by interacting with</w:t>
            </w:r>
          </w:p>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website. The analyst was prompted to download a file claiming it would</w:t>
            </w:r>
          </w:p>
          <w:p w:rsidR="00000000" w:rsidDel="00000000" w:rsidP="00000000" w:rsidRDefault="00000000" w:rsidRPr="00000000" w14:paraId="0000001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update the user’s browser, accepted the download and ran it. The browser</w:t>
            </w:r>
          </w:p>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then redirected the analyst to a fake website (greatrecipesforme.com) that</w:t>
            </w:r>
          </w:p>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looked identical to the original site (yummyrecipesforme.com).</w:t>
            </w:r>
          </w:p>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inspected the tcpdump log and observed that the</w:t>
            </w:r>
          </w:p>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browser initially requested the IP address for the yummyrecipesforme.com</w:t>
            </w:r>
          </w:p>
          <w:p w:rsidR="00000000" w:rsidDel="00000000" w:rsidP="00000000" w:rsidRDefault="00000000" w:rsidRPr="00000000" w14:paraId="0000001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website. Once the connection with the website was established over the HTTP</w:t>
            </w:r>
          </w:p>
          <w:p w:rsidR="00000000" w:rsidDel="00000000" w:rsidP="00000000" w:rsidRDefault="00000000" w:rsidRPr="00000000" w14:paraId="0000002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protocol, the analyst recalled downloading and executing the file. The logs</w:t>
            </w:r>
          </w:p>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showed a sudden change in network traffic as the browser requested a new IP</w:t>
            </w:r>
          </w:p>
          <w:p w:rsidR="00000000" w:rsidDel="00000000" w:rsidP="00000000" w:rsidRDefault="00000000" w:rsidRPr="00000000" w14:paraId="0000002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resolution for the greatrecipesforme.com URL. The network traffic was then</w:t>
            </w:r>
          </w:p>
          <w:p w:rsidR="00000000" w:rsidDel="00000000" w:rsidP="00000000" w:rsidRDefault="00000000" w:rsidRPr="00000000" w14:paraId="0000002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rerouted to the new IP address for the greatrecipesforme.com website.</w:t>
            </w:r>
          </w:p>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senior cybersecurity professional analyzed the source code for the</w:t>
            </w:r>
          </w:p>
          <w:p w:rsidR="00000000" w:rsidDel="00000000" w:rsidP="00000000" w:rsidRDefault="00000000" w:rsidRPr="00000000" w14:paraId="0000002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websites and the downloaded file. The analyst discovered that an attacker had</w:t>
            </w:r>
          </w:p>
          <w:p w:rsidR="00000000" w:rsidDel="00000000" w:rsidP="00000000" w:rsidRDefault="00000000" w:rsidRPr="00000000" w14:paraId="00000026">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manipulated the website to add code that prompted the users to download a</w:t>
            </w:r>
          </w:p>
          <w:p w:rsidR="00000000" w:rsidDel="00000000" w:rsidP="00000000" w:rsidRDefault="00000000" w:rsidRPr="00000000" w14:paraId="0000002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malicious file disguised as a browser update. Since the website owner stated</w:t>
            </w:r>
          </w:p>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that they had been locked out of their administrator account, the team</w:t>
            </w:r>
          </w:p>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believes the attacker used a brute force attack to access the account and</w:t>
            </w:r>
          </w:p>
          <w:p w:rsidR="00000000" w:rsidDel="00000000" w:rsidP="00000000" w:rsidRDefault="00000000" w:rsidRPr="00000000" w14:paraId="0000002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change the admin password. The execution of the malicious file compromised</w:t>
            </w:r>
          </w:p>
          <w:p w:rsidR="00000000" w:rsidDel="00000000" w:rsidP="00000000" w:rsidRDefault="00000000" w:rsidRPr="00000000" w14:paraId="0000002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end users’ computers.</w:t>
            </w:r>
          </w:p>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E">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2F">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Recommendation to avoid brute force attacks is to implement password policy to require length and type of characters allowed and disallowed and could also disallow an entry for a dictionary of unwanted terms. </w:t>
            </w:r>
          </w:p>
          <w:p w:rsidR="00000000" w:rsidDel="00000000" w:rsidP="00000000" w:rsidRDefault="00000000" w:rsidRPr="00000000" w14:paraId="00000032">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make sure all employees are compliant and follow the minimum requirements, I would recommend a centralized password management system that enforces the password policy and also consider enforcing two-factor authentication (2FA) on all admin accounts. </w:t>
            </w:r>
          </w:p>
          <w:p w:rsidR="00000000" w:rsidDel="00000000" w:rsidP="00000000" w:rsidRDefault="00000000" w:rsidRPr="00000000" w14:paraId="00000034">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Make sure not to use default admin credentials and make sure they are updated and also for policy for this to be updated on time schedule and when recent admins leave.</w:t>
            </w:r>
          </w:p>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7">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38">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39">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A">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3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