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 w:before="0"/>
        <w:jc w:val="center"/>
      </w:pPr>
      <w:r>
        <w:rPr>
          <w:rFonts w:ascii="맑은 고딕" w:hAnsi="맑은 고딕" w:eastAsia="맑은 고딕"/>
          <w:b/>
          <w:color w:val="142A55"/>
          <w:sz w:val="60"/>
        </w:rPr>
        <w:t>프로젝트 진행 보고서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color w:val="556070"/>
          <w:sz w:val="30"/>
        </w:rPr>
        <w:t>AI 기반 CD-SEM / VeritySEM Recipe 자동 Setup PoC</w:t>
      </w:r>
    </w:p>
    <w:p>
      <w:pPr>
        <w:spacing w:after="800" w:before="0"/>
        <w:jc w:val="center"/>
      </w:pPr>
      <w:r>
        <w:rPr>
          <w:rFonts w:ascii="맑은 고딕" w:hAnsi="맑은 고딕" w:eastAsia="맑은 고딕"/>
          <w:b w:val="0"/>
          <w:color w:val="E86A1F"/>
          <w:sz w:val="24"/>
        </w:rPr>
        <w:t>VLM 배포·운영  ·  workflow_1 / workflow_2 / workflow_3</w:t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color w:val="556070"/>
          <w:sz w:val="22"/>
        </w:rPr>
        <w:t>목적 · PoC 방향 · 성과 · 확장성</w:t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color w:val="556070"/>
          <w:sz w:val="19"/>
        </w:rPr>
        <w:t>(시각 보조 자료: 짝 문서 _appendix.html 참조)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목차 (Contents)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00. 임원 요약 (Executive Summary)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01. VLM 배포·운영 (deploy_vlms + Flask Proxy)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02. workflow_1 — RCS GUI 자동화 + CCTV 캡처 PoC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03. workflow_2 — 오프라인 CV 평가 벤치 (Evaluation Bench)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04. workflow_3 — 실시간 Align Fail 모니터링 루프 (Production, 현재 주력)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05. 현황 &amp; 로드맵 (Status &amp; Roadmap)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00. 임원 요약 (Executive Summary)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 프로젝트 목적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CD-SEM / VeritySEM 계측 장비의 </w:t>
      </w:r>
      <w:r>
        <w:rPr>
          <w:rFonts w:ascii="맑은 고딕" w:hAnsi="맑은 고딕" w:eastAsia="맑은 고딕"/>
          <w:b/>
          <w:sz w:val="21"/>
        </w:rPr>
        <w:t>recipe setup을 사람이 수동으로 만드는 과정을 AI로 자동화</w:t>
      </w:r>
      <w:r>
        <w:rPr>
          <w:rFonts w:ascii="맑은 고딕" w:hAnsi="맑은 고딕" w:eastAsia="맑은 고딕"/>
          <w:sz w:val="21"/>
        </w:rPr>
        <w:t xml:space="preserve">합니다. 특히 계측 중 빈번하게 발생하는 </w:t>
      </w:r>
      <w:r>
        <w:rPr>
          <w:rFonts w:ascii="맑은 고딕" w:hAnsi="맑은 고딕" w:eastAsia="맑은 고딕"/>
          <w:b/>
          <w:sz w:val="21"/>
        </w:rPr>
        <w:t>Align Fail(정렬 실패, ALID=9006)</w:t>
      </w:r>
      <w:r>
        <w:rPr>
          <w:rFonts w:ascii="맑은 고딕" w:hAnsi="맑은 고딕" w:eastAsia="맑은 고딕"/>
          <w:sz w:val="21"/>
        </w:rPr>
        <w:t xml:space="preserve"> 을 무인으로 감지·보정하여 엔지니어 개입과 장비 idle 시간을 줄이는 것이 1차 목표입니다.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왜 어려운가 (문제 정의):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RCS(Recipe Control System)는 legacy GUI 클라이언트(</w:t>
      </w:r>
      <w:r>
        <w:rPr>
          <w:rFonts w:ascii="Consolas" w:hAnsi="Consolas" w:eastAsia="Consolas"/>
          <w:color w:val="556070"/>
          <w:sz w:val="20"/>
        </w:rPr>
        <w:t>RcsMainHD.exe</w:t>
      </w:r>
      <w:r>
        <w:rPr>
          <w:rFonts w:ascii="맑은 고딕" w:hAnsi="맑은 고딕" w:eastAsia="맑은 고딕"/>
          <w:sz w:val="21"/>
        </w:rPr>
        <w:t>)로, accessibility tree가 부실하여 일반적인 UI 자동화(pywinauto/UIA)로 안정적으로 제어하기 어렵습니다.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Align Fail의 핵심은 "현재 SEM 화면에서 recipe에 등록된 </w:t>
      </w:r>
      <w:r>
        <w:rPr>
          <w:rFonts w:ascii="맑은 고딕" w:hAnsi="맑은 고딕" w:eastAsia="맑은 고딕"/>
          <w:b/>
          <w:sz w:val="21"/>
        </w:rPr>
        <w:t>align key</w:t>
      </w:r>
      <w:r>
        <w:rPr>
          <w:rFonts w:ascii="맑은 고딕" w:hAnsi="맑은 고딕" w:eastAsia="맑은 고딕"/>
          <w:sz w:val="21"/>
        </w:rPr>
        <w:t>가 어디 있는가"를 찾아 그 좌표로 재정렬하는 것인데, 화면은 contrast·밝기·패턴이 매 측정마다 변하고 반복 패턴이 많아 단순 좌표 인식이 통하지 않습니다.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수동 대응은 야간·주말 무인 운영이 불가능하고, 실패 원인 분석용 화면 증거도 사후에 사라집니다.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 PoC 핵심 방향 — VLM과 CV의 역할 분리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이 프로젝트의 일관된 설계 원칙(2026-05-25 확정)은 다음과 같습니다.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b/>
          <w:color w:val="556070"/>
          <w:sz w:val="20"/>
        </w:rPr>
        <w:t>OpenCV(CV)는 정량 점수와 최종 좌표를 만듭니다. VLM은 영역을 식별하고, 모호한 화면을 설명하고, 보정 가능성(feasibility)을 판단합니다. 낮은 CV 점수를 VLM 답변이 덮어쓰거나, 반복 가능한 단계 전환을 VLM이 결정하게 하지 않습니다.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VLM</w:t>
            </w:r>
            <w:r>
              <w:rPr>
                <w:rFonts w:ascii="맑은 고딕" w:hAnsi="맑은 고딕" w:eastAsia="맑은 고딕"/>
                <w:sz w:val="19"/>
              </w:rPr>
              <w:t xml:space="preserve"> (Vision Language Model)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"어디를 볼까" — UI 요소 위치, align key 후보 영역, OM/SEM 모드 판독, 모호성 설명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의미 이해에 강함. 단, stateless·픽셀 정확도 한계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CV</w:t>
            </w:r>
            <w:r>
              <w:rPr>
                <w:rFonts w:ascii="맑은 고딕" w:hAnsi="맑은 고딕" w:eastAsia="맑은 고딕"/>
                <w:sz w:val="19"/>
              </w:rPr>
              <w:t xml:space="preserve"> (OpenCV)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"얼마나 닮았나 / 정확히 어디" — template matching 점수, 최종 클릭 좌표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반복 가능·정량적. stateless VLM의 "기억"을 외부 상태로 대신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1"/>
        </w:rPr>
        <w:t>이 분리 덕분에 화면 이해(VLM)와 정밀 좌표(CV)를 각자의 강점에 맡겨, 무인 자동화의 신뢰도를 확보했습니다.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 단계별 진행 (Workstream Timeline)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워크스트림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한 일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deploy_vlms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오픈소스 VLM 5종 조사·선정 → 사내 HCP(H200 140GB×2)에 vLLM으로 설치, Flask proxy로 통합 운영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 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workflow_1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RCS GUI 자동화(2-stage VLM 로케이터) + Align Fail 감지 + CCTV/DVR 화면 자동 캡처 PoC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동결(frozen), 검증 완료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workflow_2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오프라인 CV 평가 벤치 — golden set으로 matching/ensemble/consensus 정확도 A/B·튜닝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활성(검증 harness)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workflow_3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위를 통합한 </w:t>
            </w:r>
            <w:r>
              <w:rPr>
                <w:rFonts w:ascii="맑은 고딕" w:hAnsi="맑은 고딕" w:eastAsia="맑은 고딕"/>
                <w:b/>
                <w:sz w:val="19"/>
              </w:rPr>
              <w:t>production 실시간 align-fail 모니터링 루프</w:t>
            </w:r>
            <w:r>
              <w:rPr>
                <w:rFonts w:ascii="맑은 고딕" w:hAnsi="맑은 고딕" w:eastAsia="맑은 고딕"/>
                <w:sz w:val="19"/>
              </w:rPr>
              <w:t xml:space="preserve"> (현재 주력)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구현 완료, 오피스 활성화 진행 중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설계 흐름은 </w:t>
      </w:r>
      <w:r>
        <w:rPr>
          <w:rFonts w:ascii="맑은 고딕" w:hAnsi="맑은 고딕" w:eastAsia="맑은 고딕"/>
          <w:b/>
          <w:sz w:val="21"/>
        </w:rPr>
        <w:t>VLM 인프라 확보(0) → GUI 자동화 가능성 증명(1) → CV 정확도 확보(2) → 실시간 통합 루프(3)</w:t>
      </w:r>
      <w:r>
        <w:rPr>
          <w:rFonts w:ascii="맑은 고딕" w:hAnsi="맑은 고딕" w:eastAsia="맑은 고딕"/>
          <w:sz w:val="21"/>
        </w:rPr>
        <w:t xml:space="preserve"> 입니다.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 핵심 성과 (Highlights)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VLM 운영 효율</w:t>
      </w:r>
      <w:r>
        <w:rPr>
          <w:rFonts w:ascii="맑은 고딕" w:hAnsi="맑은 고딕" w:eastAsia="맑은 고딕"/>
          <w:sz w:val="21"/>
        </w:rPr>
        <w:t xml:space="preserve">: GUI grounding + OCR에 필요한 능력을 특화 모델로 분담하여, </w:t>
      </w:r>
      <w:r>
        <w:rPr>
          <w:rFonts w:ascii="맑은 고딕" w:hAnsi="맑은 고딕" w:eastAsia="맑은 고딕"/>
          <w:b/>
          <w:sz w:val="21"/>
        </w:rPr>
        <w:t>운영 4종 + 대안 경로 1종(UI-TARS, 현재 비활성)</w:t>
      </w:r>
      <w:r>
        <w:rPr>
          <w:rFonts w:ascii="맑은 고딕" w:hAnsi="맑은 고딕" w:eastAsia="맑은 고딕"/>
          <w:sz w:val="21"/>
        </w:rPr>
        <w:t xml:space="preserve"> 구성을 </w:t>
      </w:r>
      <w:r>
        <w:rPr>
          <w:rFonts w:ascii="맑은 고딕" w:hAnsi="맑은 고딕" w:eastAsia="맑은 고딕"/>
          <w:b/>
          <w:sz w:val="21"/>
        </w:rPr>
        <w:t>H200 2장</w:t>
      </w:r>
      <w:r>
        <w:rPr>
          <w:rFonts w:ascii="맑은 고딕" w:hAnsi="맑은 고딕" w:eastAsia="맑은 고딕"/>
          <w:sz w:val="21"/>
        </w:rPr>
        <w:t xml:space="preserve">으로 운영합니다. 단일 프런티어 모델(Kimi-K2 계열, 1.04T MoE)은 동일 작업에 H200 약 8장이 필요하므로 → </w:t>
      </w:r>
      <w:r>
        <w:rPr>
          <w:rFonts w:ascii="맑은 고딕" w:hAnsi="맑은 고딕" w:eastAsia="맑은 고딕"/>
          <w:b/>
          <w:sz w:val="21"/>
        </w:rPr>
        <w:t>하드웨어 약 4배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가중치 풋프린트·GPU당 모델 밀도 약 20배</w:t>
      </w:r>
      <w:r>
        <w:rPr>
          <w:rFonts w:ascii="맑은 고딕" w:hAnsi="맑은 고딕" w:eastAsia="맑은 고딕"/>
          <w:sz w:val="21"/>
        </w:rPr>
        <w:t xml:space="preserve">(처리량 효율이 아닌 메모리·밀도 기준)의 절감입니다. (근거: </w:t>
      </w:r>
      <w:r>
        <w:rPr>
          <w:rFonts w:ascii="Consolas" w:hAnsi="Consolas" w:eastAsia="Consolas"/>
          <w:color w:val="556070"/>
          <w:sz w:val="20"/>
        </w:rPr>
        <w:t>docs/setup_vlms/05</w:t>
      </w:r>
      <w:r>
        <w:rPr>
          <w:rFonts w:ascii="맑은 고딕" w:hAnsi="맑은 고딕" w:eastAsia="맑은 고딕"/>
          <w:sz w:val="21"/>
        </w:rPr>
        <w:t>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GUI 자동화 가능성 증명(workflow_1)</w:t>
      </w:r>
      <w:r>
        <w:rPr>
          <w:rFonts w:ascii="맑은 고딕" w:hAnsi="맑은 고딕" w:eastAsia="맑은 고딕"/>
          <w:sz w:val="21"/>
        </w:rPr>
        <w:t>: coarse(UI-Venus) → fine(MAI-UI) → OCR 검증의 다중 모델 파이프라인으로, UIA 없이도 RCS 화면 좌표를 안정적으로 클릭 가능함을 입증했습니다.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정렬 정확도 도약(workflow_2)</w:t>
      </w:r>
      <w:r>
        <w:rPr>
          <w:rFonts w:ascii="맑은 고딕" w:hAnsi="맑은 고딕" w:eastAsia="맑은 고딕"/>
          <w:sz w:val="21"/>
        </w:rPr>
        <w:t xml:space="preserve">: 등록 align key(rcp) 단독 대비, </w:t>
      </w:r>
      <w:r>
        <w:rPr>
          <w:rFonts w:ascii="맑은 고딕" w:hAnsi="맑은 고딕" w:eastAsia="맑은 고딕"/>
          <w:b/>
          <w:sz w:val="21"/>
        </w:rPr>
        <w:t>최근 성공(S) 이미지의 consensus template</w:t>
      </w:r>
      <w:r>
        <w:rPr>
          <w:rFonts w:ascii="맑은 고딕" w:hAnsi="맑은 고딕" w:eastAsia="맑은 고딕"/>
          <w:sz w:val="21"/>
        </w:rPr>
        <w:t xml:space="preserve"> 라우팅으로 align key 탐색 recall(in_topk)이 </w:t>
      </w:r>
      <w:r>
        <w:rPr>
          <w:rFonts w:ascii="맑은 고딕" w:hAnsi="맑은 고딕" w:eastAsia="맑은 고딕"/>
          <w:b/>
          <w:sz w:val="21"/>
        </w:rPr>
        <w:t>0.434 → 0.876</w:t>
      </w:r>
      <w:r>
        <w:rPr>
          <w:rFonts w:ascii="맑은 고딕" w:hAnsi="맑은 고딕" w:eastAsia="맑은 고딕"/>
          <w:sz w:val="21"/>
        </w:rPr>
        <w:t xml:space="preserve">, rank1이 </w:t>
      </w:r>
      <w:r>
        <w:rPr>
          <w:rFonts w:ascii="맑은 고딕" w:hAnsi="맑은 고딕" w:eastAsia="맑은 고딕"/>
          <w:b/>
          <w:sz w:val="21"/>
        </w:rPr>
        <w:t>0.318 → 0.764</w:t>
      </w:r>
      <w:r>
        <w:rPr>
          <w:rFonts w:ascii="맑은 고딕" w:hAnsi="맑은 고딕" w:eastAsia="맑은 고딕"/>
          <w:sz w:val="21"/>
        </w:rPr>
        <w:t xml:space="preserve"> 로 향상되었습니다. </w:t>
      </w:r>
      <w:r>
        <w:rPr>
          <w:rFonts w:ascii="맑은 고딕" w:hAnsi="맑은 고딕" w:eastAsia="맑은 고딕"/>
          <w:b/>
          <w:sz w:val="21"/>
        </w:rPr>
        <w:t>단, 이 수치는 현재 오프라인 golden set 벤치(min_s=3) 기준이며, 오피스 실데이터 현장 검증은 진행 예정</w:t>
      </w:r>
      <w:r>
        <w:rPr>
          <w:rFonts w:ascii="맑은 고딕" w:hAnsi="맑은 고딕" w:eastAsia="맑은 고딕"/>
          <w:sz w:val="21"/>
        </w:rPr>
        <w:t xml:space="preserve">입니다(production 기본값은 보수적으로 min_s=4 운영). (근거: </w:t>
      </w:r>
      <w:r>
        <w:rPr>
          <w:rFonts w:ascii="Consolas" w:hAnsi="Consolas" w:eastAsia="Consolas"/>
          <w:color w:val="556070"/>
          <w:sz w:val="20"/>
        </w:rPr>
        <w:t>poc/workflow_3/README.md</w:t>
      </w:r>
      <w:r>
        <w:rPr>
          <w:rFonts w:ascii="맑은 고딕" w:hAnsi="맑은 고딕" w:eastAsia="맑은 고딕"/>
          <w:sz w:val="21"/>
        </w:rPr>
        <w:t>, workflow_2 bench)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통합 루프 구현(workflow_3)</w:t>
      </w:r>
      <w:r>
        <w:rPr>
          <w:rFonts w:ascii="맑은 고딕" w:hAnsi="맑은 고딕" w:eastAsia="맑은 고딕"/>
          <w:sz w:val="21"/>
        </w:rPr>
        <w:t>: 알람 감지 → RCS 접속 → CV 보정 → 실패 시 cube 알림 → 상시 녹화 → 자동 종료의 end-to-end 루프와, 4-layer 모듈 아키텍처를 구축했습니다.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 기대 효과 (Business Impact)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b/>
          <w:color w:val="556070"/>
          <w:sz w:val="20"/>
        </w:rPr>
        <w:t>[작성 필요 — 아래 항목을 오피스 실측치/추정치로 채워 주시기 바랍니다. 추정치는 "추정"으로 명시.]</w:t>
      </w:r>
      <w:r>
        <w:rPr>
          <w:rFonts w:ascii="맑은 고딕" w:hAnsi="맑은 고딕" w:eastAsia="맑은 고딕"/>
          <w:color w:val="556070"/>
          <w:sz w:val="20"/>
        </w:rPr>
        <w:t xml:space="preserve"> 임원 보고의 핵심 질문은 "그래서 무엇을 절감하는가"입니다. 현재 본 보고서는 정성적 효과만 기술되어 있어, 아래 정량 항목 중 확보 가능한 것을 채우면 설득력이 크게 높아집니다.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값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대상 장비 수 (CD-SEM/VeritySEM)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[N대]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pilot → 전사 확대 기준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하루 평균 Align Fail 발생 건수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[N건/일]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ALID=9006 알람 로그 기준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1건당 수동 대응 시간 (감지~보정)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[N분]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엔지니어 인터뷰/로그 기준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야간·주말 무인화로 회수되는 대응 지연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[N시간/주]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현재는 익일 오전까지 idle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연간 절감 환산 (장비 idle + 인시)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[추정 N]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위 값들의 단순 환산, "추정" 명시</w:t>
            </w:r>
          </w:p>
        </w:tc>
      </w:tr>
    </w:tbl>
    <w:p>
      <w:pPr>
        <w:spacing w:after="80"/>
      </w:pP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정량 수치 확보 전이라도 </w:t>
      </w:r>
      <w:r>
        <w:rPr>
          <w:rFonts w:ascii="맑은 고딕" w:hAnsi="맑은 고딕" w:eastAsia="맑은 고딕"/>
          <w:b/>
          <w:sz w:val="21"/>
        </w:rPr>
        <w:t>정성적 효과는 분명</w:t>
      </w:r>
      <w:r>
        <w:rPr>
          <w:rFonts w:ascii="맑은 고딕" w:hAnsi="맑은 고딕" w:eastAsia="맑은 고딕"/>
          <w:sz w:val="21"/>
        </w:rPr>
        <w:t>합니다: ① 야간/주말 무인 모니터링·보정, ② 실패 시점 화면 증거 100% 자동 보존(원인 분석 시간 단축), ③ 수집 데이터의 학습 자산화.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 확장성 (Scalability)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모델 추가 용이</w:t>
      </w:r>
      <w:r>
        <w:rPr>
          <w:rFonts w:ascii="맑은 고딕" w:hAnsi="맑은 고딕" w:eastAsia="맑은 고딕"/>
          <w:sz w:val="21"/>
        </w:rPr>
        <w:t xml:space="preserve">: Flask proxy 서비스 레지스트리에 </w:t>
      </w:r>
      <w:r>
        <w:rPr>
          <w:rFonts w:ascii="Consolas" w:hAnsi="Consolas" w:eastAsia="Consolas"/>
          <w:color w:val="556070"/>
          <w:sz w:val="20"/>
        </w:rPr>
        <w:t>.env</w:t>
      </w:r>
      <w:r>
        <w:rPr>
          <w:rFonts w:ascii="맑은 고딕" w:hAnsi="맑은 고딕" w:eastAsia="맑은 고딕"/>
          <w:sz w:val="21"/>
        </w:rPr>
        <w:t xml:space="preserve"> + 모듈 1개 등록으로 6번째 모델 추가가 가능합니다 (GPU 1에 ~50 GiB 헤드룸 보유).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장비·recipe 일반화</w:t>
      </w:r>
      <w:r>
        <w:rPr>
          <w:rFonts w:ascii="맑은 고딕" w:hAnsi="맑은 고딕" w:eastAsia="맑은 고딕"/>
          <w:sz w:val="21"/>
        </w:rPr>
        <w:t xml:space="preserve">: consensus 이력 풀은 </w:t>
      </w:r>
      <w:r>
        <w:rPr>
          <w:rFonts w:ascii="Consolas" w:hAnsi="Consolas" w:eastAsia="Consolas"/>
          <w:color w:val="556070"/>
          <w:sz w:val="20"/>
        </w:rPr>
        <w:t>&lt;class&gt;/&lt;recipe&gt;</w:t>
      </w:r>
      <w:r>
        <w:rPr>
          <w:rFonts w:ascii="맑은 고딕" w:hAnsi="맑은 고딕" w:eastAsia="맑은 고딕"/>
          <w:sz w:val="21"/>
        </w:rPr>
        <w:t xml:space="preserve"> 키(장비 무관)로 설계되어, 같은 recipe면 여러 장비가 학습 데이터를 공유합니다. 신규 장비 onboarding 시 코드 변경이 최소화됩니다.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데이터 자산화</w:t>
      </w:r>
      <w:r>
        <w:rPr>
          <w:rFonts w:ascii="맑은 고딕" w:hAnsi="맑은 고딕" w:eastAsia="맑은 고딕"/>
          <w:sz w:val="21"/>
        </w:rPr>
        <w:t>: 상시 녹화가 엔지니어의 수동 보정 조작까지 프레임으로 보존하므로, 향후 모방학습/원인 자동 분류용 학습 데이터로 재활용됩니다(recording_filter로 interaction timeline 추출).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벤치→프로덕션 파이프라인</w:t>
      </w:r>
      <w:r>
        <w:rPr>
          <w:rFonts w:ascii="맑은 고딕" w:hAnsi="맑은 고딕" w:eastAsia="맑은 고딕"/>
          <w:sz w:val="21"/>
        </w:rPr>
        <w:t>: workflow_2에서 CV 변경을 golden set으로 검증한 뒤 bit-parity로 workflow_3에 포팅하여, 회귀 위험을 통제한 채 정확도 개선을 반복합니다.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7. 현재 상태 한눈에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VLM 배포·운영 (deploy_vlms + Flask proxy)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운영 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workflow_1 GUI 자동화 + CCTV PoC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검증 완료(동결)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workflow_2 CV 평가 벤치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활성 (golden 데이터로 오피스 실측 대기)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workflow_3 루프 골격·보정·녹화·알림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코드 완료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workflow_3 consensus 라이브 보정 활성화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🟡 </w:t>
            </w:r>
            <w:r>
              <w:rPr>
                <w:rFonts w:ascii="Consolas" w:hAnsi="Consolas" w:eastAsia="Consolas"/>
                <w:sz w:val="18"/>
              </w:rPr>
              <w:t>office_success_downloader</w:t>
            </w:r>
            <w:r>
              <w:rPr>
                <w:rFonts w:ascii="맑은 고딕" w:hAnsi="맑은 고딕" w:eastAsia="맑은 고딕"/>
                <w:sz w:val="19"/>
              </w:rPr>
              <w:t xml:space="preserve"> 구현 대기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오피스 PC 캘리브레이션(zoom/click 좌표, engineer-done)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진행 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pilot 실보정(actuation)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dry-run 후 단일 장비부터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상세 현황·로드맵·일정은 </w:t>
      </w:r>
      <w:r>
        <w:rPr>
          <w:rFonts w:ascii="맑은 고딕" w:hAnsi="맑은 고딕" w:eastAsia="맑은 고딕"/>
          <w:sz w:val="21"/>
        </w:rPr>
        <w:t>05_status_roadmap.md</w:t>
      </w:r>
      <w:r>
        <w:rPr>
          <w:rFonts w:ascii="맑은 고딕" w:hAnsi="맑은 고딕" w:eastAsia="맑은 고딕"/>
          <w:sz w:val="21"/>
        </w:rPr>
        <w:t>를 참조하시기 바랍니다.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01. VLM 배포·운영 (deploy_vlms + Flask Proxy)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color w:val="556070"/>
          <w:sz w:val="20"/>
        </w:rPr>
        <w:t>목적: 오픈소스 VLM(Vision Language Model)을 조사·선정하고, 사내 HCP(GPU 서버)에 설치·운영하는 기반을 구축합니다. 이후 모든 workflow가 이 인프라를 통해 화면을 이해합니다.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근거: </w:t>
      </w:r>
      <w:r>
        <w:rPr>
          <w:rFonts w:ascii="Consolas" w:hAnsi="Consolas" w:eastAsia="Consolas"/>
          <w:color w:val="556070"/>
          <w:sz w:val="20"/>
        </w:rPr>
        <w:t>docs/setup_vlms/01~05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deploy_vlms/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flask_api/vlm_serve/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 왜 다중 특화 모델인가 (조사·선정 배경)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단일 프런티어 LLM/VLM 하나로 모든 작업을 시키는 대신, </w:t>
      </w:r>
      <w:r>
        <w:rPr>
          <w:rFonts w:ascii="맑은 고딕" w:hAnsi="맑은 고딕" w:eastAsia="맑은 고딕"/>
          <w:b/>
          <w:sz w:val="21"/>
        </w:rPr>
        <w:t>각 단계의 강점이 다른 오픈소스 VLM을 역할별로 분담</w:t>
      </w:r>
      <w:r>
        <w:rPr>
          <w:rFonts w:ascii="맑은 고딕" w:hAnsi="맑은 고딕" w:eastAsia="맑은 고딕"/>
          <w:sz w:val="21"/>
        </w:rPr>
        <w:t>하는 전략을 택했습니다. 이유는 다음과 같습니다.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전체 화면에서 클릭 좌표를 한 번에 픽셀 정확도로 맞히기는 어렵습니다 → "대략 영역(coarse)"과 "정밀 클릭(fine)"을 다른 모델로 분리합니다.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텍스트 검증·OCR은 전용 OCR 모델이 더 정확하고 가볍습니다.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거대 단일 모델은 하드웨어 비용이 비현실적입니다(아래 §5).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 선정 모델과 역할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운영 중인 모델은 </w:t>
      </w:r>
      <w:r>
        <w:rPr>
          <w:rFonts w:ascii="맑은 고딕" w:hAnsi="맑은 고딕" w:eastAsia="맑은 고딕"/>
          <w:b/>
          <w:sz w:val="21"/>
        </w:rPr>
        <w:t>4종</w:t>
      </w:r>
      <w:r>
        <w:rPr>
          <w:rFonts w:ascii="맑은 고딕" w:hAnsi="맑은 고딕" w:eastAsia="맑은 고딕"/>
          <w:sz w:val="21"/>
        </w:rPr>
        <w:t xml:space="preserve">이며, UI-TARS는 GUI agent </w:t>
      </w:r>
      <w:r>
        <w:rPr>
          <w:rFonts w:ascii="맑은 고딕" w:hAnsi="맑은 고딕" w:eastAsia="맑은 고딕"/>
          <w:b/>
          <w:sz w:val="21"/>
        </w:rPr>
        <w:t>대안 경로로 등록되어 있으나 현재 비활성(disabled)</w:t>
      </w:r>
      <w:r>
        <w:rPr>
          <w:rFonts w:ascii="맑은 고딕" w:hAnsi="맑은 고딕" w:eastAsia="맑은 고딕"/>
          <w:sz w:val="21"/>
        </w:rPr>
        <w:t xml:space="preserve"> 상태입니다(필요 시 활성화 가능).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728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28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Port</w:t>
            </w:r>
          </w:p>
        </w:tc>
        <w:tc>
          <w:tcPr>
            <w:tcW w:type="dxa" w:w="1728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  <w:tc>
          <w:tcPr>
            <w:tcW w:type="dxa" w:w="1728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역할 (route_slug)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UI-Venus-1.5-8B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8.3 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메인 GUI grounding — 전체 화면에서 타겟 UI의 coarse bbox (</w:t>
            </w:r>
            <w:r>
              <w:rPr>
                <w:rFonts w:ascii="Consolas" w:hAnsi="Consolas" w:eastAsia="Consolas"/>
                <w:sz w:val="18"/>
              </w:rPr>
              <w:t>ui-venus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MAI-UI-8B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 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정밀 보정 — coarse crop을 확대해 픽셀 단위 클릭점 (</w:t>
            </w:r>
            <w:r>
              <w:rPr>
                <w:rFonts w:ascii="Consolas" w:hAnsi="Consolas" w:eastAsia="Consolas"/>
                <w:sz w:val="18"/>
              </w:rPr>
              <w:t>mai-ui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PaddleOCR-VL-1.5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0.9 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8004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OCR 보조 — 텍스트 읽기·</w:t>
            </w:r>
            <w:r>
              <w:rPr>
                <w:rFonts w:ascii="Consolas" w:hAnsi="Consolas" w:eastAsia="Consolas"/>
                <w:sz w:val="18"/>
              </w:rPr>
              <w:t>Spotting:</w:t>
            </w:r>
            <w:r>
              <w:rPr>
                <w:rFonts w:ascii="맑은 고딕" w:hAnsi="맑은 고딕" w:eastAsia="맑은 고딕"/>
                <w:sz w:val="19"/>
              </w:rPr>
              <w:t>(좌표)·표 인식 (</w:t>
            </w:r>
            <w:r>
              <w:rPr>
                <w:rFonts w:ascii="Consolas" w:hAnsi="Consolas" w:eastAsia="Consolas"/>
                <w:sz w:val="18"/>
              </w:rPr>
              <w:t>paddleocr-vl-1.5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GOT-OCR-2.0-hf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0.58 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하드 OCR fallback — 좁힌 영역 재판독 (transformers 직접 추론) (</w:t>
            </w:r>
            <w:r>
              <w:rPr>
                <w:rFonts w:ascii="Consolas" w:hAnsi="Consolas" w:eastAsia="Consolas"/>
                <w:sz w:val="18"/>
              </w:rPr>
              <w:t>got-ocr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UI-TARS-1.5-7B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7.6 B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비활성(대안)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GUI agent 대안 경로 (Qwen2.5-VL 계열, 전용 chat template 필요) (</w:t>
            </w:r>
            <w:r>
              <w:rPr>
                <w:rFonts w:ascii="Consolas" w:hAnsi="Consolas" w:eastAsia="Consolas"/>
                <w:sz w:val="18"/>
              </w:rPr>
              <w:t>ui-tars</w:t>
            </w:r>
            <w:r>
              <w:rPr>
                <w:rFonts w:ascii="맑은 고딕" w:hAnsi="맑은 고딕" w:eastAsia="맑은 고딕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대표 파이프라인(workflow_1 로그인 자동화 기준)은 다음과 같습니다. </w:t>
      </w:r>
      <w:r>
        <w:rPr>
          <w:rFonts w:ascii="맑은 고딕" w:hAnsi="맑은 고딕" w:eastAsia="맑은 고딕"/>
          <w:b/>
          <w:sz w:val="21"/>
        </w:rPr>
        <w:t>Capture → UI-Venus(coarse bbox) → Crop&amp;Zoom → MAI-UI(refined point) → PaddleOCR-VL(입력 검증)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 사내 HCP 설치 구성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하드웨어</w:t>
      </w:r>
      <w:r>
        <w:rPr>
          <w:rFonts w:ascii="맑은 고딕" w:hAnsi="맑은 고딕" w:eastAsia="맑은 고딕"/>
          <w:sz w:val="21"/>
        </w:rPr>
        <w:t>: H200 140 GiB × 2 (</w:t>
      </w:r>
      <w:r>
        <w:rPr>
          <w:rFonts w:ascii="Consolas" w:hAnsi="Consolas" w:eastAsia="Consolas"/>
          <w:color w:val="556070"/>
          <w:sz w:val="20"/>
        </w:rPr>
        <w:t>common.env: GPU_TOTAL_MEMORY_GIB=140</w:t>
      </w:r>
      <w:r>
        <w:rPr>
          <w:rFonts w:ascii="맑은 고딕" w:hAnsi="맑은 고딕" w:eastAsia="맑은 고딕"/>
          <w:sz w:val="21"/>
        </w:rPr>
        <w:t>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서빙 런타임</w:t>
      </w:r>
      <w:r>
        <w:rPr>
          <w:rFonts w:ascii="맑은 고딕" w:hAnsi="맑은 고딕" w:eastAsia="맑은 고딕"/>
          <w:sz w:val="21"/>
        </w:rPr>
        <w:t xml:space="preserve">: vLLM (BF16) — 4개 모델. GOT-OCR만 </w:t>
      </w:r>
      <w:r>
        <w:rPr>
          <w:rFonts w:ascii="Consolas" w:hAnsi="Consolas" w:eastAsia="Consolas"/>
          <w:color w:val="556070"/>
          <w:sz w:val="20"/>
        </w:rPr>
        <w:t>transformers</w:t>
      </w:r>
      <w:r>
        <w:rPr>
          <w:rFonts w:ascii="맑은 고딕" w:hAnsi="맑은 고딕" w:eastAsia="맑은 고딕"/>
          <w:sz w:val="21"/>
        </w:rPr>
        <w:t xml:space="preserve"> 직접 추론.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GPU 배치 (co-location + auto-tune, 최대 구성 기준)</w:t>
      </w:r>
      <w:r>
        <w:rPr>
          <w:rFonts w:ascii="맑은 고딕" w:hAnsi="맑은 고딕" w:eastAsia="맑은 고딕"/>
          <w:sz w:val="21"/>
        </w:rPr>
        <w:t>:</w:t>
      </w:r>
    </w:p>
    <w:p>
      <w:pPr>
        <w:spacing w:after="60"/>
        <w:ind w:left="6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◦ </w:t>
      </w:r>
      <w:r>
        <w:rPr>
          <w:rFonts w:ascii="맑은 고딕" w:hAnsi="맑은 고딕" w:eastAsia="맑은 고딕"/>
          <w:b/>
          <w:sz w:val="21"/>
        </w:rPr>
        <w:t>GPU 0</w:t>
      </w:r>
      <w:r>
        <w:rPr>
          <w:rFonts w:ascii="맑은 고딕" w:hAnsi="맑은 고딕" w:eastAsia="맑은 고딕"/>
          <w:sz w:val="21"/>
        </w:rPr>
        <w:t xml:space="preserve">: UI-Venus (+ UI-TARS는 활성화 시 동거), 각 </w:t>
      </w:r>
      <w:r>
        <w:rPr>
          <w:rFonts w:ascii="Consolas" w:hAnsi="Consolas" w:eastAsia="Consolas"/>
          <w:color w:val="556070"/>
          <w:sz w:val="20"/>
        </w:rPr>
        <w:t>u≈0.44</w:t>
      </w:r>
      <w:r>
        <w:rPr>
          <w:rFonts w:ascii="맑은 고딕" w:hAnsi="맑은 고딕" w:eastAsia="맑은 고딕"/>
          <w:sz w:val="21"/>
        </w:rPr>
        <w:t>(auto-tune). UI-TARS 비활성 상태에서는 GPU 0 점유가 그만큼 낮아집니다.</w:t>
      </w:r>
    </w:p>
    <w:p>
      <w:pPr>
        <w:spacing w:after="60"/>
        <w:ind w:left="6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◦ </w:t>
      </w:r>
      <w:r>
        <w:rPr>
          <w:rFonts w:ascii="맑은 고딕" w:hAnsi="맑은 고딕" w:eastAsia="맑은 고딕"/>
          <w:b/>
          <w:sz w:val="21"/>
        </w:rPr>
        <w:t>GPU 1</w:t>
      </w:r>
      <w:r>
        <w:rPr>
          <w:rFonts w:ascii="맑은 고딕" w:hAnsi="맑은 고딕" w:eastAsia="맑은 고딕"/>
          <w:sz w:val="21"/>
        </w:rPr>
        <w:t>: MAI-UI(</w:t>
      </w:r>
      <w:r>
        <w:rPr>
          <w:rFonts w:ascii="Consolas" w:hAnsi="Consolas" w:eastAsia="Consolas"/>
          <w:color w:val="556070"/>
          <w:sz w:val="20"/>
        </w:rPr>
        <w:t>u=0.45</w:t>
      </w:r>
      <w:r>
        <w:rPr>
          <w:rFonts w:ascii="맑은 고딕" w:hAnsi="맑은 고딕" w:eastAsia="맑은 고딕"/>
          <w:sz w:val="21"/>
        </w:rPr>
        <w:t>) + PaddleOCR-VL(</w:t>
      </w:r>
      <w:r>
        <w:rPr>
          <w:rFonts w:ascii="Consolas" w:hAnsi="Consolas" w:eastAsia="Consolas"/>
          <w:color w:val="556070"/>
          <w:sz w:val="20"/>
        </w:rPr>
        <w:t>u=0.10</w:t>
      </w:r>
      <w:r>
        <w:rPr>
          <w:rFonts w:ascii="맑은 고딕" w:hAnsi="맑은 고딕" w:eastAsia="맑은 고딕"/>
          <w:sz w:val="21"/>
        </w:rPr>
        <w:t>) + GOT-OCR(~4 GiB) → ~81 GiB 사용(58%).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Auto-tune 공식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u = ((M_gpu − M_shared)/N_models − M_proc)/M_gpu = ((140−8)/2−4)/140 ≈ 0.44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오프라인 정책</w:t>
      </w:r>
      <w:r>
        <w:rPr>
          <w:rFonts w:ascii="맑은 고딕" w:hAnsi="맑은 고딕" w:eastAsia="맑은 고딕"/>
          <w:sz w:val="21"/>
        </w:rPr>
        <w:t>: HF live pull 금지(모델 사전 stage), telemetry/usage stats 비활성 (</w:t>
      </w:r>
      <w:r>
        <w:rPr>
          <w:rFonts w:ascii="Consolas" w:hAnsi="Consolas" w:eastAsia="Consolas"/>
          <w:color w:val="556070"/>
          <w:sz w:val="20"/>
        </w:rPr>
        <w:t>HF_HUB_OFFLINE=1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VLLM_DO_NOT_TRACK=1</w:t>
      </w:r>
      <w:r>
        <w:rPr>
          <w:rFonts w:ascii="맑은 고딕" w:hAnsi="맑은 고딕" w:eastAsia="맑은 고딕"/>
          <w:sz w:val="21"/>
        </w:rPr>
        <w:t xml:space="preserve"> 등), 절대 경로 사용.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vLLM 활용 기능</w:t>
      </w:r>
      <w:r>
        <w:rPr>
          <w:rFonts w:ascii="맑은 고딕" w:hAnsi="맑은 고딕" w:eastAsia="맑은 고딕"/>
          <w:sz w:val="21"/>
        </w:rPr>
        <w:t>: PagedAttention(KV 캐시 효율), continuous batching, prefix caching (고정 프롬프트 prefix 재사용에 유리).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 운영 자동화 스크립트 (deploy_vlms/scripts)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스크립트</w:t>
            </w:r>
          </w:p>
        </w:tc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serve_vlm.py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vLLM 진입점 — env 로드, 모델 경로 검증, 메모리 sizing, 오프라인 강제, vLLM 커맨드 구성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start_model.py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백그라운드 launcher — PID/로그 추적, 충돌 시 기존 인스턴스 중지 후 재기동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start_all.py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서비스를 GPU 배치대로 순차 기동 (모델 간 10초 간격)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check_vlm.py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health probe — </w:t>
            </w:r>
            <w:r>
              <w:rPr>
                <w:rFonts w:ascii="Consolas" w:hAnsi="Consolas" w:eastAsia="Consolas"/>
                <w:sz w:val="18"/>
              </w:rPr>
              <w:t>config/models/*.env</w:t>
            </w:r>
            <w:r>
              <w:rPr>
                <w:rFonts w:ascii="맑은 고딕" w:hAnsi="맑은 고딕" w:eastAsia="맑은 고딕"/>
                <w:sz w:val="19"/>
              </w:rPr>
              <w:t xml:space="preserve"> 스캔 후 각 포트 </w:t>
            </w:r>
            <w:r>
              <w:rPr>
                <w:rFonts w:ascii="Consolas" w:hAnsi="Consolas" w:eastAsia="Consolas"/>
                <w:sz w:val="18"/>
              </w:rPr>
              <w:t>/v1/models</w:t>
            </w:r>
            <w:r>
              <w:rPr>
                <w:rFonts w:ascii="맑은 고딕" w:hAnsi="맑은 고딕" w:eastAsia="맑은 고딕"/>
                <w:sz w:val="19"/>
              </w:rPr>
              <w:t xml:space="preserve"> 검증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run_got_ocr.py</w:t>
            </w:r>
            <w:r>
              <w:rPr>
                <w:rFonts w:ascii="맑은 고딕" w:hAnsi="맑은 고딕" w:eastAsia="맑은 고딕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serve_got_ocr.py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GOT-OCR transformers 추론/서버 (vLLM 아님)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stop_model.py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프로세스 종료·포트 정리</w:t>
            </w:r>
          </w:p>
        </w:tc>
      </w:tr>
    </w:tbl>
    <w:p>
      <w:pPr>
        <w:spacing w:after="80"/>
      </w:pP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모델별 설정은 </w:t>
      </w:r>
      <w:r>
        <w:rPr>
          <w:rFonts w:ascii="Consolas" w:hAnsi="Consolas" w:eastAsia="Consolas"/>
          <w:color w:val="556070"/>
          <w:sz w:val="20"/>
        </w:rPr>
        <w:t>config/common.env</w:t>
      </w:r>
      <w:r>
        <w:rPr>
          <w:rFonts w:ascii="맑은 고딕" w:hAnsi="맑은 고딕" w:eastAsia="맑은 고딕"/>
          <w:sz w:val="21"/>
        </w:rPr>
        <w:t xml:space="preserve">(공통) + </w:t>
      </w:r>
      <w:r>
        <w:rPr>
          <w:rFonts w:ascii="Consolas" w:hAnsi="Consolas" w:eastAsia="Consolas"/>
          <w:color w:val="556070"/>
          <w:sz w:val="20"/>
        </w:rPr>
        <w:t>config/models/&lt;model&gt;.env</w:t>
      </w:r>
      <w:r>
        <w:rPr>
          <w:rFonts w:ascii="맑은 고딕" w:hAnsi="맑은 고딕" w:eastAsia="맑은 고딕"/>
          <w:sz w:val="21"/>
        </w:rPr>
        <w:t>(override)로 분리합니다.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UI-TARS는 Qwen2.5-VL 런타임 특수 처리가 필요합니다: 전용 </w:t>
      </w:r>
      <w:r>
        <w:rPr>
          <w:rFonts w:ascii="Consolas" w:hAnsi="Consolas" w:eastAsia="Consolas"/>
          <w:color w:val="556070"/>
          <w:sz w:val="20"/>
        </w:rPr>
        <w:t>chat_templates/ui-tars.jinja</w:t>
      </w:r>
      <w:r>
        <w:rPr>
          <w:rFonts w:ascii="맑은 고딕" w:hAnsi="맑은 고딕" w:eastAsia="맑은 고딕"/>
          <w:sz w:val="21"/>
        </w:rPr>
        <w:t>, 필수 파일 검증.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 Flask Proxy — 통합 라우팅·헬스 디스커버리</w:t>
      </w:r>
    </w:p>
    <w:p>
      <w:pPr>
        <w:spacing w:after="120"/>
      </w:pPr>
      <w:r>
        <w:rPr>
          <w:rFonts w:ascii="Consolas" w:hAnsi="Consolas" w:eastAsia="Consolas"/>
          <w:color w:val="556070"/>
          <w:sz w:val="20"/>
        </w:rPr>
        <w:t>flask_api/vlm_serve/</w:t>
      </w:r>
      <w:r>
        <w:rPr>
          <w:rFonts w:ascii="맑은 고딕" w:hAnsi="맑은 고딕" w:eastAsia="맑은 고딕"/>
          <w:sz w:val="21"/>
        </w:rPr>
        <w:t xml:space="preserve"> 는 여러 모델을 하나의 OpenAI 호환 API로 묶는 proxy 계층입니다.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서비스 레지스트리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config.py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Consolas"/>
          <w:color w:val="556070"/>
          <w:sz w:val="20"/>
        </w:rPr>
        <w:t>ALL_VLM_SERVICES</w:t>
      </w:r>
      <w:r>
        <w:rPr>
          <w:rFonts w:ascii="맑은 고딕" w:hAnsi="맑은 고딕" w:eastAsia="맑은 고딕"/>
          <w:sz w:val="21"/>
        </w:rPr>
        <w:t xml:space="preserve"> — 모델당 </w:t>
      </w:r>
      <w:r>
        <w:rPr>
          <w:rFonts w:ascii="Consolas" w:hAnsi="Consolas" w:eastAsia="Consolas"/>
          <w:color w:val="556070"/>
          <w:sz w:val="20"/>
        </w:rPr>
        <w:t>VLMServiceEntry</w:t>
      </w:r>
      <w:r>
        <w:rPr>
          <w:rFonts w:ascii="맑은 고딕" w:hAnsi="맑은 고딕" w:eastAsia="맑은 고딕"/>
          <w:sz w:val="21"/>
        </w:rPr>
        <w:t xml:space="preserve"> (route_slug / display_name / model_name / upstream_port / enabled). </w:t>
      </w:r>
      <w:r>
        <w:rPr>
          <w:rFonts w:ascii="Consolas" w:hAnsi="Consolas" w:eastAsia="Consolas"/>
          <w:color w:val="556070"/>
          <w:sz w:val="20"/>
        </w:rPr>
        <w:t>enabled</w:t>
      </w:r>
      <w:r>
        <w:rPr>
          <w:rFonts w:ascii="맑은 고딕" w:hAnsi="맑은 고딕" w:eastAsia="맑은 고딕"/>
          <w:sz w:val="21"/>
        </w:rPr>
        <w:t xml:space="preserve"> 플래그로 on/off를 일원화합니다.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proxy URL 패턴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{flask_base}/api/vlm_serve/{service_slug}/v1/chat/completions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health 엔드포인트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GET /api/vlm_serve/health</w:t>
      </w:r>
      <w:r>
        <w:rPr>
          <w:rFonts w:ascii="맑은 고딕" w:hAnsi="맑은 고딕" w:eastAsia="맑은 고딕"/>
          <w:sz w:val="21"/>
        </w:rPr>
        <w:t xml:space="preserve"> — 각 upstream </w:t>
      </w:r>
      <w:r>
        <w:rPr>
          <w:rFonts w:ascii="Consolas" w:hAnsi="Consolas" w:eastAsia="Consolas"/>
          <w:color w:val="556070"/>
          <w:sz w:val="20"/>
        </w:rPr>
        <w:t>/v1/models</w:t>
      </w:r>
      <w:r>
        <w:rPr>
          <w:rFonts w:ascii="맑은 고딕" w:hAnsi="맑은 고딕" w:eastAsia="맑은 고딕"/>
          <w:sz w:val="21"/>
        </w:rPr>
        <w:t xml:space="preserve">를 probe하여 </w:t>
      </w:r>
      <w:r>
        <w:rPr>
          <w:rFonts w:ascii="Consolas" w:hAnsi="Consolas" w:eastAsia="Consolas"/>
          <w:color w:val="556070"/>
          <w:sz w:val="20"/>
        </w:rPr>
        <w:t>serving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Consolas"/>
          <w:color w:val="556070"/>
          <w:sz w:val="20"/>
        </w:rPr>
        <w:t>unreachable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Consolas"/>
          <w:color w:val="556070"/>
          <w:sz w:val="20"/>
        </w:rPr>
        <w:t>serving_mismatch</w:t>
      </w:r>
      <w:r>
        <w:rPr>
          <w:rFonts w:ascii="맑은 고딕" w:hAnsi="맑은 고딕" w:eastAsia="맑은 고딕"/>
          <w:sz w:val="21"/>
        </w:rPr>
        <w:t xml:space="preserve"> 등으로 분류합니다.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stream 강제</w:t>
      </w:r>
      <w:r>
        <w:rPr>
          <w:rFonts w:ascii="맑은 고딕" w:hAnsi="맑은 고딕" w:eastAsia="맑은 고딕"/>
          <w:sz w:val="21"/>
        </w:rPr>
        <w:t xml:space="preserve">: UI-TARS는 일부 vLLM 버전에서 </w:t>
      </w:r>
      <w:r>
        <w:rPr>
          <w:rFonts w:ascii="Consolas" w:hAnsi="Consolas" w:eastAsia="Consolas"/>
          <w:color w:val="556070"/>
          <w:sz w:val="20"/>
        </w:rPr>
        <w:t>stream=true</w:t>
      </w:r>
      <w:r>
        <w:rPr>
          <w:rFonts w:ascii="맑은 고딕" w:hAnsi="맑은 고딕" w:eastAsia="맑은 고딕"/>
          <w:sz w:val="21"/>
        </w:rPr>
        <w:t xml:space="preserve">가 필요하여 </w:t>
      </w:r>
      <w:r>
        <w:rPr>
          <w:rFonts w:ascii="Consolas" w:hAnsi="Consolas" w:eastAsia="Consolas"/>
          <w:color w:val="556070"/>
          <w:sz w:val="20"/>
        </w:rPr>
        <w:t>force_stream=True</w:t>
      </w:r>
      <w:r>
        <w:rPr>
          <w:rFonts w:ascii="맑은 고딕" w:hAnsi="맑은 고딕" w:eastAsia="맑은 고딕"/>
          <w:sz w:val="21"/>
        </w:rPr>
        <w:t>로 처리합니다.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클라이언트는 모델명이 아니라 </w:t>
      </w:r>
      <w:r>
        <w:rPr>
          <w:rFonts w:ascii="맑은 고딕" w:hAnsi="맑은 고딕" w:eastAsia="맑은 고딕"/>
          <w:b/>
          <w:sz w:val="21"/>
        </w:rPr>
        <w:t>route_slug</w:t>
      </w:r>
      <w:r>
        <w:rPr>
          <w:rFonts w:ascii="맑은 고딕" w:hAnsi="맑은 고딕" w:eastAsia="맑은 고딕"/>
          <w:sz w:val="21"/>
        </w:rPr>
        <w:t xml:space="preserve">로 호출하므로(예: </w:t>
      </w:r>
      <w:r>
        <w:rPr>
          <w:rFonts w:ascii="Consolas" w:hAnsi="Consolas" w:eastAsia="Consolas"/>
          <w:color w:val="556070"/>
          <w:sz w:val="20"/>
        </w:rPr>
        <w:t>ui-venus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paddleocr-vl-1.5</w:t>
      </w:r>
      <w:r>
        <w:rPr>
          <w:rFonts w:ascii="맑은 고딕" w:hAnsi="맑은 고딕" w:eastAsia="맑은 고딕"/>
          <w:sz w:val="21"/>
        </w:rPr>
        <w:t>) 모델 교체에 무관합니다.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 단일 거대 모델 대비 효율 (Kimi-K2 비교)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동일 H200 하드웨어에서 단일 프런티어 MoE 모델(Kimi-K2 계열, 1.04T 파라미터·토큰당 32B active)을 운영하는 경우와 비교합니다.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본 스택 (특화 모델)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Kimi-K2 (FP8)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필요 하드웨어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H200 2장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H200 약 8장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가중치 풋프린트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~51 GiB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~1,040 GiB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GPU당 모델 밀도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다수 모델/H200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0.125 모델/H200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레이턴시(짧은 JSON 출력, *추정*)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~80–150 tok/s/req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~30–60 tok/s/req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핵심 메시지</w:t>
      </w:r>
      <w:r>
        <w:rPr>
          <w:rFonts w:ascii="맑은 고딕" w:hAnsi="맑은 고딕" w:eastAsia="맑은 고딕"/>
          <w:sz w:val="21"/>
        </w:rPr>
        <w:t xml:space="preserve">: GUI grounding + OCR이라는 실제 필요 작업 표면(task surface)에 한정하면 </w:t>
      </w:r>
      <w:r>
        <w:rPr>
          <w:rFonts w:ascii="맑은 고딕" w:hAnsi="맑은 고딕" w:eastAsia="맑은 고딕"/>
          <w:b/>
          <w:sz w:val="21"/>
        </w:rPr>
        <w:t>하드웨어 약 4배, 가중치 풋프린트·모델 밀도 약 20배</w:t>
      </w:r>
      <w:r>
        <w:rPr>
          <w:rFonts w:ascii="맑은 고딕" w:hAnsi="맑은 고딕" w:eastAsia="맑은 고딕"/>
          <w:sz w:val="21"/>
        </w:rPr>
        <w:t xml:space="preserve">(처리량 효율이 아닌 메모리·밀도 기준)를 절감합니다. 포기하는 것은 범용 추론 능력이며, 이는 "우리가 실제로 읽어야 하는 화면"에 불필요한 범용성을 의도적으로 버린 트레이드오프입니다. (근거: </w:t>
      </w:r>
      <w:r>
        <w:rPr>
          <w:rFonts w:ascii="Consolas" w:hAnsi="Consolas" w:eastAsia="Consolas"/>
          <w:color w:val="556070"/>
          <w:sz w:val="20"/>
        </w:rPr>
        <w:t>docs/setup_vlms/05-resource-comparison-vs-kimi-k2.md</w:t>
      </w:r>
      <w:r>
        <w:rPr>
          <w:rFonts w:ascii="맑은 고딕" w:hAnsi="맑은 고딕" w:eastAsia="맑은 고딕"/>
          <w:sz w:val="21"/>
        </w:rPr>
        <w:t>)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7. 확장성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6번째 서비스 추가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config/models/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Consolas"/>
          <w:color w:val="556070"/>
          <w:sz w:val="20"/>
        </w:rPr>
        <w:t>.env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 w:eastAsia="Consolas"/>
          <w:color w:val="556070"/>
          <w:sz w:val="20"/>
        </w:rPr>
        <w:t>flask_api/vlm_serve/</w:t>
      </w:r>
      <w:r>
        <w:rPr>
          <w:rFonts w:ascii="맑은 고딕" w:hAnsi="맑은 고딕" w:eastAsia="맑은 고딕"/>
          <w:sz w:val="21"/>
        </w:rPr>
        <w:t xml:space="preserve">에 모듈 + </w:t>
      </w:r>
      <w:r>
        <w:rPr>
          <w:rFonts w:ascii="Consolas" w:hAnsi="Consolas" w:eastAsia="Consolas"/>
          <w:color w:val="556070"/>
          <w:sz w:val="20"/>
        </w:rPr>
        <w:t>config.py</w:t>
      </w:r>
      <w:r>
        <w:rPr>
          <w:rFonts w:ascii="맑은 고딕" w:hAnsi="맑은 고딕" w:eastAsia="맑은 고딕"/>
          <w:sz w:val="21"/>
        </w:rPr>
        <w:t xml:space="preserve"> 등록. GPU 1에 ~50 GiB 헤드룸을 보유합니다.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multi-GPU scale-out</w:t>
      </w:r>
      <w:r>
        <w:rPr>
          <w:rFonts w:ascii="맑은 고딕" w:hAnsi="맑은 고딕" w:eastAsia="맑은 고딕"/>
          <w:sz w:val="21"/>
        </w:rPr>
        <w:t>: UI-TARS는 data/tensor parallel을 지원하여(</w:t>
      </w:r>
      <w:r>
        <w:rPr>
          <w:rFonts w:ascii="Consolas" w:hAnsi="Consolas" w:eastAsia="Consolas"/>
          <w:color w:val="556070"/>
          <w:sz w:val="20"/>
        </w:rPr>
        <w:t>DATA_PARALLEL_SIZE</w:t>
      </w:r>
      <w:r>
        <w:rPr>
          <w:rFonts w:ascii="맑은 고딕" w:hAnsi="맑은 고딕" w:eastAsia="맑은 고딕"/>
          <w:sz w:val="21"/>
        </w:rPr>
        <w:t xml:space="preserve"> 등) 처리량 확장이 가능합니다.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모델 variant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start_model.py ui-venus 30b</w:t>
      </w:r>
      <w:r>
        <w:rPr>
          <w:rFonts w:ascii="맑은 고딕" w:hAnsi="맑은 고딕" w:eastAsia="맑은 고딕"/>
          <w:sz w:val="21"/>
        </w:rPr>
        <w:t xml:space="preserve"> 형태의 family-size 네이밍으로 변형 모델을 손쉽게 교체합니다.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02. workflow_1 — RCS GUI 자동화 + CCTV 캡처 PoC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color w:val="556070"/>
          <w:sz w:val="20"/>
        </w:rPr>
        <w:t xml:space="preserve">목적: VLM으로 RCS 화면을 이해하고 GUI를 자동 조작하는 것이 가능한지, 그리고 Align Fail 발생 시점의 증거(CCTV 영상)를 무인으로 보존할 수 있는지를 증명합니다. </w:t>
      </w:r>
      <w:r>
        <w:rPr>
          <w:rFonts w:ascii="맑은 고딕" w:hAnsi="맑은 고딕" w:eastAsia="맑은 고딕"/>
          <w:b/>
          <w:color w:val="556070"/>
          <w:sz w:val="20"/>
        </w:rPr>
        <w:t>현재는 동결(frozen)</w:t>
      </w:r>
      <w:r>
        <w:rPr>
          <w:rFonts w:ascii="맑은 고딕" w:hAnsi="맑은 고딕" w:eastAsia="맑은 고딕"/>
          <w:color w:val="556070"/>
          <w:sz w:val="20"/>
        </w:rPr>
        <w:t xml:space="preserve"> 이며 production 경로는 workflow_3로 이전되었습니다.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근거: </w:t>
      </w:r>
      <w:r>
        <w:rPr>
          <w:rFonts w:ascii="Consolas" w:hAnsi="Consolas" w:eastAsia="Consolas"/>
          <w:color w:val="556070"/>
          <w:sz w:val="20"/>
        </w:rPr>
        <w:t>docs/codes/workflow_1/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poc/workflow_1/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poc/workflow_1/build_report_pptx.py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 무엇을 만들었나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5단계 GUI 자동화 파이프라인입니다.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RCS 로그인 &amp; 탐색</w:t>
      </w:r>
      <w:r>
        <w:rPr>
          <w:rFonts w:ascii="맑은 고딕" w:hAnsi="맑은 고딕" w:eastAsia="맑은 고딕"/>
          <w:sz w:val="21"/>
        </w:rPr>
        <w:t xml:space="preserve"> — RCS 실행 → 로그인 → Tool List 창 진입.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Align Fail 감지</w:t>
      </w:r>
      <w:r>
        <w:rPr>
          <w:rFonts w:ascii="맑은 고딕" w:hAnsi="맑은 고딕" w:eastAsia="맑은 고딕"/>
          <w:sz w:val="21"/>
        </w:rPr>
        <w:t xml:space="preserve"> — CD-SEM 알람 API를 1~2분 주기로 폴링, </w:t>
      </w:r>
      <w:r>
        <w:rPr>
          <w:rFonts w:ascii="맑은 고딕" w:hAnsi="맑은 고딕" w:eastAsia="맑은 고딕"/>
          <w:b/>
          <w:sz w:val="21"/>
        </w:rPr>
        <w:t>ALID=9006(Align Fail)</w:t>
      </w:r>
      <w:r>
        <w:rPr>
          <w:rFonts w:ascii="맑은 고딕" w:hAnsi="맑은 고딕" w:eastAsia="맑은 고딕"/>
          <w:sz w:val="21"/>
        </w:rPr>
        <w:t xml:space="preserve"> 만 필터링.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CCTV/DVR 진입</w:t>
      </w:r>
      <w:r>
        <w:rPr>
          <w:rFonts w:ascii="맑은 고딕" w:hAnsi="맑은 고딕" w:eastAsia="맑은 고딕"/>
          <w:sz w:val="21"/>
        </w:rPr>
        <w:t xml:space="preserve"> — 감지된 EQP_ID의 Tool DVR(CCTV) 창을 자동 오픈, Channel 4 확대.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프레임 캡처</w:t>
      </w:r>
      <w:r>
        <w:rPr>
          <w:rFonts w:ascii="맑은 고딕" w:hAnsi="맑은 고딕" w:eastAsia="맑은 고딕"/>
          <w:sz w:val="21"/>
        </w:rPr>
        <w:t xml:space="preserve"> — 최대 8분(약 4,800 프레임)간 100ms 간격으로 챔버 내부 영상을 JPEG/WebP로 저장.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알림 &amp; 로그</w:t>
      </w:r>
      <w:r>
        <w:rPr>
          <w:rFonts w:ascii="맑은 고딕" w:hAnsi="맑은 고딕" w:eastAsia="맑은 고딕"/>
          <w:sz w:val="21"/>
        </w:rPr>
        <w:t xml:space="preserve"> — Windows MessageBox 팝업 + 누적 텍스트 로그. 동일 EQP_ID 중복 알람은 </w:t>
      </w:r>
      <w:r>
        <w:rPr>
          <w:rFonts w:ascii="맑은 고딕" w:hAnsi="맑은 고딕" w:eastAsia="맑은 고딕"/>
          <w:b/>
          <w:sz w:val="21"/>
        </w:rPr>
        <w:t>edge-trigger</w:t>
      </w:r>
      <w:r>
        <w:rPr>
          <w:rFonts w:ascii="맑은 고딕" w:hAnsi="맑은 고딕" w:eastAsia="맑은 고딕"/>
          <w:sz w:val="21"/>
        </w:rPr>
        <w:t>(해제 후 재발 시에만 재알림)로 처리합니다.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 핵심 기술 — 2-stage VLM 로케이터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RCS는 legacy 클라이언트라 UIA/Win32 컨트롤 노출이 부실하여 </w:t>
      </w:r>
      <w:r>
        <w:rPr>
          <w:rFonts w:ascii="맑은 고딕" w:hAnsi="맑은 고딕" w:eastAsia="맑은 고딕"/>
          <w:b/>
          <w:sz w:val="21"/>
        </w:rPr>
        <w:t>VLM 화면 좌표 인식이 유일하게 안정적</w:t>
      </w:r>
      <w:r>
        <w:rPr>
          <w:rFonts w:ascii="맑은 고딕" w:hAnsi="맑은 고딕" w:eastAsia="맑은 고딕"/>
          <w:sz w:val="21"/>
        </w:rPr>
        <w:t>입니다.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Coarse (UI-Venus-1.5-8B)</w:t>
      </w:r>
      <w:r>
        <w:rPr>
          <w:rFonts w:ascii="맑은 고딕" w:hAnsi="맑은 고딕" w:eastAsia="맑은 고딕"/>
          <w:sz w:val="21"/>
        </w:rPr>
        <w:t>: 전체 화면에서 타겟 UI의 대략 bbox(</w:t>
      </w:r>
      <w:r>
        <w:rPr>
          <w:rFonts w:ascii="Consolas" w:hAnsi="Consolas" w:eastAsia="Consolas"/>
          <w:color w:val="556070"/>
          <w:sz w:val="20"/>
        </w:rPr>
        <w:t>bbox_1000</w:t>
      </w:r>
      <w:r>
        <w:rPr>
          <w:rFonts w:ascii="맑은 고딕" w:hAnsi="맑은 고딕" w:eastAsia="맑은 고딕"/>
          <w:sz w:val="21"/>
        </w:rPr>
        <w:t xml:space="preserve"> 좌표계)를 추출합니다.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Crop &amp; Zoom</w:t>
      </w:r>
      <w:r>
        <w:rPr>
          <w:rFonts w:ascii="맑은 고딕" w:hAnsi="맑은 고딕" w:eastAsia="맑은 고딕"/>
          <w:sz w:val="21"/>
        </w:rPr>
        <w:t>: coarse bbox에 padding을 더해 잘라내고 확대하여 디테일을 보존합니다.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Fine (MAI-UI-8B)</w:t>
      </w:r>
      <w:r>
        <w:rPr>
          <w:rFonts w:ascii="맑은 고딕" w:hAnsi="맑은 고딕" w:eastAsia="맑은 고딕"/>
          <w:sz w:val="21"/>
        </w:rPr>
        <w:t>: zoom crop에서 픽셀 단위 refined 클릭점을 결정하고, crop offset을 더해 원본 좌표로 역변환합니다.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Verify (PaddleOCR-VL-1.5)</w:t>
      </w:r>
      <w:r>
        <w:rPr>
          <w:rFonts w:ascii="맑은 고딕" w:hAnsi="맑은 고딕" w:eastAsia="맑은 고딕"/>
          <w:sz w:val="21"/>
        </w:rPr>
        <w:t>: 클릭·입력 후 화면을 다시 OCR하여 의도한 값이 들어갔는지 확인합니다 → closed-loop 자동화로 무인 신뢰도를 확보합니다.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구현: </w:t>
      </w:r>
      <w:r>
        <w:rPr>
          <w:rFonts w:ascii="Consolas" w:hAnsi="Consolas" w:eastAsia="Consolas"/>
          <w:color w:val="556070"/>
          <w:sz w:val="20"/>
        </w:rPr>
        <w:t>vlm/ui_venus_mai_locator.analyze_window_target()</w:t>
      </w:r>
      <w:r>
        <w:rPr>
          <w:rFonts w:ascii="맑은 고딕" w:hAnsi="맑은 고딕" w:eastAsia="맑은 고딕"/>
          <w:sz w:val="21"/>
        </w:rPr>
        <w:t>가 2단계를 오케스트레이션합니다.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추가 처리: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DPI 좌표 변환</w:t>
      </w:r>
      <w:r>
        <w:rPr>
          <w:rFonts w:ascii="맑은 고딕" w:hAnsi="맑은 고딕" w:eastAsia="맑은 고딕"/>
          <w:sz w:val="21"/>
        </w:rPr>
        <w:t xml:space="preserve">: VLM 출력(이미지 좌표) → DPI 보정(125/150% 대응) → 화면 절대 좌표 → </w:t>
      </w:r>
      <w:r>
        <w:rPr>
          <w:rFonts w:ascii="Consolas" w:hAnsi="Consolas" w:eastAsia="Consolas"/>
          <w:color w:val="556070"/>
          <w:sz w:val="20"/>
        </w:rPr>
        <w:t>pynput</w:t>
      </w:r>
      <w:r>
        <w:rPr>
          <w:rFonts w:ascii="맑은 고딕" w:hAnsi="맑은 고딕" w:eastAsia="맑은 고딕"/>
          <w:sz w:val="21"/>
        </w:rPr>
        <w:t xml:space="preserve"> 입력.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Tool 이름 정규화(OCR)</w:t>
      </w:r>
      <w:r>
        <w:rPr>
          <w:rFonts w:ascii="맑은 고딕" w:hAnsi="맑은 고딕" w:eastAsia="맑은 고딕"/>
          <w:sz w:val="21"/>
        </w:rPr>
        <w:t>: OCR 혼동("0"↔"O" 등)을 정규화 규칙으로 보정하여 EQP_ID와 매칭합니다.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알람 폴링 루프</w:t>
      </w:r>
      <w:r>
        <w:rPr>
          <w:rFonts w:ascii="맑은 고딕" w:hAnsi="맑은 고딕" w:eastAsia="맑은 고딕"/>
          <w:sz w:val="21"/>
        </w:rPr>
        <w:t>: edge-trigger 중복 제거 + look-back 윈도우로 지연 보고 알람을 포착합니다.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 데이터 자산 — align_images 파일시스템 계약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workflow_1은 align key 데이터 루트(</w:t>
      </w:r>
      <w:r>
        <w:rPr>
          <w:rFonts w:ascii="Consolas" w:hAnsi="Consolas" w:eastAsia="Consolas"/>
          <w:color w:val="556070"/>
          <w:sz w:val="20"/>
        </w:rPr>
        <w:t>align_images/</w:t>
      </w:r>
      <w:r>
        <w:rPr>
          <w:rFonts w:ascii="맑은 고딕" w:hAnsi="맑은 고딕" w:eastAsia="맑은 고딕"/>
          <w:sz w:val="21"/>
        </w:rPr>
        <w:t>)의 원조입니다. office MES가 쓰고 align 코드가 읽는 계약은 다음과 같습니다.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align_images/&lt;eqp_id&gt;/&lt;class&gt;/&lt;recipe&gt;/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├─ align_img_from_rcp/   IMAP0001.*(OM)  IMAP0002.*(SEM)   # recipe 등록 align key (office MES)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├─ align_img_from_msr/   S*/E*                              # 측정 궤적 (E=fail) (office MES)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└─ captured_img_from_rcs/ &lt;tag&gt;/…                           # fail 시점 캡처 + recording/ (workflow가 씀)</w:t>
      </w:r>
    </w:p>
    <w:p>
      <w:pPr>
        <w:spacing w:after="80"/>
      </w:pP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OM</w:t>
      </w:r>
      <w:r>
        <w:rPr>
          <w:rFonts w:ascii="맑은 고딕" w:hAnsi="맑은 고딕" w:eastAsia="맑은 고딕"/>
          <w:sz w:val="21"/>
        </w:rPr>
        <w:t xml:space="preserve">(Optical Microscopy, 저배율·반복 패턴)과 </w:t>
      </w:r>
      <w:r>
        <w:rPr>
          <w:rFonts w:ascii="맑은 고딕" w:hAnsi="맑은 고딕" w:eastAsia="맑은 고딕"/>
          <w:b/>
          <w:sz w:val="21"/>
        </w:rPr>
        <w:t>SEM</w:t>
      </w:r>
      <w:r>
        <w:rPr>
          <w:rFonts w:ascii="맑은 고딕" w:hAnsi="맑은 고딕" w:eastAsia="맑은 고딕"/>
          <w:sz w:val="21"/>
        </w:rPr>
        <w:t>(고배율·sparse edge)은 별도 modality로 다룹니다.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Consolas" w:hAnsi="Consolas" w:eastAsia="Consolas"/>
          <w:color w:val="556070"/>
          <w:sz w:val="20"/>
        </w:rPr>
        <w:t>cond.txt</w:t>
      </w:r>
      <w:r>
        <w:rPr>
          <w:rFonts w:ascii="맑은 고딕" w:hAnsi="맑은 고딕" w:eastAsia="맑은 고딕"/>
          <w:sz w:val="21"/>
        </w:rPr>
        <w:t xml:space="preserve"> 사이드카에 crosshair·white box 좌표 등 조건 메타데이터가 함께 저장됩니다.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 증명한 것과 한계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증명한 것: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VLM 기반 coarse→fine 좌표 인식이 UIA 없이도 RCS UI를 안정적으로 클릭할 만큼 견고합니다.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Align Fail 시점 챔버 영상을 100% 자동 보존할 수 있어 야간/주말 무인 모니터링, 원인 분석 시간 단축이 가능합니다.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수집된 프레임은 후속 VLM 기반 자동 진단의 학습/검증 데이터로 재활용할 수 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한계 / 배운 점: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GUI "화면 읽기"가 곧 align key "찾기"는 아닙니다 — align key 정밀 매칭은 CV의 영역입니다(→ workflow_2/3).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전 단계를 VLM 호출에 의존하면 비용·지연·edge-case 처리 부담이 커져 full 자동화의 경제성이 떨어집니다.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 동결(frozen) 사유와 잔류물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production RCS 자동화는 유지보수 일원화를 위해 </w:t>
      </w:r>
      <w:r>
        <w:rPr>
          <w:rFonts w:ascii="맑은 고딕" w:hAnsi="맑은 고딕" w:eastAsia="맑은 고딕"/>
          <w:b/>
          <w:sz w:val="21"/>
        </w:rPr>
        <w:t>workflow_3로 이전</w:t>
      </w:r>
      <w:r>
        <w:rPr>
          <w:rFonts w:ascii="맑은 고딕" w:hAnsi="맑은 고딕" w:eastAsia="맑은 고딕"/>
          <w:sz w:val="21"/>
        </w:rPr>
        <w:t>했습니다.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workflow_1에는 </w:t>
      </w:r>
      <w:r>
        <w:rPr>
          <w:rFonts w:ascii="맑은 고딕" w:hAnsi="맑은 고딕" w:eastAsia="맑은 고딕"/>
          <w:b/>
          <w:sz w:val="21"/>
        </w:rPr>
        <w:t>CCTV/DVR 경로와 초기 실험 스크립트만 잔류</w:t>
      </w:r>
      <w:r>
        <w:rPr>
          <w:rFonts w:ascii="맑은 고딕" w:hAnsi="맑은 고딕" w:eastAsia="맑은 고딕"/>
          <w:sz w:val="21"/>
        </w:rPr>
        <w:t xml:space="preserve">하며, 한동안 </w:t>
      </w:r>
      <w:r>
        <w:rPr>
          <w:rFonts w:ascii="Consolas" w:hAnsi="Consolas" w:eastAsia="Consolas"/>
          <w:color w:val="556070"/>
          <w:sz w:val="20"/>
        </w:rPr>
        <w:t>align_images</w:t>
      </w:r>
      <w:r>
        <w:rPr>
          <w:rFonts w:ascii="맑은 고딕" w:hAnsi="맑은 고딕" w:eastAsia="맑은 고딕"/>
          <w:sz w:val="21"/>
        </w:rPr>
        <w:t xml:space="preserve"> 데이터 루트 역할도 겸하고 있습니다(→ workflow_3로 이전 진행 중, </w:t>
      </w:r>
      <w:r>
        <w:rPr>
          <w:rFonts w:ascii="맑은 고딕" w:hAnsi="맑은 고딕" w:eastAsia="맑은 고딕"/>
          <w:sz w:val="21"/>
        </w:rPr>
        <w:t>05_status_roadmap.md</w:t>
      </w:r>
      <w:r>
        <w:rPr>
          <w:rFonts w:ascii="맑은 고딕" w:hAnsi="맑은 고딕" w:eastAsia="맑은 고딕"/>
          <w:sz w:val="21"/>
        </w:rPr>
        <w:t xml:space="preserve"> 참조).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03. workflow_2 — 오프라인 CV 평가 벤치 (Evaluation Bench)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color w:val="556070"/>
          <w:sz w:val="20"/>
        </w:rPr>
        <w:t xml:space="preserve">목적: align key matching의 정확도를 높이는 CV 변경(matching / ensemble / threshold / consensus)을 </w:t>
      </w:r>
      <w:r>
        <w:rPr>
          <w:rFonts w:ascii="맑은 고딕" w:hAnsi="맑은 고딕" w:eastAsia="맑은 고딕"/>
          <w:b/>
          <w:color w:val="556070"/>
          <w:sz w:val="20"/>
        </w:rPr>
        <w:t>golden set으로 객관 검증·A/B·튜닝</w:t>
      </w:r>
      <w:r>
        <w:rPr>
          <w:rFonts w:ascii="맑은 고딕" w:hAnsi="맑은 고딕" w:eastAsia="맑은 고딕"/>
          <w:color w:val="556070"/>
          <w:sz w:val="20"/>
        </w:rPr>
        <w:t xml:space="preserve">한 뒤, 검증된 변경만 production(workflow_3)으로 포팅합니다. workflow_2는 동결이 아니라 </w:t>
      </w:r>
      <w:r>
        <w:rPr>
          <w:rFonts w:ascii="맑은 고딕" w:hAnsi="맑은 고딕" w:eastAsia="맑은 고딕"/>
          <w:b/>
          <w:color w:val="556070"/>
          <w:sz w:val="20"/>
        </w:rPr>
        <w:t>활성 연구·검증 harness</w:t>
      </w:r>
      <w:r>
        <w:rPr>
          <w:rFonts w:ascii="맑은 고딕" w:hAnsi="맑은 고딕" w:eastAsia="맑은 고딕"/>
          <w:color w:val="556070"/>
          <w:sz w:val="20"/>
        </w:rPr>
        <w:t>입니다.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근거: </w:t>
      </w:r>
      <w:r>
        <w:rPr>
          <w:rFonts w:ascii="Consolas" w:hAnsi="Consolas" w:eastAsia="Consolas"/>
          <w:color w:val="556070"/>
          <w:sz w:val="20"/>
        </w:rPr>
        <w:t>docs/workflow_2/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poc/workflow_2/docs/</w:t>
      </w:r>
      <w:r>
        <w:rPr>
          <w:rFonts w:ascii="맑은 고딕" w:hAnsi="맑은 고딕" w:eastAsia="맑은 고딕"/>
          <w:sz w:val="21"/>
        </w:rPr>
        <w:t xml:space="preserve">(ADR·runbook), </w:t>
      </w:r>
      <w:r>
        <w:rPr>
          <w:rFonts w:ascii="Consolas" w:hAnsi="Consolas" w:eastAsia="Consolas"/>
          <w:color w:val="556070"/>
          <w:sz w:val="20"/>
        </w:rPr>
        <w:t>docs/journals/260618/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poc/workflow_3/README.md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 역할과 원칙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production 엔진 무수정 원칙</w:t>
      </w:r>
      <w:r>
        <w:rPr>
          <w:rFonts w:ascii="맑은 고딕" w:hAnsi="맑은 고딕" w:eastAsia="맑은 고딕"/>
          <w:sz w:val="21"/>
        </w:rPr>
        <w:t xml:space="preserve">: workflow_2는 </w:t>
      </w:r>
      <w:r>
        <w:rPr>
          <w:rFonts w:ascii="Consolas" w:hAnsi="Consolas" w:eastAsia="Consolas"/>
          <w:color w:val="556070"/>
          <w:sz w:val="20"/>
        </w:rPr>
        <w:t>poc.workflow_3.align</w:t>
      </w:r>
      <w:r>
        <w:rPr>
          <w:rFonts w:ascii="맑은 고딕" w:hAnsi="맑은 고딕" w:eastAsia="맑은 고딕"/>
          <w:sz w:val="21"/>
        </w:rPr>
        <w:t xml:space="preserve">에서 엔진을 import만 합니다 (반대 방향 금지). 실험은 </w:t>
      </w:r>
      <w:r>
        <w:rPr>
          <w:rFonts w:ascii="Consolas" w:hAnsi="Consolas" w:eastAsia="Consolas"/>
          <w:color w:val="556070"/>
          <w:sz w:val="20"/>
        </w:rPr>
        <w:t>ensemble_lab.py</w:t>
      </w:r>
      <w:r>
        <w:rPr>
          <w:rFonts w:ascii="맑은 고딕" w:hAnsi="맑은 고딕" w:eastAsia="맑은 고딕"/>
          <w:sz w:val="21"/>
        </w:rPr>
        <w:t>에서 bit-parity로 fork합니다.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"가정 말고 측정"</w:t>
      </w:r>
      <w:r>
        <w:rPr>
          <w:rFonts w:ascii="맑은 고딕" w:hAnsi="맑은 고딕" w:eastAsia="맑은 고딕"/>
          <w:sz w:val="21"/>
        </w:rPr>
        <w:t>: 정책 변경 전에는 항상 golden set으로 수치를 먼저 확인합니다.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벤치→프로덕션 파이프라인</w:t>
      </w:r>
      <w:r>
        <w:rPr>
          <w:rFonts w:ascii="맑은 고딕" w:hAnsi="맑은 고딕" w:eastAsia="맑은 고딕"/>
          <w:sz w:val="21"/>
        </w:rPr>
        <w:t>: 여기서 검증한 뒤 workflow_3/align으로 검증된 변경만 포팅하여 회귀 위험을 통제합니다.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 Golden Driver (4종)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드라이버</w:t>
            </w:r>
          </w:p>
        </w:tc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측정 대상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golden_localization_eval_cond.py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rcp(등록 align key) template 단독의 localization 정확도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golden_consensus_eval_cond.py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consensus template</w:t>
            </w:r>
            <w:r>
              <w:rPr>
                <w:rFonts w:ascii="맑은 고딕" w:hAnsi="맑은 고딕" w:eastAsia="맑은 고딕"/>
                <w:sz w:val="19"/>
              </w:rPr>
              <w:t>(최근 성공 median) vs rcp의 A/B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golden_combined_eval_cond.py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production 라우팅</w:t>
            </w:r>
            <w:r>
              <w:rPr>
                <w:rFonts w:ascii="맑은 고딕" w:hAnsi="맑은 고딕" w:eastAsia="맑은 고딕"/>
                <w:sz w:val="19"/>
              </w:rPr>
              <w:t>(consensus 우선·rcp 폴백) end-to-end + 3축 리포트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golden_reregister_report_cond.py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재등록 우선순위 리포트</w:t>
            </w:r>
            <w:r>
              <w:rPr>
                <w:rFonts w:ascii="맑은 고딕" w:hAnsi="맑은 고딕" w:eastAsia="맑은 고딕"/>
                <w:sz w:val="19"/>
              </w:rPr>
              <w:t>(2026-06-23 신규) — align key 재등록이 필요한 recipe를 순위화 + 대체 영역 제안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 w:eastAsia="Consolas"/>
          <w:color w:val="556070"/>
          <w:sz w:val="20"/>
        </w:rPr>
        <w:t>golden_combined_eval_cond.py</w:t>
      </w:r>
      <w:r>
        <w:rPr>
          <w:rFonts w:ascii="맑은 고딕" w:hAnsi="맑은 고딕" w:eastAsia="맑은 고딕"/>
          <w:sz w:val="21"/>
        </w:rPr>
        <w:t>의 3축은 다음과 같습니다.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(A) consensus scaling</w:t>
      </w:r>
      <w:r>
        <w:rPr>
          <w:rFonts w:ascii="맑은 고딕" w:hAnsi="맑은 고딕" w:eastAsia="맑은 고딕"/>
          <w:sz w:val="21"/>
        </w:rPr>
        <w:t xml:space="preserve"> — 성공 이미지 수(</w:t>
      </w:r>
      <w:r>
        <w:rPr>
          <w:rFonts w:ascii="Consolas" w:hAnsi="Consolas" w:eastAsia="Consolas"/>
          <w:color w:val="556070"/>
          <w:sz w:val="20"/>
        </w:rPr>
        <w:t>cons_pool_n</w:t>
      </w:r>
      <w:r>
        <w:rPr>
          <w:rFonts w:ascii="맑은 고딕" w:hAnsi="맑은 고딕" w:eastAsia="맑은 고딕"/>
          <w:sz w:val="21"/>
        </w:rPr>
        <w:t>)별 층화: "S가 많을수록 좋아지는가".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(B) rcp-only arm</w:t>
      </w:r>
      <w:r>
        <w:rPr>
          <w:rFonts w:ascii="맑은 고딕" w:hAnsi="맑은 고딕" w:eastAsia="맑은 고딕"/>
          <w:sz w:val="21"/>
        </w:rPr>
        <w:t xml:space="preserve"> — consensus 부적격 recipe(=</w:t>
      </w:r>
      <w:r>
        <w:rPr>
          <w:rFonts w:ascii="Consolas" w:hAnsi="Consolas" w:eastAsia="Consolas"/>
          <w:color w:val="556070"/>
          <w:sz w:val="20"/>
        </w:rPr>
        <w:t>edge_ncc</w:t>
      </w:r>
      <w:r>
        <w:rPr>
          <w:rFonts w:ascii="맑은 고딕" w:hAnsi="맑은 고딕" w:eastAsia="맑은 고딕"/>
          <w:sz w:val="21"/>
        </w:rPr>
        <w:t xml:space="preserve"> 등 lab 레버 testbed).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(C) routed overall</w:t>
      </w:r>
      <w:r>
        <w:rPr>
          <w:rFonts w:ascii="맑은 고딕" w:hAnsi="맑은 고딕" w:eastAsia="맑은 고딕"/>
          <w:sz w:val="21"/>
        </w:rPr>
        <w:t xml:space="preserve"> — frame-weighted 종합.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추가로 </w:t>
      </w:r>
      <w:r>
        <w:rPr>
          <w:rFonts w:ascii="맑은 고딕" w:hAnsi="맑은 고딕" w:eastAsia="맑은 고딕"/>
          <w:b/>
          <w:sz w:val="21"/>
        </w:rPr>
        <w:t>OM/SEM modality 층화</w:t>
      </w:r>
      <w:r>
        <w:rPr>
          <w:rFonts w:ascii="맑은 고딕" w:hAnsi="맑은 고딕" w:eastAsia="맑은 고딕"/>
          <w:sz w:val="21"/>
        </w:rPr>
        <w:t xml:space="preserve">(rank1/topk를 OM vs SEM로 분리)와 한 줄 </w:t>
      </w:r>
      <w:r>
        <w:rPr>
          <w:rFonts w:ascii="Consolas" w:hAnsi="Consolas" w:eastAsia="Consolas"/>
          <w:color w:val="556070"/>
          <w:sz w:val="20"/>
        </w:rPr>
        <w:t>[DIGEST]</w:t>
      </w:r>
      <w:r>
        <w:rPr>
          <w:rFonts w:ascii="맑은 고딕" w:hAnsi="맑은 고딕" w:eastAsia="맑은 고딕"/>
          <w:sz w:val="21"/>
        </w:rPr>
        <w:t xml:space="preserve"> 출력을 제공합니다.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평가 지표는 </w:t>
      </w:r>
      <w:r>
        <w:rPr>
          <w:rFonts w:ascii="Consolas" w:hAnsi="Consolas" w:eastAsia="Consolas"/>
          <w:color w:val="556070"/>
          <w:sz w:val="20"/>
        </w:rPr>
        <w:t>in_topk</w:t>
      </w:r>
      <w:r>
        <w:rPr>
          <w:rFonts w:ascii="맑은 고딕" w:hAnsi="맑은 고딕" w:eastAsia="맑은 고딕"/>
          <w:sz w:val="21"/>
        </w:rPr>
        <w:t xml:space="preserve">(proposer recall — 정답이 top-N 후보 안에 있는가)와 </w:t>
      </w:r>
      <w:r>
        <w:rPr>
          <w:rFonts w:ascii="Consolas" w:hAnsi="Consolas" w:eastAsia="Consolas"/>
          <w:color w:val="556070"/>
          <w:sz w:val="20"/>
        </w:rPr>
        <w:t>rank1</w:t>
      </w:r>
      <w:r>
        <w:rPr>
          <w:rFonts w:ascii="맑은 고딕" w:hAnsi="맑은 고딕" w:eastAsia="맑은 고딕"/>
          <w:sz w:val="21"/>
        </w:rPr>
        <w:t>(top 후보가 정답인가)입니다.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 핵심 CV 기법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(1) Ensemble proposer + RRF + NCC rerank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3개 proposer 채널(C1 Canny+Chamfer, C2 Scharr+Chamfer, C3 orientation histogram+Chamfer)의 후보 리스트를 </w:t>
      </w:r>
      <w:r>
        <w:rPr>
          <w:rFonts w:ascii="맑은 고딕" w:hAnsi="맑은 고딕" w:eastAsia="맑은 고딕"/>
          <w:b/>
          <w:sz w:val="21"/>
        </w:rPr>
        <w:t>RRF(Reciprocal Rank Fusion)</w:t>
      </w:r>
      <w:r>
        <w:rPr>
          <w:rFonts w:ascii="맑은 고딕" w:hAnsi="맑은 고딕" w:eastAsia="맑은 고딕"/>
          <w:sz w:val="21"/>
        </w:rPr>
        <w:t xml:space="preserve"> 로 융합하여 score scale 차이에 강건하게 만듭니다.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융합 상위 후보를 </w:t>
      </w:r>
      <w:r>
        <w:rPr>
          <w:rFonts w:ascii="맑은 고딕" w:hAnsi="맑은 고딕" w:eastAsia="맑은 고딕"/>
          <w:b/>
          <w:sz w:val="21"/>
        </w:rPr>
        <w:t>NCC(정규화 상관)</w:t>
      </w:r>
      <w:r>
        <w:rPr>
          <w:rFonts w:ascii="맑은 고딕" w:hAnsi="맑은 고딕" w:eastAsia="맑은 고딕"/>
          <w:sz w:val="21"/>
        </w:rPr>
        <w:t xml:space="preserve"> 로 rerank하여 최종 선택합니다.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Youden 보정 임계: </w:t>
      </w:r>
      <w:r>
        <w:rPr>
          <w:rFonts w:ascii="Consolas" w:hAnsi="Consolas" w:eastAsia="Consolas"/>
          <w:color w:val="556070"/>
          <w:sz w:val="20"/>
        </w:rPr>
        <w:t>match=0.6053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adjust=0.4727</w:t>
      </w:r>
      <w:r>
        <w:rPr>
          <w:rFonts w:ascii="맑은 고딕" w:hAnsi="맑은 고딕" w:eastAsia="맑은 고딕"/>
          <w:sz w:val="21"/>
        </w:rPr>
        <w:t xml:space="preserve"> (paused/static 프레임용).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(2) Consensus re-registration (핵심 발견)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등록 align key(rcp)는 시간이 지나면 외관이 달라져(stale) 매칭이 약해집니다.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같은 recipe의 </w:t>
      </w:r>
      <w:r>
        <w:rPr>
          <w:rFonts w:ascii="맑은 고딕" w:hAnsi="맑은 고딕" w:eastAsia="맑은 고딕"/>
          <w:b/>
          <w:sz w:val="21"/>
        </w:rPr>
        <w:t>최근 성공(S) crop들을 crosshair 기준으로 co-register한 뒤 median blend</w:t>
      </w:r>
      <w:r>
        <w:rPr>
          <w:rFonts w:ascii="맑은 고딕" w:hAnsi="맑은 고딕" w:eastAsia="맑은 고딕"/>
          <w:sz w:val="21"/>
        </w:rPr>
        <w:t>하여 "현재 외관을 따라가는" consensus template를 만듭니다.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blur 가드(edge_ratio·lap variance)로 흐릿한 consensus는 rcp로 폴백합니다.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(3) Youden threshold 보정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모든 S/E 프레임 쌍의 proposer 점수를 모아 </w:t>
      </w:r>
      <w:r>
        <w:rPr>
          <w:rFonts w:ascii="맑은 고딕" w:hAnsi="맑은 고딕" w:eastAsia="맑은 고딕"/>
          <w:b/>
          <w:sz w:val="21"/>
        </w:rPr>
        <w:t>Youden J(=TPR+TNR−1) 최대화</w:t>
      </w:r>
      <w:r>
        <w:rPr>
          <w:rFonts w:ascii="맑은 고딕" w:hAnsi="맑은 고딕" w:eastAsia="맑은 고딕"/>
          <w:sz w:val="21"/>
        </w:rPr>
        <w:t>로 match/adjust 임계를 결정합니다.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(4) ensemble_lab 실험 채널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Consolas" w:hAnsi="Consolas" w:eastAsia="Consolas"/>
          <w:color w:val="556070"/>
          <w:sz w:val="20"/>
        </w:rPr>
        <w:t>edge_ncc</w:t>
      </w:r>
      <w:r>
        <w:rPr>
          <w:rFonts w:ascii="맑은 고딕" w:hAnsi="맑은 고딕" w:eastAsia="맑은 고딕"/>
          <w:sz w:val="21"/>
        </w:rPr>
        <w:t xml:space="preserve"> C4 proposer(edge map에 직접 NCC) 등을 production 무수정으로 A/B합니다 — 회귀 없이 정확도가 오르면 포팅 후보가 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 평가 방법론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Golden set</w:t>
      </w:r>
      <w:r>
        <w:rPr>
          <w:rFonts w:ascii="맑은 고딕" w:hAnsi="맑은 고딕" w:eastAsia="맑은 고딕"/>
          <w:sz w:val="21"/>
        </w:rPr>
        <w:t>: 등록 OM/SEM key vs 측정 S/E 프레임을 ground truth로 사용합니다.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cond.txt 기반 ground truth</w:t>
      </w:r>
      <w:r>
        <w:rPr>
          <w:rFonts w:ascii="맑은 고딕" w:hAnsi="맑은 고딕" w:eastAsia="맑은 고딕"/>
          <w:sz w:val="21"/>
        </w:rPr>
        <w:t>: CV 검출이 아니라 조건 메타데이터(crosshair_xy, box_ltrb)로 정답 좌표를 산출합니다.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Leave-One-Out(LOO)</w:t>
      </w:r>
      <w:r>
        <w:rPr>
          <w:rFonts w:ascii="맑은 고딕" w:hAnsi="맑은 고딕" w:eastAsia="맑은 고딕"/>
          <w:sz w:val="21"/>
        </w:rPr>
        <w:t>: 각 S에 대해 나머지 S로 consensus를 만들어 held-out S에 매칭합니다(누설 방지).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history-first + LOO 폴백</w:t>
      </w:r>
      <w:r>
        <w:rPr>
          <w:rFonts w:ascii="맑은 고딕" w:hAnsi="맑은 고딕" w:eastAsia="맑은 고딕"/>
          <w:sz w:val="21"/>
        </w:rPr>
        <w:t xml:space="preserve">: 별도 history 풀이 </w:t>
      </w:r>
      <w:r>
        <w:rPr>
          <w:rFonts w:ascii="Consolas" w:hAnsi="Consolas" w:eastAsia="Consolas"/>
          <w:color w:val="556070"/>
          <w:sz w:val="20"/>
        </w:rPr>
        <w:t>min_s</w:t>
      </w:r>
      <w:r>
        <w:rPr>
          <w:rFonts w:ascii="맑은 고딕" w:hAnsi="맑은 고딕" w:eastAsia="맑은 고딕"/>
          <w:sz w:val="21"/>
        </w:rPr>
        <w:t xml:space="preserve"> 이상이면 disjoint 풀로 consensus(LOO 불필요), 없으면 byte-identical LOO 경로를 사용합니다.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consensus history 풀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&lt;class&gt;/&lt;recipe&gt;</w:t>
      </w:r>
      <w:r>
        <w:rPr>
          <w:rFonts w:ascii="맑은 고딕" w:hAnsi="맑은 고딕" w:eastAsia="맑은 고딕"/>
          <w:sz w:val="21"/>
        </w:rPr>
        <w:t xml:space="preserve"> 키(</w:t>
      </w:r>
      <w:r>
        <w:rPr>
          <w:rFonts w:ascii="맑은 고딕" w:hAnsi="맑은 고딕" w:eastAsia="맑은 고딕"/>
          <w:b/>
          <w:sz w:val="21"/>
        </w:rPr>
        <w:t>장비 무관</w:t>
      </w:r>
      <w:r>
        <w:rPr>
          <w:rFonts w:ascii="맑은 고딕" w:hAnsi="맑은 고딕" w:eastAsia="맑은 고딕"/>
          <w:sz w:val="21"/>
        </w:rPr>
        <w:t xml:space="preserve"> — 같은 recipe면 장비가 달라도 공유)로 최근 S 8~10장을 rolling 적재합니다. production consensus 캐시와 동일 포맷입니다.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 측정 결과 (golden set 벤치)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rcp 단독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consensus 라우팅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in_topk</w:t>
            </w:r>
            <w:r>
              <w:rPr>
                <w:rFonts w:ascii="맑은 고딕" w:hAnsi="맑은 고딕" w:eastAsia="맑은 고딕"/>
                <w:sz w:val="19"/>
              </w:rPr>
              <w:t xml:space="preserve"> (proposer recall)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0.434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0.876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+0.442 (약 +102%)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rank1</w:t>
            </w:r>
            <w:r>
              <w:rPr>
                <w:rFonts w:ascii="맑은 고딕" w:hAnsi="맑은 고딕" w:eastAsia="맑은 고딕"/>
                <w:sz w:val="19"/>
              </w:rPr>
              <w:t xml:space="preserve"> (top 후보 정답)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0.318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0.764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+0.446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(LOO A/B, min_s=3 기준. production 기본 min_s=4는 의도적 보수 정책입니다. 근거: </w:t>
      </w:r>
      <w:r>
        <w:rPr>
          <w:rFonts w:ascii="Consolas" w:hAnsi="Consolas" w:eastAsia="Consolas"/>
          <w:color w:val="556070"/>
          <w:sz w:val="20"/>
        </w:rPr>
        <w:t>poc/workflow_3/README.md</w:t>
      </w:r>
      <w:r>
        <w:rPr>
          <w:rFonts w:ascii="맑은 고딕" w:hAnsi="맑은 고딕" w:eastAsia="맑은 고딕"/>
          <w:sz w:val="21"/>
        </w:rPr>
        <w:t>, workflow_2 bench.)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b/>
          <w:color w:val="556070"/>
          <w:sz w:val="20"/>
        </w:rPr>
        <w:t>주의</w:t>
      </w:r>
      <w:r>
        <w:rPr>
          <w:rFonts w:ascii="맑은 고딕" w:hAnsi="맑은 고딕" w:eastAsia="맑은 고딕"/>
          <w:color w:val="556070"/>
          <w:sz w:val="20"/>
        </w:rPr>
        <w:t xml:space="preserve">: 위 수치는 </w:t>
      </w:r>
      <w:r>
        <w:rPr>
          <w:rFonts w:ascii="맑은 고딕" w:hAnsi="맑은 고딕" w:eastAsia="맑은 고딕"/>
          <w:b/>
          <w:color w:val="556070"/>
          <w:sz w:val="20"/>
        </w:rPr>
        <w:t>오프라인 golden set 벤치 기준</w:t>
      </w:r>
      <w:r>
        <w:rPr>
          <w:rFonts w:ascii="맑은 고딕" w:hAnsi="맑은 고딕" w:eastAsia="맑은 고딕"/>
          <w:color w:val="556070"/>
          <w:sz w:val="20"/>
        </w:rPr>
        <w:t xml:space="preserve">입니다. 오피스 실데이터의 라우팅 종합 정확도와 OM/SEM 층화 판정은 office </w:t>
      </w:r>
      <w:r>
        <w:rPr>
          <w:rFonts w:ascii="Consolas" w:hAnsi="Consolas" w:eastAsia="Consolas"/>
          <w:color w:val="556070"/>
          <w:sz w:val="19"/>
        </w:rPr>
        <w:t>GOLDEN_ROOT</w:t>
      </w:r>
      <w:r>
        <w:rPr>
          <w:rFonts w:ascii="맑은 고딕" w:hAnsi="맑은 고딕" w:eastAsia="맑은 고딕"/>
          <w:color w:val="556070"/>
          <w:sz w:val="20"/>
        </w:rPr>
        <w:t>/</w:t>
      </w:r>
      <w:r>
        <w:rPr>
          <w:rFonts w:ascii="Consolas" w:hAnsi="Consolas" w:eastAsia="Consolas"/>
          <w:color w:val="556070"/>
          <w:sz w:val="19"/>
        </w:rPr>
        <w:t>HISTORY_ROOT</w:t>
      </w:r>
      <w:r>
        <w:rPr>
          <w:rFonts w:ascii="맑은 고딕" w:hAnsi="맑은 고딕" w:eastAsia="맑은 고딕"/>
          <w:color w:val="556070"/>
          <w:sz w:val="20"/>
        </w:rPr>
        <w:t xml:space="preserve"> 데이터에서 </w:t>
      </w:r>
      <w:r>
        <w:rPr>
          <w:rFonts w:ascii="Consolas" w:hAnsi="Consolas" w:eastAsia="Consolas"/>
          <w:color w:val="556070"/>
          <w:sz w:val="19"/>
        </w:rPr>
        <w:t>golden_combined_eval_cond.py</w:t>
      </w:r>
      <w:r>
        <w:rPr>
          <w:rFonts w:ascii="맑은 고딕" w:hAnsi="맑은 고딕" w:eastAsia="맑은 고딕"/>
          <w:color w:val="556070"/>
          <w:sz w:val="20"/>
        </w:rPr>
        <w:t xml:space="preserve"> 실행 후 </w:t>
      </w:r>
      <w:r>
        <w:rPr>
          <w:rFonts w:ascii="Consolas" w:hAnsi="Consolas" w:eastAsia="Consolas"/>
          <w:color w:val="556070"/>
          <w:sz w:val="19"/>
        </w:rPr>
        <w:t>[DIGEST]</w:t>
      </w:r>
      <w:r>
        <w:rPr>
          <w:rFonts w:ascii="맑은 고딕" w:hAnsi="맑은 고딕" w:eastAsia="맑은 고딕"/>
          <w:color w:val="556070"/>
          <w:sz w:val="20"/>
        </w:rPr>
        <w:t xml:space="preserve"> 한 줄로 확정할 예정입니다(</w:t>
      </w:r>
      <w:r>
        <w:rPr>
          <w:rFonts w:ascii="맑은 고딕" w:hAnsi="맑은 고딕" w:eastAsia="맑은 고딕"/>
          <w:color w:val="556070"/>
          <w:sz w:val="20"/>
        </w:rPr>
        <w:t>05_status_roadmap.md</w:t>
      </w:r>
      <w:r>
        <w:rPr>
          <w:rFonts w:ascii="맑은 고딕" w:hAnsi="맑은 고딕" w:eastAsia="맑은 고딕"/>
          <w:color w:val="556070"/>
          <w:sz w:val="20"/>
        </w:rPr>
        <w:t>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 최근 진행 (2026-06-19 ~ 06-23)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(1) OM/SEM modality-split 평가 + 조건부 레버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combined eval을 OM/SEM </w:t>
      </w:r>
      <w:r>
        <w:rPr>
          <w:rFonts w:ascii="맑은 고딕" w:hAnsi="맑은 고딕" w:eastAsia="맑은 고딕"/>
          <w:b/>
          <w:sz w:val="21"/>
        </w:rPr>
        <w:t>modality별로 분리</w:t>
      </w:r>
      <w:r>
        <w:rPr>
          <w:rFonts w:ascii="맑은 고딕" w:hAnsi="맑은 고딕" w:eastAsia="맑은 고딕"/>
          <w:sz w:val="21"/>
        </w:rPr>
        <w:t>하여 rank1/topk를 따로 봅니다(같은 recipe라도 OM은 프레임의 10~20%, SEM은 80~100%를 채우는 등 실패 양상이 다릅니다).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modality별 </w:t>
      </w:r>
      <w:r>
        <w:rPr>
          <w:rFonts w:ascii="맑은 고딕" w:hAnsi="맑은 고딕" w:eastAsia="맑은 고딕"/>
          <w:b/>
          <w:sz w:val="21"/>
        </w:rPr>
        <w:t>Youden separability</w:t>
      </w:r>
      <w:r>
        <w:rPr>
          <w:rFonts w:ascii="맑은 고딕" w:hAnsi="맑은 고딕" w:eastAsia="맑은 고딕"/>
          <w:sz w:val="21"/>
        </w:rPr>
        <w:t xml:space="preserve">(delta-vs-production) + </w:t>
      </w:r>
      <w:r>
        <w:rPr>
          <w:rFonts w:ascii="맑은 고딕" w:hAnsi="맑은 고딕" w:eastAsia="맑은 고딕"/>
          <w:b/>
          <w:sz w:val="21"/>
        </w:rPr>
        <w:t>failure-mode 히스토그램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맑은 고딕" w:hAnsi="맑은 고딕" w:eastAsia="맑은 고딕"/>
          <w:b/>
          <w:sz w:val="21"/>
        </w:rPr>
        <w:t>split verdict</w:t>
      </w:r>
      <w:r>
        <w:rPr>
          <w:rFonts w:ascii="맑은 고딕" w:hAnsi="맑은 고딕" w:eastAsia="맑은 고딕"/>
          <w:sz w:val="21"/>
        </w:rPr>
        <w:t>(어느 modality에 어떤 레버를 댈지)를 digest에 출력합니다.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(2) Job 2 box-crop — 기각(ADR 0005)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가설: align key가 SEM 프레임을 가득 채우므로 등록 white box로 crop하면 distractor를 격리하여 매칭이 오를 것이다.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consensus arm에 box-crop을 붙여(center vs whitebox, 고정 분모) A/B한 결과 </w:t>
      </w:r>
      <w:r>
        <w:rPr>
          <w:rFonts w:ascii="맑은 고딕" w:hAnsi="맑은 고딕" w:eastAsia="맑은 고딕"/>
          <w:b/>
          <w:sz w:val="21"/>
        </w:rPr>
        <w:t>오피스 실데이터에서 열세</w:t>
      </w:r>
      <w:r>
        <w:rPr>
          <w:rFonts w:ascii="맑은 고딕" w:hAnsi="맑은 고딕" w:eastAsia="맑은 고딕"/>
          <w:sz w:val="21"/>
        </w:rPr>
        <w:t xml:space="preserve"> 였습니다(OM −0.042, SEM −0.110). 또한 hit-tolerance 혼동(</w:t>
      </w:r>
      <w:r>
        <w:rPr>
          <w:rFonts w:ascii="Consolas" w:hAnsi="Consolas" w:eastAsia="Consolas"/>
          <w:color w:val="556070"/>
          <w:sz w:val="20"/>
        </w:rPr>
        <w:t>tol_short</w:t>
      </w:r>
      <w:r>
        <w:rPr>
          <w:rFonts w:ascii="맑은 고딕" w:hAnsi="맑은 고딕" w:eastAsia="맑은 고딕"/>
          <w:sz w:val="21"/>
        </w:rPr>
        <w:t xml:space="preserve">) 버그를 잡아 공정 비교로 재측정해도 이득이 없어 → </w:t>
      </w:r>
      <w:r>
        <w:rPr>
          <w:rFonts w:ascii="맑은 고딕" w:hAnsi="맑은 고딕" w:eastAsia="맑은 고딕"/>
          <w:b/>
          <w:sz w:val="21"/>
        </w:rPr>
        <w:t>production 미포팅, ADR 0005로 기각</w:t>
      </w:r>
      <w:r>
        <w:rPr>
          <w:rFonts w:ascii="맑은 고딕" w:hAnsi="맑은 고딕" w:eastAsia="맑은 고딕"/>
          <w:sz w:val="21"/>
        </w:rPr>
        <w:t>했습니다.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교훈: "그럴듯한" ROI 축소가 SEM에서는 무효였습니다(distractor가 key 내부 periodic 구조라 frame 밖이 아님). 남은 절반의 어려운 케이스는 ROI/box-crop이 아니라 </w:t>
      </w:r>
      <w:r>
        <w:rPr>
          <w:rFonts w:ascii="맑은 고딕" w:hAnsi="맑은 고딕" w:eastAsia="맑은 고딕"/>
          <w:b/>
          <w:sz w:val="21"/>
        </w:rPr>
        <w:t>재등록·template bank</w:t>
      </w:r>
      <w:r>
        <w:rPr>
          <w:rFonts w:ascii="맑은 고딕" w:hAnsi="맑은 고딕" w:eastAsia="맑은 고딕"/>
          <w:sz w:val="21"/>
        </w:rPr>
        <w:t xml:space="preserve"> 축으로 풀어야 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(3) 재등록 우선순위 리포트 (Phase 1, S-only)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새 driver </w:t>
      </w:r>
      <w:r>
        <w:rPr>
          <w:rFonts w:ascii="Consolas" w:hAnsi="Consolas" w:eastAsia="Consolas"/>
          <w:color w:val="556070"/>
          <w:sz w:val="20"/>
        </w:rPr>
        <w:t>golden_reregister_report_cond.py</w:t>
      </w:r>
      <w:r>
        <w:rPr>
          <w:rFonts w:ascii="맑은 고딕" w:hAnsi="맑은 고딕" w:eastAsia="맑은 고딕"/>
          <w:sz w:val="21"/>
        </w:rPr>
        <w:t xml:space="preserve">: align key 자체가 chronic-ambiguous(반복 패턴 위에 등록되어 근본적으로 매칭이 어려운) recipe를 </w:t>
      </w:r>
      <w:r>
        <w:rPr>
          <w:rFonts w:ascii="맑은 고딕" w:hAnsi="맑은 고딕" w:eastAsia="맑은 고딕"/>
          <w:b/>
          <w:sz w:val="21"/>
        </w:rPr>
        <w:t>순위화</w:t>
      </w:r>
      <w:r>
        <w:rPr>
          <w:rFonts w:ascii="맑은 고딕" w:hAnsi="맑은 고딕" w:eastAsia="맑은 고딕"/>
          <w:sz w:val="21"/>
        </w:rPr>
        <w:t xml:space="preserve">하고, 더 distinctive한 </w:t>
      </w:r>
      <w:r>
        <w:rPr>
          <w:rFonts w:ascii="맑은 고딕" w:hAnsi="맑은 고딕" w:eastAsia="맑은 고딕"/>
          <w:b/>
          <w:sz w:val="21"/>
        </w:rPr>
        <w:t>대체 영역(box)을 제안</w:t>
      </w:r>
      <w:r>
        <w:rPr>
          <w:rFonts w:ascii="맑은 고딕" w:hAnsi="맑은 고딕" w:eastAsia="맑은 고딕"/>
          <w:sz w:val="21"/>
        </w:rPr>
        <w:t>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증거 3-tier(distinctiveness/fidelity 축) + risk score 랭킹. 대체 영역은 rcp self-match로 후보를 찾아 overlay로 시각화합니다(C1 screening + C2 box-suggestion).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현재 </w:t>
      </w:r>
      <w:r>
        <w:rPr>
          <w:rFonts w:ascii="맑은 고딕" w:hAnsi="맑은 고딕" w:eastAsia="맑은 고딕"/>
          <w:b/>
          <w:sz w:val="21"/>
        </w:rPr>
        <w:t>오피스 캘리브레이션 중</w:t>
      </w:r>
      <w:r>
        <w:rPr>
          <w:rFonts w:ascii="맑은 고딕" w:hAnsi="맑은 고딕" w:eastAsia="맑은 고딕"/>
          <w:sz w:val="21"/>
        </w:rPr>
        <w:t xml:space="preserve">입니다: 초기 실행에서 STRONG tier가 과발화(SEM 95% / OM 52%)하여 STRONG 정의를 "GT-absent + fail-fraction floor"로 조이고 </w:t>
      </w:r>
      <w:r>
        <w:rPr>
          <w:rFonts w:ascii="Consolas" w:hAnsi="Consolas" w:eastAsia="Consolas"/>
          <w:color w:val="556070"/>
          <w:sz w:val="20"/>
        </w:rPr>
        <w:t>SPLIT_MIN_S</w:t>
      </w:r>
      <w:r>
        <w:rPr>
          <w:rFonts w:ascii="맑은 고딕" w:hAnsi="맑은 고딕" w:eastAsia="맑은 고딕"/>
          <w:sz w:val="21"/>
        </w:rPr>
        <w:t>를 4→2로 조정했습니다. 정확도는 오피스 실데이터로 확정할 예정이며, Phase 2 = E-frame 확인 단계입니다.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7. 의의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consensus re-registration은 "정렬 정확도의 천장(rcp 단독 ~0.43)"을 뚫은 핵심 발견이며, workflow_3의 보정 품질을 좌우하는 알고리즘입니다.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bench/config 분리(</w:t>
      </w:r>
      <w:r>
        <w:rPr>
          <w:rFonts w:ascii="Consolas" w:hAnsi="Consolas" w:eastAsia="Consolas"/>
          <w:color w:val="556070"/>
          <w:sz w:val="20"/>
        </w:rPr>
        <w:t>golden_eval_config.py</w:t>
      </w:r>
      <w:r>
        <w:rPr>
          <w:rFonts w:ascii="맑은 고딕" w:hAnsi="맑은 고딕" w:eastAsia="맑은 고딕"/>
          <w:sz w:val="21"/>
        </w:rPr>
        <w:t xml:space="preserve">, gitignore) + </w:t>
      </w:r>
      <w:r>
        <w:rPr>
          <w:rFonts w:ascii="Consolas" w:hAnsi="Consolas" w:eastAsia="Consolas"/>
          <w:color w:val="556070"/>
          <w:sz w:val="20"/>
        </w:rPr>
        <w:t>[DIGEST]</w:t>
      </w:r>
      <w:r>
        <w:rPr>
          <w:rFonts w:ascii="맑은 고딕" w:hAnsi="맑은 고딕" w:eastAsia="맑은 고딕"/>
          <w:sz w:val="21"/>
        </w:rPr>
        <w:t xml:space="preserve"> 한 줄 회신 구조로 오피스↔개발 간 결과 전달 비용을 최소화했습니다.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04. workflow_3 — 실시간 Align Fail 모니터링 루프 (Production, 현재 주력)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color w:val="556070"/>
          <w:sz w:val="20"/>
        </w:rPr>
        <w:t xml:space="preserve">목적: workflow_1(RCS GUI 자동화) + workflow_2(CV align-key 보정)의 production 경로를 하나의 end-to-end 실시간 루프로 통합합니다. </w:t>
      </w:r>
      <w:r>
        <w:rPr>
          <w:rFonts w:ascii="맑은 고딕" w:hAnsi="맑은 고딕" w:eastAsia="맑은 고딕"/>
          <w:b/>
          <w:color w:val="556070"/>
          <w:sz w:val="20"/>
        </w:rPr>
        <w:t>현재 주력 패키지입니다.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근거: </w:t>
      </w:r>
      <w:r>
        <w:rPr>
          <w:rFonts w:ascii="Consolas" w:hAnsi="Consolas" w:eastAsia="Consolas"/>
          <w:color w:val="556070"/>
          <w:sz w:val="20"/>
        </w:rPr>
        <w:t>poc/workflow_3/README.md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poc/workflow_3/docs/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 루프 개요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알람 감지(ALID=9006) → RCS 장비 접속 → CV align fail 보정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→ 실패 시 cube rich notification → 상시 screenshot 녹화(엔지니어 수동 조작 포함)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→ tool 닫기 → 다음 알람 대기</w:t>
      </w:r>
    </w:p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1"/>
        </w:rPr>
        <w:t>특징은 다음과 같습니다.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popup 직후, </w:t>
      </w:r>
      <w:r>
        <w:rPr>
          <w:rFonts w:ascii="Consolas" w:hAnsi="Consolas" w:eastAsia="Consolas"/>
          <w:color w:val="556070"/>
          <w:sz w:val="20"/>
        </w:rPr>
        <w:t>run_alarm_cycle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겹쳐</w:t>
      </w:r>
      <w:r>
        <w:rPr>
          <w:rFonts w:ascii="맑은 고딕" w:hAnsi="맑은 고딕" w:eastAsia="맑은 고딕"/>
          <w:sz w:val="21"/>
        </w:rPr>
        <w:t xml:space="preserve"> daemon thread로 consensus gather가 실행되어, 해당 recipe의 최근 성공 S 이미지를 </w:t>
      </w:r>
      <w:r>
        <w:rPr>
          <w:rFonts w:ascii="Consolas" w:hAnsi="Consolas" w:eastAsia="Consolas"/>
          <w:color w:val="556070"/>
          <w:sz w:val="20"/>
        </w:rPr>
        <w:t>align_consensus_cache/</w:t>
      </w:r>
      <w:r>
        <w:rPr>
          <w:rFonts w:ascii="맑은 고딕" w:hAnsi="맑은 고딕" w:eastAsia="맑은 고딕"/>
          <w:sz w:val="21"/>
        </w:rPr>
        <w:t>에 stage합니다(보정용 consensus 재료 확보).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office 모듈 부재 시 자동 비활성화됩니다 → </w:t>
      </w:r>
      <w:r>
        <w:rPr>
          <w:rFonts w:ascii="맑은 고딕" w:hAnsi="맑은 고딕" w:eastAsia="맑은 고딕"/>
          <w:b/>
          <w:sz w:val="21"/>
        </w:rPr>
        <w:t>기존 동작·루프 응답성 불변</w:t>
      </w:r>
      <w:r>
        <w:rPr>
          <w:rFonts w:ascii="맑은 고딕" w:hAnsi="맑은 고딕" w:eastAsia="맑은 고딕"/>
          <w:sz w:val="21"/>
        </w:rPr>
        <w:t>(회귀 위험 0).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 4-Layer 모듈 아키텍처 (DAG)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의존 방향은 </w:t>
      </w:r>
      <w:r>
        <w:rPr>
          <w:rFonts w:ascii="Consolas" w:hAnsi="Consolas" w:eastAsia="Consolas"/>
          <w:color w:val="556070"/>
          <w:sz w:val="20"/>
        </w:rPr>
        <w:t>monitor → {rcs, align, sem_monitor, runner, vlm, util}</w:t>
      </w:r>
      <w:r>
        <w:rPr>
          <w:rFonts w:ascii="맑은 고딕" w:hAnsi="맑은 고딕" w:eastAsia="맑은 고딕"/>
          <w:sz w:val="21"/>
        </w:rPr>
        <w:t>입니다. workflow_3는 workflow_1/2를 import하지 않습니다(legacy가 wf3를 import하는 방향만 허용).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Layer 4  monitor/        루프 본체 (오케스트레이터)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Layer 3  align/ · rcs/ · sem_monitor/ · recording_filter/   (capabilities)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Layer 2  vlm/ · runner/  (services)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Layer 1  util/           (leaf)</w:t>
      </w:r>
    </w:p>
    <w:p>
      <w:pPr>
        <w:spacing w:after="8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서브패키지</w:t>
            </w:r>
          </w:p>
        </w:tc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monitor/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알람 폴링(</w:t>
            </w:r>
            <w:r>
              <w:rPr>
                <w:rFonts w:ascii="Consolas" w:hAnsi="Consolas" w:eastAsia="Consolas"/>
                <w:sz w:val="18"/>
              </w:rPr>
              <w:t>align_fail_monitor.py</w:t>
            </w:r>
            <w:r>
              <w:rPr>
                <w:rFonts w:ascii="맑은 고딕" w:hAnsi="맑은 고딕" w:eastAsia="맑은 고딕"/>
                <w:sz w:val="19"/>
              </w:rPr>
              <w:t xml:space="preserve"> 진입점), 알람별 사이클(</w:t>
            </w:r>
            <w:r>
              <w:rPr>
                <w:rFonts w:ascii="Consolas" w:hAnsi="Consolas" w:eastAsia="Consolas"/>
                <w:sz w:val="18"/>
              </w:rPr>
              <w:t>cycle.py</w:t>
            </w:r>
            <w:r>
              <w:rPr>
                <w:rFonts w:ascii="맑은 고딕" w:hAnsi="맑은 고딕" w:eastAsia="맑은 고딕"/>
                <w:sz w:val="19"/>
              </w:rPr>
              <w:t>), 상시 녹화(</w:t>
            </w:r>
            <w:r>
              <w:rPr>
                <w:rFonts w:ascii="Consolas" w:hAnsi="Consolas" w:eastAsia="Consolas"/>
                <w:sz w:val="18"/>
              </w:rPr>
              <w:t>recording.py</w:t>
            </w:r>
            <w:r>
              <w:rPr>
                <w:rFonts w:ascii="맑은 고딕" w:hAnsi="맑은 고딕" w:eastAsia="맑은 고딕"/>
                <w:sz w:val="19"/>
              </w:rPr>
              <w:t>), 알림(</w:t>
            </w:r>
            <w:r>
              <w:rPr>
                <w:rFonts w:ascii="Consolas" w:hAnsi="Consolas" w:eastAsia="Consolas"/>
                <w:sz w:val="18"/>
              </w:rPr>
              <w:t>notify.py</w:t>
            </w:r>
            <w:r>
              <w:rPr>
                <w:rFonts w:ascii="맑은 고딕" w:hAnsi="맑은 고딕" w:eastAsia="맑은 고딕"/>
                <w:sz w:val="19"/>
              </w:rPr>
              <w:t>), 엔지니어-done 감지, consensus gather glue, 알람 소스, office adapter 로딩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rcs/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RCS GUI 자동화 — 실행/로그인/tool 선택·종료/캡처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align/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 fail 보정 도메인 — 자산 해석, 보정 orchestration(</w:t>
            </w:r>
            <w:r>
              <w:rPr>
                <w:rFonts w:ascii="Consolas" w:hAnsi="Consolas" w:eastAsia="Consolas"/>
                <w:sz w:val="18"/>
              </w:rPr>
              <w:t>correction.py</w:t>
            </w:r>
            <w:r>
              <w:rPr>
                <w:rFonts w:ascii="맑은 고딕" w:hAnsi="맑은 고딕" w:eastAsia="맑은 고딕"/>
                <w:sz w:val="19"/>
              </w:rPr>
              <w:t>), 라이브 탐색, consensus, cond/crop helper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align/matching/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align-key matcher 엔진 + ensemble proposer (좌표 authority)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align/diagnostics/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오피스/개발 검증용 probe, feasibility mark, crop 비교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sem_monitor/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SEM Monitor panel 위치 검출 + 실장비 controller adapter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vlm/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VLM 클라이언트/서비스 레지스트리/프롬프트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runner/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WorkflowRunner — step/precondition/journal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util/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env/image/json/time + 선택적 mouse(pynput)/window(pywinauto)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 핵심 능력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(1) Per-alarm cycle + 보장 teardown (cycle.py)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알람당 step 시퀀스: RCS 준비 → 팝업 닫기 → tool 접속 → 창 대기 → 녹화 시작 → SEM panel ROI → CV 보정.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cleanup(녹화 중지·tool 닫기·팝업 backstop)은 step이 아니라 </w:t>
      </w:r>
      <w:r>
        <w:rPr>
          <w:rFonts w:ascii="Consolas" w:hAnsi="Consolas" w:eastAsia="Consolas"/>
          <w:color w:val="556070"/>
          <w:sz w:val="20"/>
        </w:rPr>
        <w:t>try/finally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>반드시 실행</w:t>
      </w:r>
      <w:r>
        <w:rPr>
          <w:rFonts w:ascii="맑은 고딕" w:hAnsi="맑은 고딕" w:eastAsia="맑은 고딕"/>
          <w:sz w:val="21"/>
        </w:rPr>
        <w:t>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(2) Consensus 라우팅 보정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stage된 S로 </w:t>
      </w:r>
      <w:r>
        <w:rPr>
          <w:rFonts w:ascii="맑은 고딕" w:hAnsi="맑은 고딕" w:eastAsia="맑은 고딕"/>
          <w:b/>
          <w:sz w:val="21"/>
        </w:rPr>
        <w:t>consensus template(최근 S median)</w:t>
      </w:r>
      <w:r>
        <w:rPr>
          <w:rFonts w:ascii="맑은 고딕" w:hAnsi="맑은 고딕" w:eastAsia="맑은 고딕"/>
          <w:sz w:val="21"/>
        </w:rPr>
        <w:t xml:space="preserve"> 을 빌드하여 등록 rcp 대신 라우팅합니다 (</w:t>
      </w:r>
      <w:r>
        <w:rPr>
          <w:rFonts w:ascii="Consolas" w:hAnsi="Consolas" w:eastAsia="Consolas"/>
          <w:color w:val="556070"/>
          <w:sz w:val="20"/>
        </w:rPr>
        <w:t>align/consensus_resolve.resolve_templates</w:t>
      </w:r>
      <w:r>
        <w:rPr>
          <w:rFonts w:ascii="맑은 고딕" w:hAnsi="맑은 고딕" w:eastAsia="맑은 고딕"/>
          <w:sz w:val="21"/>
        </w:rPr>
        <w:t>, modality별 consensus-or-rcp).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modality당 S가 </w:t>
      </w:r>
      <w:r>
        <w:rPr>
          <w:rFonts w:ascii="Consolas" w:hAnsi="Consolas" w:eastAsia="Consolas"/>
          <w:color w:val="556070"/>
          <w:sz w:val="20"/>
        </w:rPr>
        <w:t>ALIGN_FAIL_CONSENSUS_MIN_S</w:t>
      </w:r>
      <w:r>
        <w:rPr>
          <w:rFonts w:ascii="맑은 고딕" w:hAnsi="맑은 고딕" w:eastAsia="맑은 고딕"/>
          <w:sz w:val="21"/>
        </w:rPr>
        <w:t>(기본 4) 미만이거나 blur 미통과·캐시 부재·예외이면 그 modality는 rcp로 폴백합니다(</w:t>
      </w:r>
      <w:r>
        <w:rPr>
          <w:rFonts w:ascii="맑은 고딕" w:hAnsi="맑은 고딕" w:eastAsia="맑은 고딕"/>
          <w:b/>
          <w:sz w:val="21"/>
        </w:rPr>
        <w:t>회귀 위험 0</w:t>
      </w:r>
      <w:r>
        <w:rPr>
          <w:rFonts w:ascii="맑은 고딕" w:hAnsi="맑은 고딕" w:eastAsia="맑은 고딕"/>
          <w:sz w:val="21"/>
        </w:rPr>
        <w:t>). cache cold면 1회 bounded sync 후 진행합니다.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Consolas" w:hAnsi="Consolas" w:eastAsia="Consolas"/>
          <w:color w:val="556070"/>
          <w:sz w:val="20"/>
        </w:rPr>
        <w:t>ALIGN_FAIL_CONSENSUS=0</w:t>
      </w:r>
      <w:r>
        <w:rPr>
          <w:rFonts w:ascii="맑은 고딕" w:hAnsi="맑은 고딕" w:eastAsia="맑은 고딕"/>
          <w:sz w:val="21"/>
        </w:rPr>
        <w:t>이면 순수 rcp(기존 동작) — 롤아웃 킬스위치입니다.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(3) 상시 녹화 (recording.py)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변화 감지 적응 캡처: 변화가 있으면 ~0.3s 간격, 없으면 5s heartbeat. delta&gt;15 다운샘플 픽셀 수로 판정합니다.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RCS 원격 화면이므로 </w:t>
      </w:r>
      <w:r>
        <w:rPr>
          <w:rFonts w:ascii="맑은 고딕" w:hAnsi="맑은 고딕" w:eastAsia="맑은 고딕"/>
          <w:b/>
          <w:sz w:val="21"/>
        </w:rPr>
        <w:t>장비측 커서·엔지니어 수동 조작까지 프레임에 보존</w:t>
      </w:r>
      <w:r>
        <w:rPr>
          <w:rFonts w:ascii="맑은 고딕" w:hAnsi="맑은 고딕" w:eastAsia="맑은 고딕"/>
          <w:sz w:val="21"/>
        </w:rPr>
        <w:t>됩니다 → 후속 분석 데이터.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(4) Engineer-done 감지 (engineer_done_align_adjustment.py)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Recipe Monitor 측정 카운터(N/M)를 hybrid(VLM grounding + CV gate + OCR)로 읽어, 엔지니어가 측정을 시작하면(분자 N&gt;5 연속 2회) watch를 조기 종료하고 tool을 자동으로 닫습니다.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(5) Feasibility 판정 &amp; 재등록 플래깅 (diagnostics/feasibility_check.py)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보정 가능/불가/모호(</w:t>
      </w:r>
      <w:r>
        <w:rPr>
          <w:rFonts w:ascii="Consolas" w:hAnsi="Consolas" w:eastAsia="Consolas"/>
          <w:color w:val="556070"/>
          <w:sz w:val="20"/>
        </w:rPr>
        <w:t>possible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 w:eastAsia="Consolas"/>
          <w:color w:val="556070"/>
          <w:sz w:val="20"/>
        </w:rPr>
        <w:t>not_visible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 w:eastAsia="Consolas"/>
          <w:color w:val="556070"/>
          <w:sz w:val="20"/>
        </w:rPr>
        <w:t>ambiguous</w:t>
      </w:r>
      <w:r>
        <w:rPr>
          <w:rFonts w:ascii="맑은 고딕" w:hAnsi="맑은 고딕" w:eastAsia="맑은 고딕"/>
          <w:sz w:val="21"/>
        </w:rPr>
        <w:t>)를 판정합니다. 모호(2nd/best ratio&gt;τ)면 "이 recipe의 align key를 더 distinctive한 영역으로 재등록 권고"를 audit log에 남깁니다.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(6) Zoom ladder / PM dropdown (check-only)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feasibility가 모호/미발견일 때 live SEM box의 배율을 mouse wheel 또는 </w:t>
      </w:r>
      <w:r>
        <w:rPr>
          <w:rFonts w:ascii="맑은 고딕" w:hAnsi="맑은 고딕" w:eastAsia="맑은 고딕"/>
          <w:b/>
          <w:sz w:val="21"/>
        </w:rPr>
        <w:t>PM 버튼 드롭다운</w:t>
      </w:r>
      <w:r>
        <w:rPr>
          <w:rFonts w:ascii="맑은 고딕" w:hAnsi="맑은 고딕" w:eastAsia="맑은 고딕"/>
          <w:sz w:val="21"/>
        </w:rPr>
        <w:t>으로 바꿔가며 각 배율에서 재매칭합니다(어느 배율에서 key가 보이는지 탐색). 일부 장비는 wheel이 배율을 바꾸지 않아 PM 드롭다운이 기본입니다.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E86A1F"/>
          <w:sz w:val="23"/>
        </w:rPr>
        <w:t>(7) Check-only 변형 (align_fail_monitor_only_check.py)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접속 → 1프레임 캡처 → feasibility 판정 → 닫기만 수행합니다(실보정·녹화·watch 없음). 진단·캘리브레이션용입니다.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 안전 장치 (Safe-mode gating)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env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기본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SAFE_MODE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1이면 모든 마우스/키보드 차단(전역 dry-run)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ALIGN_FAIL_CORRECTION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CV 보정 단계 수행 여부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ALIGN_FAIL_CORRECTION_DRY_RUN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보정 move/click 차단. 실클릭은 </w:t>
            </w:r>
            <w:r>
              <w:rPr>
                <w:rFonts w:ascii="Consolas" w:hAnsi="Consolas" w:eastAsia="Consolas"/>
                <w:sz w:val="18"/>
              </w:rPr>
              <w:t>SAFE_MODE=0</w:t>
            </w:r>
            <w:r>
              <w:rPr>
                <w:rFonts w:ascii="맑은 고딕" w:hAnsi="맑은 고딕" w:eastAsia="맑은 고딕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sz w:val="19"/>
              </w:rPr>
              <w:t>그리고</w:t>
            </w:r>
            <w:r>
              <w:rPr>
                <w:rFonts w:ascii="맑은 고딕" w:hAnsi="맑은 고딕" w:eastAsia="맑은 고딕"/>
                <w:sz w:val="19"/>
              </w:rPr>
              <w:t xml:space="preserve"> 이 값=0일 때만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ALIGN_FAIL_CONSENSUS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consensus 라우팅 마스터 토글(킬스위치)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ALIGN_FAIL_ENGINEER_DONE_DETECT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측정-시작 감지(캘리브레이션 후 1)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→ 실보정은 </w:t>
      </w:r>
      <w:r>
        <w:rPr>
          <w:rFonts w:ascii="맑은 고딕" w:hAnsi="맑은 고딕" w:eastAsia="맑은 고딕"/>
          <w:b/>
          <w:sz w:val="21"/>
        </w:rPr>
        <w:t>두 단계 게이트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 w:eastAsia="Consolas"/>
          <w:color w:val="556070"/>
          <w:sz w:val="20"/>
        </w:rPr>
        <w:t>SAFE_MODE=0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 w:eastAsia="Consolas"/>
          <w:color w:val="556070"/>
          <w:sz w:val="20"/>
        </w:rPr>
        <w:t>DRY_RUN=0</w:t>
      </w:r>
      <w:r>
        <w:rPr>
          <w:rFonts w:ascii="맑은 고딕" w:hAnsi="맑은 고딕" w:eastAsia="맑은 고딕"/>
          <w:sz w:val="21"/>
        </w:rPr>
        <w:t>)를 모두 통과해야만 작동합니다.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 산출물 경로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알람 로그: </w:t>
      </w:r>
      <w:r>
        <w:rPr>
          <w:rFonts w:ascii="Consolas" w:hAnsi="Consolas" w:eastAsia="Consolas"/>
          <w:color w:val="556070"/>
          <w:sz w:val="20"/>
        </w:rPr>
        <w:t>logs/align_fail_alarms.txt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사이클 manifest: </w:t>
      </w:r>
      <w:r>
        <w:rPr>
          <w:rFonts w:ascii="Consolas" w:hAnsi="Consolas" w:eastAsia="Consolas"/>
          <w:color w:val="556070"/>
          <w:sz w:val="20"/>
        </w:rPr>
        <w:t>logs/align_fail_cycles.csv</w:t>
      </w:r>
      <w:r>
        <w:rPr>
          <w:rFonts w:ascii="맑은 고딕" w:hAnsi="맑은 고딕" w:eastAsia="맑은 고딕"/>
          <w:sz w:val="21"/>
        </w:rPr>
        <w:t xml:space="preserve"> (알람 1건 = 1줄)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step journal: </w:t>
      </w:r>
      <w:r>
        <w:rPr>
          <w:rFonts w:ascii="Consolas" w:hAnsi="Consolas" w:eastAsia="Consolas"/>
          <w:color w:val="556070"/>
          <w:sz w:val="20"/>
        </w:rPr>
        <w:t>logs/workflow_runs/&lt;run_id&gt;_align_fail_cycle_&lt;eqp&gt;/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녹화: </w:t>
      </w:r>
      <w:r>
        <w:rPr>
          <w:rFonts w:ascii="Consolas" w:hAnsi="Consolas" w:eastAsia="Consolas"/>
          <w:color w:val="556070"/>
          <w:sz w:val="20"/>
        </w:rPr>
        <w:t>align_images/&lt;eqp&gt;/&lt;class&gt;/&lt;recipe&gt;/captured_img_from_rcs/&lt;tag&gt;/recording/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consensus 캐시: </w:t>
      </w:r>
      <w:r>
        <w:rPr>
          <w:rFonts w:ascii="Consolas" w:hAnsi="Consolas" w:eastAsia="Consolas"/>
          <w:color w:val="556070"/>
          <w:sz w:val="20"/>
        </w:rPr>
        <w:t>align_consensus_cache/&lt;eqp&gt;/&lt;class&gt;/&lt;recipe&gt;/events/&lt;event_id&gt;/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 현재 상태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>✅ 코드 완료: 루프 골격, primary 보정(reposition+OK), fallback live search, consensus 라우팅(코드), box-crop cond-aware 템플릿, 재등록 플래깅, check-only 진단.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sz w:val="21"/>
        </w:rPr>
        <w:t xml:space="preserve">🟡 활성화 대기: </w:t>
      </w:r>
      <w:r>
        <w:rPr>
          <w:rFonts w:ascii="Consolas" w:hAnsi="Consolas" w:eastAsia="Consolas"/>
          <w:color w:val="556070"/>
          <w:sz w:val="20"/>
        </w:rPr>
        <w:t>office_success_downloader</w:t>
      </w:r>
      <w:r>
        <w:rPr>
          <w:rFonts w:ascii="맑은 고딕" w:hAnsi="맑은 고딕" w:eastAsia="맑은 고딕"/>
          <w:sz w:val="21"/>
        </w:rPr>
        <w:t>(S 이미지 공급) 구현, 오피스 캘리브레이션(zoom/click 좌표, engineer-done), pilot 실보정.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상세 현황·로드맵은 </w:t>
      </w:r>
      <w:r>
        <w:rPr>
          <w:rFonts w:ascii="맑은 고딕" w:hAnsi="맑은 고딕" w:eastAsia="맑은 고딕"/>
          <w:sz w:val="21"/>
        </w:rPr>
        <w:t>05_status_roadmap.md</w:t>
      </w:r>
      <w:r>
        <w:rPr>
          <w:rFonts w:ascii="맑은 고딕" w:hAnsi="맑은 고딕" w:eastAsia="맑은 고딕"/>
          <w:sz w:val="21"/>
        </w:rPr>
        <w:t>를 참조하시기 바랍니다.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05. 현황 &amp; 로드맵 (Status &amp; Roadmap)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color w:val="556070"/>
          <w:sz w:val="20"/>
        </w:rPr>
        <w:t>목적: 완료/대기 항목을 명확히 구분하고, production 활성화까지 남은 단계와 일정·확장 방향·리스크를 정리합니다.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 xml:space="preserve">근거: </w:t>
      </w:r>
      <w:r>
        <w:rPr>
          <w:rFonts w:ascii="Consolas" w:hAnsi="Consolas" w:eastAsia="Consolas"/>
          <w:color w:val="556070"/>
          <w:sz w:val="20"/>
        </w:rPr>
        <w:t>poc/workflow_3/README.md</w:t>
      </w:r>
      <w:r>
        <w:rPr>
          <w:rFonts w:ascii="맑은 고딕" w:hAnsi="맑은 고딕" w:eastAsia="맑은 고딕"/>
          <w:sz w:val="21"/>
        </w:rPr>
        <w:t xml:space="preserve">(이전 체크리스트), </w:t>
      </w:r>
      <w:r>
        <w:rPr>
          <w:rFonts w:ascii="Consolas" w:hAnsi="Consolas" w:eastAsia="Consolas"/>
          <w:color w:val="556070"/>
          <w:sz w:val="20"/>
        </w:rPr>
        <w:t>docs/journals/260618/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 현황 한눈에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VLM 배포·운영 (deploy_vlms + Flask proxy)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운영 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H200×2, 운영 4종 + 대안 1종(UI-TARS 비활성)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workflow_1 GUI 자동화 + CCTV PoC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검증 완료(동결)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production은 wf3로 이전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workflow_2 CV 평가 벤치 (4 driver)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활성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오피스 golden 데이터 실측 대기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OM/SEM modality-split 평가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코드 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split verdict + Youden delta + failure-mode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Job 2 box-crop 실험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❌ 기각 (ADR 0005)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오피스 실데이터 열세, production 미포팅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재등록 우선순위 리포트 (Phase 1)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캘리브레이션 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STRONG tier 게이트 조정 중, Phase 2=E-frame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workflow_3 루프 골격·녹화·알림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코드 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workflow_3 primary 보정 + fallback search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코드 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dry-run 게이트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box-crop cond-aware 템플릿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코드 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TDD 검증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consensus 라우팅 (코드)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 코드 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downloader 없으면 자동 rcp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consensus 라이브 보정 활성화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대기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office_success_downloader</w:t>
            </w:r>
            <w:r>
              <w:rPr>
                <w:rFonts w:ascii="맑은 고딕" w:hAnsi="맑은 고딕" w:eastAsia="맑은 고딕"/>
                <w:sz w:val="19"/>
              </w:rPr>
              <w:t xml:space="preserve"> 구현 필요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engineer-done 감지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캘리브레이션 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 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SEM-box 검출 + zoom/click 캘리브레이션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진행 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모델별 landmark·배율 비율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align_images 루트 이전 (wf1→wf3)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진행 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MES 출력 경로 먼저 변경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pilot 실보정(actuation)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 대기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dry-run 후 단일 장비부터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 오피스 PC 이전 체크리스트 (요약)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office_* 복사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Consolas"/>
          <w:color w:val="556070"/>
          <w:sz w:val="20"/>
        </w:rPr>
        <w:t>office_align_fail_alarm.py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Consolas"/>
          <w:color w:val="556070"/>
          <w:sz w:val="20"/>
        </w:rPr>
        <w:t>office_rich_notify.py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 w:eastAsia="Consolas"/>
          <w:color w:val="556070"/>
          <w:sz w:val="20"/>
        </w:rPr>
        <w:t>poc/workflow_3/monitor/</w:t>
      </w:r>
      <w:r>
        <w:rPr>
          <w:rFonts w:ascii="맑은 고딕" w:hAnsi="맑은 고딕" w:eastAsia="맑은 고딕"/>
          <w:sz w:val="21"/>
        </w:rPr>
        <w:t>로 복사합니다.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`office_success_downloader.py` 신규 작성</w:t>
      </w:r>
      <w:r>
        <w:rPr>
          <w:rFonts w:ascii="맑은 고딕" w:hAnsi="맑은 고딕" w:eastAsia="맑은 고딕"/>
          <w:sz w:val="21"/>
        </w:rPr>
        <w:t xml:space="preserve"> (사용자 담당, gitignore) — </w:t>
      </w:r>
      <w:r>
        <w:rPr>
          <w:rFonts w:ascii="Consolas" w:hAnsi="Consolas" w:eastAsia="Consolas"/>
          <w:color w:val="556070"/>
          <w:sz w:val="20"/>
        </w:rPr>
        <w:t>make_success_downloader()</w:t>
      </w:r>
      <w:r>
        <w:rPr>
          <w:rFonts w:ascii="맑은 고딕" w:hAnsi="맑은 고딕" w:eastAsia="맑은 고딕"/>
          <w:sz w:val="21"/>
        </w:rPr>
        <w:t xml:space="preserve"> 팩토리로 </w:t>
      </w:r>
      <w:r>
        <w:rPr>
          <w:rFonts w:ascii="Consolas" w:hAnsi="Consolas" w:eastAsia="Consolas"/>
          <w:color w:val="556070"/>
          <w:sz w:val="20"/>
        </w:rPr>
        <w:t>SuccessDownloader</w:t>
      </w:r>
      <w:r>
        <w:rPr>
          <w:rFonts w:ascii="맑은 고딕" w:hAnsi="맑은 고딕" w:eastAsia="맑은 고딕"/>
          <w:sz w:val="21"/>
        </w:rPr>
        <w:t xml:space="preserve"> Protocol을 구현합니다. </w:t>
      </w:r>
      <w:r>
        <w:rPr>
          <w:rFonts w:ascii="맑은 고딕" w:hAnsi="맑은 고딕" w:eastAsia="맑은 고딕"/>
          <w:b/>
          <w:sz w:val="21"/>
        </w:rPr>
        <w:t>consensus 라이브 보정 활성화 게이트입니다.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`office_rcp_msr_downloader.py`</w:t>
      </w:r>
      <w:r>
        <w:rPr>
          <w:rFonts w:ascii="맑은 고딕" w:hAnsi="맑은 고딕" w:eastAsia="맑은 고딕"/>
          <w:sz w:val="21"/>
        </w:rPr>
        <w:t xml:space="preserve"> (선택) — MES가 </w:t>
      </w:r>
      <w:r>
        <w:rPr>
          <w:rFonts w:ascii="Consolas" w:hAnsi="Consolas" w:eastAsia="Consolas"/>
          <w:color w:val="556070"/>
          <w:sz w:val="20"/>
        </w:rPr>
        <w:t>ALIGN_IMAGES_DIR</w:t>
      </w:r>
      <w:r>
        <w:rPr>
          <w:rFonts w:ascii="맑은 고딕" w:hAnsi="맑은 고딕" w:eastAsia="맑은 고딕"/>
          <w:sz w:val="21"/>
        </w:rPr>
        <w:t xml:space="preserve"> 트리에 직접 적재하지 못하는 환경에서만.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import sweep</w:t>
      </w:r>
      <w:r>
        <w:rPr>
          <w:rFonts w:ascii="맑은 고딕" w:hAnsi="맑은 고딕" w:eastAsia="맑은 고딕"/>
          <w:sz w:val="21"/>
        </w:rPr>
        <w:t xml:space="preserve"> — 경고 없이 로드되는지 확인합니다.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SAFE_MODE=1 dry-run</w:t>
      </w:r>
      <w:r>
        <w:rPr>
          <w:rFonts w:ascii="맑은 고딕" w:hAnsi="맑은 고딕" w:eastAsia="맑은 고딕"/>
          <w:sz w:val="21"/>
        </w:rPr>
        <w:t xml:space="preserve"> — 클릭 0회, journal/알림/manifest만 확인합니다.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record-only 패리티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Consolas"/>
          <w:color w:val="556070"/>
          <w:sz w:val="20"/>
        </w:rPr>
        <w:t>ALIGN_FAIL_CORRECTION=0</w:t>
      </w:r>
      <w:r>
        <w:rPr>
          <w:rFonts w:ascii="맑은 고딕" w:hAnsi="맑은 고딕" w:eastAsia="맑은 고딕"/>
          <w:sz w:val="21"/>
        </w:rPr>
        <w:t>로 접속→캡처→닫기 + 상시 녹화를 재현합니다.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보정 dry-run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Consolas"/>
          <w:color w:val="556070"/>
          <w:sz w:val="20"/>
        </w:rPr>
        <w:t>ALIGN_FAIL_CORRECTION=1</w:t>
      </w:r>
      <w:r>
        <w:rPr>
          <w:rFonts w:ascii="맑은 고딕" w:hAnsi="맑은 고딕" w:eastAsia="맑은 고딕"/>
          <w:sz w:val="21"/>
        </w:rPr>
        <w:t>(DRY_RUN 유지): 좌표 계산·overlay·cube 알림까지 확인하고, 클릭은 로그만 남깁니다.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캘리브레이션</w:t>
      </w:r>
      <w:r>
        <w:rPr>
          <w:rFonts w:ascii="맑은 고딕" w:hAnsi="맑은 고딕" w:eastAsia="맑은 고딕"/>
          <w:sz w:val="21"/>
        </w:rPr>
        <w:t xml:space="preserve"> (모델별):</w:t>
      </w:r>
    </w:p>
    <w:p>
      <w:pPr>
        <w:spacing w:after="60"/>
        <w:ind w:left="680"/>
      </w:pPr>
      <w:r>
        <w:rPr>
          <w:rFonts w:ascii="맑은 고딕" w:hAnsi="맑은 고딕" w:eastAsia="맑은 고딕"/>
          <w:b/>
          <w:color w:val="142A55"/>
          <w:sz w:val="21"/>
        </w:rPr>
        <w:t xml:space="preserve">- </w:t>
      </w:r>
      <w:r>
        <w:rPr>
          <w:rFonts w:ascii="맑은 고딕" w:hAnsi="맑은 고딕" w:eastAsia="맑은 고딕"/>
          <w:sz w:val="21"/>
        </w:rPr>
        <w:t xml:space="preserve">SEM panel landmark crop + meta.json → </w:t>
      </w:r>
      <w:r>
        <w:rPr>
          <w:rFonts w:ascii="Consolas" w:hAnsi="Consolas" w:eastAsia="Consolas"/>
          <w:color w:val="556070"/>
          <w:sz w:val="20"/>
        </w:rPr>
        <w:t>templates/sem_panel_landmarks/&lt;model_id&gt;/</w:t>
      </w:r>
    </w:p>
    <w:p>
      <w:pPr>
        <w:spacing w:after="60"/>
        <w:ind w:left="680"/>
      </w:pPr>
      <w:r>
        <w:rPr>
          <w:rFonts w:ascii="맑은 고딕" w:hAnsi="맑은 고딕" w:eastAsia="맑은 고딕"/>
          <w:b/>
          <w:color w:val="142A55"/>
          <w:sz w:val="21"/>
        </w:rPr>
        <w:t xml:space="preserve">- </w:t>
      </w:r>
      <w:r>
        <w:rPr>
          <w:rFonts w:ascii="맑은 고딕" w:hAnsi="맑은 고딕" w:eastAsia="맑은 고딕"/>
          <w:sz w:val="21"/>
        </w:rPr>
        <w:t>더블클릭 recenter 이동량, wheel 1단계↔배율(</w:t>
      </w:r>
      <w:r>
        <w:rPr>
          <w:rFonts w:ascii="Consolas" w:hAnsi="Consolas" w:eastAsia="Consolas"/>
          <w:color w:val="556070"/>
          <w:sz w:val="20"/>
        </w:rPr>
        <w:t>ALIGN_SEM_ZOOM_SCROLL_DY</w:t>
      </w:r>
      <w:r>
        <w:rPr>
          <w:rFonts w:ascii="맑은 고딕" w:hAnsi="맑은 고딕" w:eastAsia="맑은 고딕"/>
          <w:sz w:val="21"/>
        </w:rPr>
        <w:t>) 측정</w:t>
      </w:r>
    </w:p>
    <w:p>
      <w:pPr>
        <w:spacing w:after="60"/>
        <w:ind w:left="680"/>
      </w:pPr>
      <w:r>
        <w:rPr>
          <w:rFonts w:ascii="맑은 고딕" w:hAnsi="맑은 고딕" w:eastAsia="맑은 고딕"/>
          <w:b/>
          <w:color w:val="142A55"/>
          <w:sz w:val="21"/>
        </w:rPr>
        <w:t xml:space="preserve">- </w:t>
      </w:r>
      <w:r>
        <w:rPr>
          <w:rFonts w:ascii="Consolas" w:hAnsi="Consolas" w:eastAsia="Consolas"/>
          <w:color w:val="556070"/>
          <w:sz w:val="20"/>
        </w:rPr>
        <w:t>read_mode</w:t>
      </w:r>
      <w:r>
        <w:rPr>
          <w:rFonts w:ascii="맑은 고딕" w:hAnsi="맑은 고딕" w:eastAsia="맑은 고딕"/>
          <w:sz w:val="21"/>
        </w:rPr>
        <w:t xml:space="preserve"> 실제 판독(모드 라벨 OCR/픽셀 휴리스틱)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9. </w:t>
      </w:r>
      <w:r>
        <w:rPr>
          <w:rFonts w:ascii="맑은 고딕" w:hAnsi="맑은 고딕" w:eastAsia="맑은 고딕"/>
          <w:b/>
          <w:sz w:val="21"/>
        </w:rPr>
        <w:t>pilot actuation</w:t>
      </w:r>
      <w:r>
        <w:rPr>
          <w:rFonts w:ascii="맑은 고딕" w:hAnsi="맑은 고딕" w:eastAsia="맑은 고딕"/>
          <w:sz w:val="21"/>
        </w:rPr>
        <w:t xml:space="preserve"> — 단일 장비에서 </w:t>
      </w:r>
      <w:r>
        <w:rPr>
          <w:rFonts w:ascii="Consolas" w:hAnsi="Consolas" w:eastAsia="Consolas"/>
          <w:color w:val="556070"/>
          <w:sz w:val="20"/>
        </w:rPr>
        <w:t>ALIGN_FAIL_CORRECTION_DRY_RUN=0</w:t>
      </w:r>
      <w:r>
        <w:rPr>
          <w:rFonts w:ascii="맑은 고딕" w:hAnsi="맑은 고딕" w:eastAsia="맑은 고딕"/>
          <w:sz w:val="21"/>
        </w:rPr>
        <w:t>로 전환합니다.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 활성화 일정 (Milestone)</w:t>
      </w:r>
    </w:p>
    <w:p>
      <w:pPr>
        <w:spacing w:after="120" w:before="80"/>
        <w:ind w:left="280"/>
      </w:pPr>
      <w:r>
        <w:rPr>
          <w:rFonts w:ascii="맑은 고딕" w:hAnsi="맑은 고딕" w:eastAsia="맑은 고딕"/>
          <w:b/>
          <w:color w:val="E86A1F"/>
          <w:sz w:val="21"/>
        </w:rPr>
        <w:t xml:space="preserve">▎ </w:t>
      </w:r>
      <w:r>
        <w:rPr>
          <w:rFonts w:ascii="맑은 고딕" w:hAnsi="맑은 고딕" w:eastAsia="맑은 고딕"/>
          <w:b/>
          <w:color w:val="556070"/>
          <w:sz w:val="20"/>
        </w:rPr>
        <w:t>[목표일은 팀 합의 후 채워 주시기 바랍니다. 아래는 의존 순서 기준 단계 정의입니다.]</w:t>
      </w:r>
      <w:r>
        <w:rPr>
          <w:rFonts w:ascii="맑은 고딕" w:hAnsi="맑은 고딕" w:eastAsia="맑은 고딕"/>
          <w:color w:val="556070"/>
          <w:sz w:val="20"/>
        </w:rPr>
        <w:t xml:space="preserve"> 각 단계는 앞 단계 완료를 전제로 하며, 임원 보고 시 "언제 현장 적용?"에 대한 답이 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게이트(완료 기준)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선행 조건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목표 시점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M1. consensus 활성화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office_success_downloader</w:t>
            </w:r>
            <w:r>
              <w:rPr>
                <w:rFonts w:ascii="맑은 고딕" w:hAnsi="맑은 고딕" w:eastAsia="맑은 고딕"/>
                <w:sz w:val="19"/>
              </w:rPr>
              <w:t xml:space="preserve"> 구현 + import sweep 통과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체크리스트 1~4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[목표일]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M2. 정확도 현장 확정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golden_combined_eval_cond.py</w:t>
            </w:r>
            <w:r>
              <w:rPr>
                <w:rFonts w:ascii="맑은 고딕" w:hAnsi="맑은 고딕" w:eastAsia="맑은 고딕"/>
                <w:sz w:val="19"/>
              </w:rPr>
              <w:t xml:space="preserve"> 오피스 실행 → </w:t>
            </w:r>
            <w:r>
              <w:rPr>
                <w:rFonts w:ascii="Consolas" w:hAnsi="Consolas" w:eastAsia="Consolas"/>
                <w:sz w:val="18"/>
              </w:rPr>
              <w:t>[DIGEST]</w:t>
            </w:r>
            <w:r>
              <w:rPr>
                <w:rFonts w:ascii="맑은 고딕" w:hAnsi="맑은 고딕" w:eastAsia="맑은 고딕"/>
                <w:sz w:val="19"/>
              </w:rPr>
              <w:t xml:space="preserve"> 확보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HISTORY_ROOT 적재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[목표일]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M3. 무인 record-only 운영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SAFE_MODE/record-only 패리티 통과, 캘리브레이션 완료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체크리스트 5~8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[목표일]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M4. pilot 실보정(1대)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DRY_RUN=0</w:t>
            </w:r>
            <w:r>
              <w:rPr>
                <w:rFonts w:ascii="맑은 고딕" w:hAnsi="맑은 고딕" w:eastAsia="맑은 고딕"/>
                <w:sz w:val="19"/>
              </w:rPr>
              <w:t xml:space="preserve"> 단일 장비, 사고 0건 N일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[목표일]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M5. 단계적 확대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pilot 검증 후 장비 N대로 확대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[목표일]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 workflow_2 → 정확도 확정 다음 단계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1. </w:t>
      </w:r>
      <w:r>
        <w:rPr>
          <w:rFonts w:ascii="맑은 고딕" w:hAnsi="맑은 고딕" w:eastAsia="맑은 고딕"/>
          <w:sz w:val="21"/>
        </w:rPr>
        <w:t xml:space="preserve">office </w:t>
      </w:r>
      <w:r>
        <w:rPr>
          <w:rFonts w:ascii="Consolas" w:hAnsi="Consolas" w:eastAsia="Consolas"/>
          <w:color w:val="556070"/>
          <w:sz w:val="20"/>
        </w:rPr>
        <w:t>&lt;HISTORY_ROOT&gt;/&lt;class&gt;/&lt;recipe&gt;/events/</w:t>
      </w:r>
      <w:r>
        <w:rPr>
          <w:rFonts w:ascii="맑은 고딕" w:hAnsi="맑은 고딕" w:eastAsia="맑은 고딕"/>
          <w:sz w:val="21"/>
        </w:rPr>
        <w:t>에 class·recipe·modality별 최근 S 8~10장을 rolling 적재합니다.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2. </w:t>
      </w:r>
      <w:r>
        <w:rPr>
          <w:rFonts w:ascii="Consolas" w:hAnsi="Consolas" w:eastAsia="Consolas"/>
          <w:color w:val="556070"/>
          <w:sz w:val="20"/>
        </w:rPr>
        <w:t>golden_eval_config.py</w:t>
      </w:r>
      <w:r>
        <w:rPr>
          <w:rFonts w:ascii="맑은 고딕" w:hAnsi="맑은 고딕" w:eastAsia="맑은 고딕"/>
          <w:sz w:val="21"/>
        </w:rPr>
        <w:t xml:space="preserve">에 경로를 채우고 </w:t>
      </w:r>
      <w:r>
        <w:rPr>
          <w:rFonts w:ascii="Consolas" w:hAnsi="Consolas" w:eastAsia="Consolas"/>
          <w:color w:val="556070"/>
          <w:sz w:val="20"/>
        </w:rPr>
        <w:t>golden_combined_eval_cond.py</w:t>
      </w:r>
      <w:r>
        <w:rPr>
          <w:rFonts w:ascii="맑은 고딕" w:hAnsi="맑은 고딕" w:eastAsia="맑은 고딕"/>
          <w:sz w:val="21"/>
        </w:rPr>
        <w:t xml:space="preserve">를 실행하여 </w:t>
      </w:r>
      <w:r>
        <w:rPr>
          <w:rFonts w:ascii="Consolas" w:hAnsi="Consolas" w:eastAsia="Consolas"/>
          <w:color w:val="556070"/>
          <w:sz w:val="20"/>
        </w:rPr>
        <w:t>[DIGEST]</w:t>
      </w:r>
      <w:r>
        <w:rPr>
          <w:rFonts w:ascii="맑은 고딕" w:hAnsi="맑은 고딕" w:eastAsia="맑은 고딕"/>
          <w:sz w:val="21"/>
        </w:rPr>
        <w:t xml:space="preserve"> 한 줄로 회신합니다.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판정 1</w:t>
      </w:r>
      <w:r>
        <w:rPr>
          <w:rFonts w:ascii="맑은 고딕" w:hAnsi="맑은 고딕" w:eastAsia="맑은 고딕"/>
          <w:sz w:val="21"/>
        </w:rPr>
        <w:t>: OM rank1 ≪ SEM이고 실패 유형이 다르면 → modality별 Canny/Youden/proposer 레버를 A/B합니다.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판정 2</w:t>
      </w:r>
      <w:r>
        <w:rPr>
          <w:rFonts w:ascii="맑은 고딕" w:hAnsi="맑은 고딕" w:eastAsia="맑은 고딕"/>
          <w:sz w:val="21"/>
        </w:rPr>
        <w:t>: consensus 점수가 S 수에 따라 단조 증가하면 "consensus가 많을수록 좋음"을 확정합니다.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판정 3</w:t>
      </w:r>
      <w:r>
        <w:rPr>
          <w:rFonts w:ascii="맑은 고딕" w:hAnsi="맑은 고딕" w:eastAsia="맑은 고딕"/>
          <w:sz w:val="21"/>
        </w:rPr>
        <w:t xml:space="preserve">: </w:t>
      </w:r>
      <w:r>
        <w:rPr>
          <w:rFonts w:ascii="Consolas" w:hAnsi="Consolas" w:eastAsia="Consolas"/>
          <w:color w:val="556070"/>
          <w:sz w:val="20"/>
        </w:rPr>
        <w:t>edge_ncc</w:t>
      </w:r>
      <w:r>
        <w:rPr>
          <w:rFonts w:ascii="맑은 고딕" w:hAnsi="맑은 고딕" w:eastAsia="맑은 고딕"/>
          <w:sz w:val="21"/>
        </w:rPr>
        <w:t>로 rcp-only rank1이 상승하고 회귀가 없으면 production으로 포팅합니다.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 확장성 (Scalability)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모델 확장</w:t>
      </w:r>
      <w:r>
        <w:rPr>
          <w:rFonts w:ascii="맑은 고딕" w:hAnsi="맑은 고딕" w:eastAsia="맑은 고딕"/>
          <w:sz w:val="21"/>
        </w:rPr>
        <w:t xml:space="preserve">: Flask proxy에 </w:t>
      </w:r>
      <w:r>
        <w:rPr>
          <w:rFonts w:ascii="Consolas" w:hAnsi="Consolas" w:eastAsia="Consolas"/>
          <w:color w:val="556070"/>
          <w:sz w:val="20"/>
        </w:rPr>
        <w:t>.env</w:t>
      </w:r>
      <w:r>
        <w:rPr>
          <w:rFonts w:ascii="맑은 고딕" w:hAnsi="맑은 고딕" w:eastAsia="맑은 고딕"/>
          <w:sz w:val="21"/>
        </w:rPr>
        <w:t xml:space="preserve"> + 모듈 1개로 6번째 모델을 추가합니다(GPU 1에 ~50 GiB 헤드룸). multi-GPU data/tensor parallel로 처리량을 확장합니다.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장비·recipe 일반화</w:t>
      </w:r>
      <w:r>
        <w:rPr>
          <w:rFonts w:ascii="맑은 고딕" w:hAnsi="맑은 고딕" w:eastAsia="맑은 고딕"/>
          <w:sz w:val="21"/>
        </w:rPr>
        <w:t xml:space="preserve">: consensus 이력 풀이 </w:t>
      </w:r>
      <w:r>
        <w:rPr>
          <w:rFonts w:ascii="Consolas" w:hAnsi="Consolas" w:eastAsia="Consolas"/>
          <w:color w:val="556070"/>
          <w:sz w:val="20"/>
        </w:rPr>
        <w:t>&lt;class&gt;/&lt;recipe&gt;</w:t>
      </w:r>
      <w:r>
        <w:rPr>
          <w:rFonts w:ascii="맑은 고딕" w:hAnsi="맑은 고딕" w:eastAsia="맑은 고딕"/>
          <w:sz w:val="21"/>
        </w:rPr>
        <w:t xml:space="preserve"> 키(장비 무관)이므로, 신규 장비 onboarding 시 같은 recipe의 학습 데이터가 자동 공유되어 코드 변경이 최소화됩니다.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데이터 자산화</w:t>
      </w:r>
      <w:r>
        <w:rPr>
          <w:rFonts w:ascii="맑은 고딕" w:hAnsi="맑은 고딕" w:eastAsia="맑은 고딕"/>
          <w:sz w:val="21"/>
        </w:rPr>
        <w:t xml:space="preserve">: 상시 녹화 + </w:t>
      </w:r>
      <w:r>
        <w:rPr>
          <w:rFonts w:ascii="Consolas" w:hAnsi="Consolas" w:eastAsia="Consolas"/>
          <w:color w:val="556070"/>
          <w:sz w:val="20"/>
        </w:rPr>
        <w:t>recording_filter</w:t>
      </w:r>
      <w:r>
        <w:rPr>
          <w:rFonts w:ascii="맑은 고딕" w:hAnsi="맑은 고딕" w:eastAsia="맑은 고딕"/>
          <w:sz w:val="21"/>
        </w:rPr>
        <w:t>로 엔지니어 수동 조작을 interaction timeline으로 추출하여, 향후 모방학습/원인 자동 분류 학습 데이터로 활용합니다.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재등록·template bank 축</w:t>
      </w:r>
      <w:r>
        <w:rPr>
          <w:rFonts w:ascii="맑은 고딕" w:hAnsi="맑은 고딕" w:eastAsia="맑은 고딕"/>
          <w:sz w:val="21"/>
        </w:rPr>
        <w:t xml:space="preserve">: SEM에서는 ROI/box-crop 탐색 범위 축소가 구조적으로 무효임을 확인했습니다 (distractor가 align key </w:t>
      </w:r>
      <w:r>
        <w:rPr>
          <w:rFonts w:ascii="맑은 고딕" w:hAnsi="맑은 고딕" w:eastAsia="맑은 고딕"/>
          <w:b/>
          <w:sz w:val="21"/>
        </w:rPr>
        <w:t>내부</w:t>
      </w:r>
      <w:r>
        <w:rPr>
          <w:rFonts w:ascii="맑은 고딕" w:hAnsi="맑은 고딕" w:eastAsia="맑은 고딕"/>
          <w:sz w:val="21"/>
        </w:rPr>
        <w:t xml:space="preserve">의 periodic 구조라 frame 밖이 아님 — Job 2 box-crop 기각, ADR 0005). 남은 어려운 케이스는 chronic-ambiguous align key의 </w:t>
      </w:r>
      <w:r>
        <w:rPr>
          <w:rFonts w:ascii="맑은 고딕" w:hAnsi="맑은 고딕" w:eastAsia="맑은 고딕"/>
          <w:b/>
          <w:sz w:val="21"/>
        </w:rPr>
        <w:t>재등록 권고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 w:eastAsia="Consolas"/>
          <w:color w:val="556070"/>
          <w:sz w:val="20"/>
        </w:rPr>
        <w:t>golden_reregister_report_cond.py</w:t>
      </w:r>
      <w:r>
        <w:rPr>
          <w:rFonts w:ascii="맑은 고딕" w:hAnsi="맑은 고딕" w:eastAsia="맑은 고딕"/>
          <w:sz w:val="21"/>
        </w:rPr>
        <w:t>)와 recipe별 template bank로 풀어갑니다.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E86A1F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검증된 변경만 포팅</w:t>
      </w:r>
      <w:r>
        <w:rPr>
          <w:rFonts w:ascii="맑은 고딕" w:hAnsi="맑은 고딕" w:eastAsia="맑은 고딕"/>
          <w:sz w:val="21"/>
        </w:rPr>
        <w:t>: workflow_2 golden 검증 → workflow_3 bit-parity 포팅으로 회귀를 통제합니다.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 리스크 &amp; 완화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리스크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완화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office downloader 부재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비활성화 → 기존 rcp 경로 동일 동작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cold consensus cache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bounded sync 8s 후 rcp 폴백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 이미지 부족(&lt; min_s)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modality별 rcp 폴백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정확도 수치가 벤치 기준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오피스 실데이터 </w:t>
            </w:r>
            <w:r>
              <w:rPr>
                <w:rFonts w:ascii="Consolas" w:hAnsi="Consolas" w:eastAsia="Consolas"/>
                <w:sz w:val="18"/>
              </w:rPr>
              <w:t>[DIGEST]</w:t>
            </w:r>
            <w:r>
              <w:rPr>
                <w:rFonts w:ascii="맑은 고딕" w:hAnsi="맑은 고딕" w:eastAsia="맑은 고딕"/>
                <w:sz w:val="19"/>
              </w:rPr>
              <w:t>로 확정 예정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SEM-box zoom/click 미캘리브레이션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dry-run 게이트(실클릭 차단)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engineer-done 오탐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N&gt;5 연속 2회 확인 + CV gate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실보정 사고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2단계 게이트(SAFE_MODE + DRY_RUN), pilot 단일 장비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7. 다음 주 우선순위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1. </w:t>
      </w:r>
      <w:r>
        <w:rPr>
          <w:rFonts w:ascii="Consolas" w:hAnsi="Consolas" w:eastAsia="Consolas"/>
          <w:color w:val="556070"/>
          <w:sz w:val="20"/>
        </w:rPr>
        <w:t>office_success_downloader</w:t>
      </w:r>
      <w:r>
        <w:rPr>
          <w:rFonts w:ascii="맑은 고딕" w:hAnsi="맑은 고딕" w:eastAsia="맑은 고딕"/>
          <w:sz w:val="21"/>
        </w:rPr>
        <w:t xml:space="preserve"> 구현 → consensus 라이브 보정 활성화 (M1).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2. </w:t>
      </w:r>
      <w:r>
        <w:rPr>
          <w:rFonts w:ascii="맑은 고딕" w:hAnsi="맑은 고딕" w:eastAsia="맑은 고딕"/>
          <w:sz w:val="21"/>
        </w:rPr>
        <w:t>오피스 캘리브레이션(zoom/click 좌표, engineer-done) 완료 (M3 선행).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3. </w:t>
      </w:r>
      <w:r>
        <w:rPr>
          <w:rFonts w:ascii="Consolas" w:hAnsi="Consolas" w:eastAsia="Consolas"/>
          <w:color w:val="556070"/>
          <w:sz w:val="20"/>
        </w:rPr>
        <w:t>golden_combined_eval_cond.py</w:t>
      </w:r>
      <w:r>
        <w:rPr>
          <w:rFonts w:ascii="맑은 고딕" w:hAnsi="맑은 고딕" w:eastAsia="맑은 고딕"/>
          <w:sz w:val="21"/>
        </w:rPr>
        <w:t xml:space="preserve"> 오피스 실행 → OM/SEM 층화·라우팅 정확도 확정 (M2).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4. </w:t>
      </w:r>
      <w:r>
        <w:rPr>
          <w:rFonts w:ascii="Consolas" w:hAnsi="Consolas" w:eastAsia="Consolas"/>
          <w:color w:val="556070"/>
          <w:sz w:val="20"/>
        </w:rPr>
        <w:t>golden_reregister_report_cond.py</w:t>
      </w:r>
      <w:r>
        <w:rPr>
          <w:rFonts w:ascii="맑은 고딕" w:hAnsi="맑은 고딕" w:eastAsia="맑은 고딕"/>
          <w:sz w:val="21"/>
        </w:rPr>
        <w:t xml:space="preserve"> STRONG tier 게이트 오피스 캘리브레이션 마무리 → 재등록 권고 리스트 산출.</w:t>
      </w:r>
    </w:p>
    <w:p>
      <w:pPr>
        <w:spacing w:after="60"/>
        <w:ind w:left="360"/>
      </w:pPr>
      <w:r>
        <w:rPr>
          <w:rFonts w:ascii="맑은 고딕" w:hAnsi="맑은 고딕" w:eastAsia="맑은 고딕"/>
          <w:b/>
          <w:color w:val="142A55"/>
          <w:sz w:val="21"/>
        </w:rPr>
        <w:t xml:space="preserve">5. </w:t>
      </w:r>
      <w:r>
        <w:rPr>
          <w:rFonts w:ascii="맑은 고딕" w:hAnsi="맑은 고딕" w:eastAsia="맑은 고딕"/>
          <w:sz w:val="21"/>
        </w:rPr>
        <w:t>pilot 장비 1대 dry-run → 실보정 단계적 전환 (M4).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  <w:rFonts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