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AC8E" w14:textId="77777777" w:rsidR="004E066D" w:rsidRDefault="00000000">
      <w:r>
        <w:rPr>
          <w:rFonts w:hint="eastAsia"/>
        </w:rPr>
        <w:t>初步设计说明书</w:t>
      </w:r>
    </w:p>
    <w:p w14:paraId="15018E98" w14:textId="77777777" w:rsidR="004E066D" w:rsidRDefault="00000000">
      <w:pPr>
        <w:numPr>
          <w:ilvl w:val="0"/>
          <w:numId w:val="1"/>
        </w:numPr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总论</w:t>
      </w:r>
    </w:p>
    <w:p w14:paraId="77C809DF" w14:textId="77777777" w:rsidR="004E066D" w:rsidRDefault="004E066D"/>
    <w:p w14:paraId="502FBA1B" w14:textId="77777777" w:rsidR="004E066D" w:rsidRDefault="00000000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1.1项目概况</w:t>
      </w:r>
    </w:p>
    <w:p w14:paraId="52036EA8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1.1.1项目名称</w:t>
      </w:r>
    </w:p>
    <w:p w14:paraId="68B8FC7E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使用 1、3-丁二烯制取己二腈 </w:t>
      </w:r>
    </w:p>
    <w:p w14:paraId="1BBB6955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1.1.2项目性质</w:t>
      </w:r>
    </w:p>
    <w:p w14:paraId="7FC4A982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项目承办单位：天河化工厂 </w:t>
      </w:r>
    </w:p>
    <w:p w14:paraId="36A7D2F1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项目主管部门：生产部门 </w:t>
      </w:r>
    </w:p>
    <w:p w14:paraId="5F5444FC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项目拟建地区：常州市武进区 </w:t>
      </w:r>
    </w:p>
    <w:p w14:paraId="3EE764CB" w14:textId="77777777" w:rsidR="004E066D" w:rsidRDefault="00000000">
      <w:pPr>
        <w:widowControl/>
        <w:jc w:val="left"/>
        <w:rPr>
          <w:rFonts w:asciiTheme="minorEastAsia" w:hAnsiTheme="minorEastAsia" w:cstheme="minorEastAsia"/>
          <w:b/>
          <w:bCs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Cs w:val="21"/>
          <w:lang w:bidi="ar"/>
        </w:rPr>
        <w:t>1.2设计依据</w:t>
      </w:r>
    </w:p>
    <w:p w14:paraId="4E129324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（1）天河化工厂发布的关于生产己二腈的任务书；</w:t>
      </w:r>
    </w:p>
    <w:p w14:paraId="39A3AC49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（2）国家能源、经济、建筑、环保相关政策；</w:t>
      </w:r>
    </w:p>
    <w:p w14:paraId="57154F0D" w14:textId="77777777" w:rsidR="004E066D" w:rsidRDefault="0000000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（3）《中华人民共和国环境保护法》《中华人民共和国劳动安全法》等相关专业国家标准。</w:t>
      </w:r>
    </w:p>
    <w:p w14:paraId="67867A17" w14:textId="77777777" w:rsidR="004E066D" w:rsidRDefault="0000000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（4）《建设项目经济评价方法与参数》</w:t>
      </w:r>
      <w:proofErr w:type="gramStart"/>
      <w:r>
        <w:rPr>
          <w:rFonts w:asciiTheme="minorEastAsia" w:hAnsiTheme="minorEastAsia" w:cstheme="minorEastAsia" w:hint="eastAsia"/>
        </w:rPr>
        <w:t>发改投资</w:t>
      </w:r>
      <w:proofErr w:type="gramEnd"/>
      <w:r>
        <w:rPr>
          <w:rFonts w:asciiTheme="minorEastAsia" w:hAnsiTheme="minorEastAsia" w:cstheme="minorEastAsia" w:hint="eastAsia"/>
        </w:rPr>
        <w:t>[2006]1325号（第三版）。</w:t>
      </w:r>
    </w:p>
    <w:p w14:paraId="2D06B26D" w14:textId="77777777" w:rsidR="004E066D" w:rsidRDefault="0000000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（5）《化工建设项目可行性研究报告内容和深度的规定》[2005年版]及有关专业国家标准。</w:t>
      </w:r>
    </w:p>
    <w:p w14:paraId="74F7D2EA" w14:textId="77777777" w:rsidR="004E066D" w:rsidRDefault="0000000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（6）《化工工艺设计手册》（化学工业出版社，第三版）</w:t>
      </w:r>
    </w:p>
    <w:p w14:paraId="62635A9C" w14:textId="77777777" w:rsidR="004E066D" w:rsidRDefault="0000000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（7）项目建议书审批文件。</w:t>
      </w:r>
    </w:p>
    <w:p w14:paraId="1897F967" w14:textId="77777777" w:rsidR="004E066D" w:rsidRDefault="0000000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（8）本组编写的可行性研究报告</w:t>
      </w:r>
    </w:p>
    <w:p w14:paraId="19479905" w14:textId="77777777" w:rsidR="004E066D" w:rsidRDefault="00000000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1.3设计原则</w:t>
      </w:r>
    </w:p>
    <w:p w14:paraId="6AC61BEC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认真贯彻落实国家基本建设的有关政策、法规，合理安排建设周期。</w:t>
      </w:r>
    </w:p>
    <w:p w14:paraId="4D2A1509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严格控制工程建设项目的生产规模和投资。</w:t>
      </w:r>
    </w:p>
    <w:p w14:paraId="6275CE1D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严格遵循现行消防、俺去眼、卫生、劳动保护等有关规定、规范，保障。</w:t>
      </w:r>
    </w:p>
    <w:p w14:paraId="5C711230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生产安全顺利进行和操作人员的安全。</w:t>
      </w:r>
    </w:p>
    <w:p w14:paraId="78D3AB9A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产品生产和质量指标符合国家及地方颁发的各项相关指标。</w:t>
      </w:r>
    </w:p>
    <w:p w14:paraId="6B6B2FEC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注重环境保护，设计中选用清洁生产工艺，在生产过程中减少“三废”。</w:t>
      </w:r>
    </w:p>
    <w:p w14:paraId="0A1A700B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排放，同时采用行之有效的“三废”治理措施，严格执行“三废”治理、“三同时”的方针。</w:t>
      </w:r>
    </w:p>
    <w:p w14:paraId="3348FA7D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坚持体现“社会经济效益、环保效益和企业经济并重”的原则。</w:t>
      </w:r>
    </w:p>
    <w:p w14:paraId="11BE527F" w14:textId="77777777" w:rsidR="004E066D" w:rsidRDefault="00000000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按照国民经济和社会发展长远规划，行业、地区的发展规划，在项目调查、选择中对项目进行详细全面的论证。</w:t>
      </w:r>
    </w:p>
    <w:p w14:paraId="4D6F97BF" w14:textId="77777777" w:rsidR="004E066D" w:rsidRDefault="004E066D">
      <w:pPr>
        <w:rPr>
          <w:rFonts w:asciiTheme="minorEastAsia" w:hAnsiTheme="minorEastAsia" w:cstheme="minorEastAsia"/>
        </w:rPr>
      </w:pPr>
    </w:p>
    <w:p w14:paraId="4D1D4A69" w14:textId="77777777" w:rsidR="004E066D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总图运输</w:t>
      </w:r>
    </w:p>
    <w:p w14:paraId="77BC77AE" w14:textId="77777777" w:rsidR="004E066D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工艺路线分析</w:t>
      </w:r>
    </w:p>
    <w:p w14:paraId="144850BD" w14:textId="77777777" w:rsidR="004E066D" w:rsidRDefault="000000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3.1</w:t>
      </w:r>
      <w:r>
        <w:rPr>
          <w:rFonts w:hint="eastAsia"/>
          <w:b/>
          <w:bCs/>
          <w:szCs w:val="21"/>
        </w:rPr>
        <w:t>己二腈的生产方法及工艺选择的论证</w:t>
      </w:r>
    </w:p>
    <w:p w14:paraId="354E2652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</w:rPr>
        <w:t>目前，己二腈的生产方法包括蒙脱水法、水解法、有机合成法和终点精制法，但现在常用的是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丁二烯直接氰化法、丁二烯氧化法、 己二酸氨化法、丙烯腈电解二聚法。</w:t>
      </w:r>
    </w:p>
    <w:p w14:paraId="1220F275" w14:textId="77777777" w:rsidR="004E066D" w:rsidRDefault="00000000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3.1.1丁二烯直接氰化法</w:t>
      </w:r>
    </w:p>
    <w:p w14:paraId="15021DBE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丁二烯直接氰化法：丁二烯氰化法由美国杜邦公司在 20 世纪 70 年代 </w:t>
      </w:r>
    </w:p>
    <w:p w14:paraId="0D3BAE16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初开发，替代了原有的丁二烯氯化氢化法，具有成本低、能耗低、对设备腐蚀小 </w:t>
      </w:r>
    </w:p>
    <w:p w14:paraId="45922DFA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等优势。丁二烯直接氰化法工业生产己二腈以过渡金属( 镍、钌、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铑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等) 络合物 </w:t>
      </w:r>
    </w:p>
    <w:p w14:paraId="13FA9B34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lastRenderedPageBreak/>
        <w:t xml:space="preserve">为催化剂，在一定温度和压力下，分三个步骤：①一级氰化、②异构化、③二级 </w:t>
      </w:r>
    </w:p>
    <w:p w14:paraId="1020C308" w14:textId="77777777" w:rsidR="004E066D" w:rsidRDefault="00000000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氰化。 </w:t>
      </w:r>
    </w:p>
    <w:p w14:paraId="53E6B2AB" w14:textId="77777777" w:rsidR="004E066D" w:rsidRDefault="00000000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下面是反应的方程式：</w:t>
      </w:r>
    </w:p>
    <w:p w14:paraId="54611CC4" w14:textId="77777777" w:rsidR="004E066D" w:rsidRDefault="00000000">
      <w:pPr>
        <w:widowControl/>
        <w:jc w:val="left"/>
        <w:rPr>
          <w:rFonts w:asciiTheme="minorEastAsia" w:hAnsiTheme="minorEastAsia" w:cstheme="minorEastAsia"/>
          <w:sz w:val="24"/>
          <w:szCs w:val="32"/>
          <w:lang w:eastAsia="zh-Hans"/>
        </w:rPr>
      </w:pPr>
      <w:r>
        <w:rPr>
          <w:rFonts w:asciiTheme="minorEastAsia" w:hAnsiTheme="minorEastAsia" w:cstheme="minorEastAsia"/>
          <w:noProof/>
          <w:sz w:val="24"/>
          <w:szCs w:val="32"/>
          <w:lang w:eastAsia="zh-Hans"/>
        </w:rPr>
        <w:drawing>
          <wp:inline distT="0" distB="0" distL="114300" distR="114300" wp14:anchorId="6CC335D7" wp14:editId="17F5599E">
            <wp:extent cx="5270500" cy="1829435"/>
            <wp:effectExtent l="0" t="0" r="2540" b="14605"/>
            <wp:docPr id="1" name="图片 1" descr="252432556_2_2022092106071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2432556_2_20220921060712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275" w14:textId="77777777" w:rsidR="004E066D" w:rsidRDefault="00000000">
      <w:pPr>
        <w:widowControl/>
        <w:ind w:leftChars="400" w:left="84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2）工艺流程：</w:t>
      </w:r>
      <w:r>
        <w:rPr>
          <w:rFonts w:asciiTheme="minorEastAsia" w:hAnsiTheme="minorEastAsia" w:cstheme="minorEastAsia" w:hint="eastAsia"/>
          <w:szCs w:val="21"/>
        </w:rPr>
        <w:t>将丁二烯、氢氰酸、催化剂、溶剂加入到氢氰化反应器中，在一定温度、压力、搅拌的作用下，进行一级氰化反应，反应浆液经过滤器回收催化剂后，进入蒸发器初步回收未反应的丁二烯，然后进入蒸馏塔充分回收液相中丁二烯，回收的催化剂、丁二烯返回氢氰化反应器继续参与反应。蒸馏塔塔顶采出的2-甲基-3-丁烯</w:t>
      </w:r>
      <w:proofErr w:type="gramStart"/>
      <w:r>
        <w:rPr>
          <w:rFonts w:asciiTheme="minorEastAsia" w:hAnsiTheme="minorEastAsia" w:cstheme="minorEastAsia" w:hint="eastAsia"/>
          <w:szCs w:val="21"/>
        </w:rPr>
        <w:t>腈</w:t>
      </w:r>
      <w:proofErr w:type="gramEnd"/>
      <w:r>
        <w:rPr>
          <w:rFonts w:asciiTheme="minorEastAsia" w:hAnsiTheme="minorEastAsia" w:cstheme="minorEastAsia" w:hint="eastAsia"/>
          <w:szCs w:val="21"/>
        </w:rPr>
        <w:t>在催化剂的作用下在异构化反应器中充分反应( 转化率26.4%，选择性79.8%)，得到4-PN和3-PN，与蒸馏塔塔底采出的4-PN 和3-PN 一起送至己二腈反应器发生二级氰化反应，经过精制</w:t>
      </w:r>
      <w:r>
        <w:rPr>
          <w:rFonts w:asciiTheme="minorEastAsia" w:hAnsiTheme="minorEastAsia" w:cstheme="minorEastAsia" w:hint="eastAsia"/>
          <w:szCs w:val="21"/>
          <w:lang w:eastAsia="zh-Hans"/>
        </w:rPr>
        <w:t>分离</w:t>
      </w:r>
      <w:r>
        <w:rPr>
          <w:rFonts w:asciiTheme="minorEastAsia" w:hAnsiTheme="minorEastAsia" w:cstheme="minorEastAsia" w:hint="eastAsia"/>
          <w:szCs w:val="21"/>
        </w:rPr>
        <w:t>得到合格的己二腈产品。</w:t>
      </w:r>
    </w:p>
    <w:p w14:paraId="15C8B186" w14:textId="77777777" w:rsidR="004E066D" w:rsidRDefault="00000000">
      <w:pPr>
        <w:widowControl/>
        <w:ind w:firstLineChars="400" w:firstLine="840"/>
        <w:jc w:val="left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3）下面是简化的工艺流程图</w:t>
      </w:r>
    </w:p>
    <w:p w14:paraId="4F4F0BF0" w14:textId="77777777" w:rsidR="004E066D" w:rsidRDefault="00000000">
      <w:pPr>
        <w:jc w:val="left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noProof/>
          <w:szCs w:val="21"/>
          <w:lang w:eastAsia="zh-Hans"/>
        </w:rPr>
        <w:drawing>
          <wp:inline distT="0" distB="0" distL="114300" distR="114300" wp14:anchorId="3A7BB414" wp14:editId="36B82727">
            <wp:extent cx="5081270" cy="1691640"/>
            <wp:effectExtent l="0" t="0" r="24130" b="10160"/>
            <wp:docPr id="2" name="图片 2" descr="252432556_3_2022092106071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2432556_3_202209210607126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E11D" w14:textId="77777777" w:rsidR="004E066D" w:rsidRDefault="00000000">
      <w:pPr>
        <w:ind w:leftChars="300" w:left="630"/>
        <w:jc w:val="left"/>
        <w:outlineLvl w:val="2"/>
        <w:rPr>
          <w:rFonts w:asciiTheme="minorEastAsia" w:hAnsiTheme="minorEastAsia" w:cstheme="minorEastAsia"/>
          <w:szCs w:val="21"/>
        </w:rPr>
      </w:pPr>
      <w:bookmarkStart w:id="0" w:name="_Toc1226282368"/>
      <w:r>
        <w:rPr>
          <w:rFonts w:asciiTheme="minorEastAsia" w:hAnsiTheme="minorEastAsia" w:cstheme="minorEastAsia" w:hint="eastAsia"/>
          <w:szCs w:val="21"/>
          <w:lang w:eastAsia="zh-Hans"/>
        </w:rPr>
        <w:t>1.2丁二烯氧化法：丁二烯经过氧化后生成丁二酮，然后与氨反应生成己二腈，该反应一共有三个步骤：</w:t>
      </w:r>
      <w:r>
        <w:rPr>
          <w:rFonts w:asciiTheme="minorEastAsia" w:hAnsiTheme="minorEastAsia" w:cstheme="minorEastAsia" w:hint="eastAsia"/>
          <w:szCs w:val="21"/>
        </w:rPr>
        <w:t>①氧化丁二烯、②与氨反应、③纯化产物</w:t>
      </w:r>
      <w:bookmarkEnd w:id="0"/>
    </w:p>
    <w:p w14:paraId="128DD0BB" w14:textId="77777777" w:rsidR="004E066D" w:rsidRDefault="00000000">
      <w:pPr>
        <w:ind w:firstLineChars="400" w:firstLine="840"/>
        <w:jc w:val="left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1）具体的反应方程式如下：</w:t>
      </w:r>
    </w:p>
    <w:p w14:paraId="658D5C70" w14:textId="77777777" w:rsidR="004E066D" w:rsidRDefault="00000000">
      <w:pPr>
        <w:ind w:firstLineChars="400" w:firstLine="840"/>
        <w:jc w:val="left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丁二烯 + O₂ → 丁二酮</w:t>
      </w:r>
    </w:p>
    <w:p w14:paraId="7B2031F7" w14:textId="77777777" w:rsidR="004E066D" w:rsidRDefault="00000000">
      <w:pPr>
        <w:ind w:firstLineChars="400" w:firstLine="840"/>
        <w:jc w:val="left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丁二酮 + 2NH₃ → 己二腈 + 2H₂O</w:t>
      </w:r>
    </w:p>
    <w:p w14:paraId="1D29C58C" w14:textId="77777777" w:rsidR="004E066D" w:rsidRDefault="00000000">
      <w:pPr>
        <w:numPr>
          <w:ilvl w:val="0"/>
          <w:numId w:val="4"/>
        </w:numPr>
        <w:ind w:left="735" w:firstLineChars="100" w:firstLine="210"/>
        <w:jc w:val="left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工艺流程：将丁二烯引入氧化装置，一般采用空气或氧气作为氧化剂。在适当的温度和催化剂存在下，丁二烯发生氧化反应生成丁二酮。常用的催化剂包括钒酸盐、钨酸盐等。将得到的丁二酮与氨在合适的温度和压力下进行反应。该反应通常在高温（约200-300摄氏度）和高压（约1-10兆帕）的条件下进行。此时，丁二酮与氨发生胺基取代反应，生成己二腈。反应结束后，通过适当的提纯方法（如蒸馏、结晶、萃取等），可以分离和纯化所需的己二腈。</w:t>
      </w:r>
    </w:p>
    <w:p w14:paraId="668C463A" w14:textId="77777777" w:rsidR="004E066D" w:rsidRDefault="00000000">
      <w:pPr>
        <w:pStyle w:val="a3"/>
        <w:widowControl/>
        <w:ind w:left="420" w:hangingChars="200" w:hanging="420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 xml:space="preserve">    1.3</w:t>
      </w:r>
      <w:r>
        <w:rPr>
          <w:rFonts w:asciiTheme="minorEastAsia" w:hAnsiTheme="minorEastAsia" w:cstheme="minorEastAsia" w:hint="eastAsia"/>
          <w:sz w:val="21"/>
          <w:szCs w:val="21"/>
        </w:rPr>
        <w:t>己二酸氨化法：20世纪 60年代末，法国罗纳普朗克公司率先开发出己二酸氨化生产己二腈的生产工艺，</w:t>
      </w: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一共有两个步骤：</w:t>
      </w:r>
      <w:r>
        <w:rPr>
          <w:rFonts w:asciiTheme="minorEastAsia" w:hAnsiTheme="minorEastAsia" w:cstheme="minorEastAsia" w:hint="eastAsia"/>
          <w:sz w:val="21"/>
          <w:szCs w:val="21"/>
        </w:rPr>
        <w:t>第一步，1分子己二酸与2分子氨气发生酸碱</w:t>
      </w: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中和反应，生成1分子己二醚胺和 2分子水，对第一步反应产物脱水得到己二酰胺，第二步，在催化剂存在的情况下，再将1分子的己二酰胺脱去两分子水得到己二腈</w:t>
      </w:r>
    </w:p>
    <w:p w14:paraId="2E6F0C04" w14:textId="77777777" w:rsidR="004E066D" w:rsidRDefault="00000000">
      <w:pPr>
        <w:pStyle w:val="a3"/>
        <w:widowControl/>
        <w:numPr>
          <w:ilvl w:val="0"/>
          <w:numId w:val="5"/>
        </w:numPr>
        <w:ind w:leftChars="200" w:left="420" w:firstLineChars="200" w:firstLine="420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下面是涉及的反应方程式</w:t>
      </w: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51C2CC5F" wp14:editId="3927441C">
            <wp:extent cx="5029200" cy="843280"/>
            <wp:effectExtent l="0" t="0" r="0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D356" w14:textId="77777777" w:rsidR="004E066D" w:rsidRDefault="00000000">
      <w:pPr>
        <w:pStyle w:val="a3"/>
        <w:widowControl/>
        <w:numPr>
          <w:ilvl w:val="0"/>
          <w:numId w:val="5"/>
        </w:numPr>
        <w:ind w:leftChars="200" w:left="420" w:firstLineChars="200" w:firstLine="420"/>
        <w:jc w:val="left"/>
        <w:rPr>
          <w:rFonts w:asciiTheme="minorEastAsia" w:hAnsiTheme="minorEastAsia" w:cstheme="minorEastAsia"/>
          <w:sz w:val="21"/>
          <w:szCs w:val="21"/>
          <w:lang w:eastAsia="zh-Hans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简化工艺流程图如下图所示</w:t>
      </w: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326CB9B8" wp14:editId="101D8FA1">
            <wp:extent cx="4949190" cy="4642485"/>
            <wp:effectExtent l="0" t="0" r="3810" b="57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7AEF" w14:textId="77777777" w:rsidR="004E066D" w:rsidRDefault="00000000">
      <w:pPr>
        <w:pStyle w:val="a3"/>
        <w:widowControl/>
        <w:jc w:val="left"/>
        <w:rPr>
          <w:rFonts w:asciiTheme="minorEastAsia" w:hAnsiTheme="minorEastAsia" w:cstheme="minorEastAsia"/>
          <w:sz w:val="21"/>
          <w:szCs w:val="21"/>
          <w:lang w:eastAsia="zh-Hans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</w:t>
      </w: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1.3、</w:t>
      </w:r>
      <w:r>
        <w:rPr>
          <w:rFonts w:asciiTheme="minorEastAsia" w:hAnsiTheme="minorEastAsia" w:cstheme="minorEastAsia" w:hint="eastAsia"/>
          <w:sz w:val="21"/>
          <w:szCs w:val="21"/>
        </w:rPr>
        <w:t>丙烯腈电解二聚法：1961</w:t>
      </w: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年在美国首次采用电解法制取己二腈，将浓度较高的</w:t>
      </w:r>
      <w:r>
        <w:rPr>
          <w:rFonts w:asciiTheme="minorEastAsia" w:hAnsiTheme="minorEastAsia" w:cstheme="minorEastAsia" w:hint="eastAsia"/>
          <w:sz w:val="21"/>
          <w:szCs w:val="21"/>
        </w:rPr>
        <w:t>丙烯腈</w:t>
      </w: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溶液电解还原成己二腈</w:t>
      </w:r>
    </w:p>
    <w:p w14:paraId="4DDD03DB" w14:textId="77777777" w:rsidR="004E066D" w:rsidRDefault="00000000">
      <w:pPr>
        <w:pStyle w:val="a3"/>
        <w:widowControl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 xml:space="preserve">         1）反应方程式如下</w:t>
      </w: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591BC76A" wp14:editId="19BE02A1">
            <wp:extent cx="4495800" cy="390525"/>
            <wp:effectExtent l="0" t="0" r="0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29779B27" wp14:editId="6C87F7A3">
            <wp:extent cx="4495800" cy="909955"/>
            <wp:effectExtent l="0" t="0" r="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CB04" w14:textId="77777777" w:rsidR="004E066D" w:rsidRDefault="00000000">
      <w:pPr>
        <w:pStyle w:val="a3"/>
        <w:widowControl/>
        <w:jc w:val="left"/>
        <w:rPr>
          <w:rFonts w:asciiTheme="minorEastAsia" w:hAnsiTheme="minorEastAsia" w:cstheme="minorEastAsia"/>
          <w:sz w:val="21"/>
          <w:szCs w:val="21"/>
          <w:lang w:eastAsia="zh-Hans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lastRenderedPageBreak/>
        <w:t>下面是电解法产生的副反应，这些副反应会影响到产物的纯度</w:t>
      </w:r>
    </w:p>
    <w:p w14:paraId="4E1E25DB" w14:textId="77777777" w:rsidR="004E066D" w:rsidRDefault="00000000">
      <w:pPr>
        <w:pStyle w:val="a3"/>
        <w:widowControl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37342B91" wp14:editId="67781D2F">
            <wp:extent cx="4481830" cy="2828925"/>
            <wp:effectExtent l="0" t="0" r="13970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0E62" w14:textId="77777777" w:rsidR="004E066D" w:rsidRDefault="00000000">
      <w:pPr>
        <w:pStyle w:val="a3"/>
        <w:widowControl/>
        <w:jc w:val="left"/>
        <w:rPr>
          <w:rFonts w:asciiTheme="minorEastAsia" w:hAnsiTheme="minorEastAsia" w:cstheme="minorEastAsia"/>
          <w:sz w:val="21"/>
          <w:szCs w:val="21"/>
          <w:lang w:eastAsia="zh-Hans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   2）</w:t>
      </w:r>
      <w:r>
        <w:rPr>
          <w:rFonts w:asciiTheme="minorEastAsia" w:hAnsiTheme="minorEastAsia" w:cstheme="minorEastAsia" w:hint="eastAsia"/>
          <w:sz w:val="21"/>
          <w:szCs w:val="21"/>
          <w:lang w:eastAsia="zh-Hans"/>
        </w:rPr>
        <w:t>下面是简化过后的工艺流程图</w:t>
      </w: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114300" distR="114300" wp14:anchorId="0604872B" wp14:editId="76C23018">
            <wp:extent cx="5273040" cy="3493770"/>
            <wp:effectExtent l="0" t="0" r="10160" b="1143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BEE8" w14:textId="77777777" w:rsidR="004E066D" w:rsidRDefault="004E066D">
      <w:pPr>
        <w:pStyle w:val="a3"/>
        <w:widowControl/>
        <w:jc w:val="left"/>
        <w:rPr>
          <w:rFonts w:asciiTheme="minorEastAsia" w:hAnsiTheme="minorEastAsia" w:cstheme="minorEastAsia"/>
          <w:sz w:val="21"/>
          <w:szCs w:val="21"/>
          <w:lang w:eastAsia="zh-Hans"/>
        </w:rPr>
      </w:pPr>
    </w:p>
    <w:p w14:paraId="4863CD7B" w14:textId="77777777" w:rsidR="004E066D" w:rsidRDefault="00000000">
      <w:pPr>
        <w:numPr>
          <w:ilvl w:val="0"/>
          <w:numId w:val="6"/>
        </w:numPr>
        <w:jc w:val="left"/>
        <w:outlineLvl w:val="1"/>
        <w:rPr>
          <w:rFonts w:asciiTheme="minorEastAsia" w:hAnsiTheme="minorEastAsia" w:cstheme="minorEastAsia"/>
          <w:szCs w:val="21"/>
        </w:rPr>
      </w:pPr>
      <w:bookmarkStart w:id="1" w:name="_Toc727198717"/>
      <w:r>
        <w:rPr>
          <w:rFonts w:asciiTheme="minorEastAsia" w:hAnsiTheme="minorEastAsia" w:cstheme="minorEastAsia" w:hint="eastAsia"/>
          <w:szCs w:val="21"/>
          <w:lang w:eastAsia="zh-Hans"/>
        </w:rPr>
        <w:t>结论：就目前来看，在上述陈述中，由于己二酸的原料价格太高，工艺太过于复杂，这种制取方法已经被淘汰，所以在对比之下，最有竞争力的两种方法便是丙烯腈电解法和丁二烯氢氰化法，但工厂选用只能采用一种方法，下面便来对比一下两种方式的优劣</w:t>
      </w:r>
      <w:r>
        <w:rPr>
          <w:rFonts w:asciiTheme="minorEastAsia" w:hAnsiTheme="minorEastAsia" w:cstheme="minorEastAsia" w:hint="eastAsia"/>
          <w:noProof/>
          <w:szCs w:val="21"/>
        </w:rPr>
        <w:lastRenderedPageBreak/>
        <w:drawing>
          <wp:inline distT="0" distB="0" distL="114300" distR="114300" wp14:anchorId="12BC00C2" wp14:editId="5175C5A7">
            <wp:extent cx="5094605" cy="3076575"/>
            <wp:effectExtent l="0" t="0" r="10795" b="222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731" r="1434" b="119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7CEC39F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szCs w:val="21"/>
          <w:lang w:eastAsia="zh-Hans"/>
        </w:rPr>
      </w:pPr>
      <w:bookmarkStart w:id="2" w:name="_Toc699401542"/>
      <w:r>
        <w:rPr>
          <w:rFonts w:asciiTheme="minorEastAsia" w:hAnsiTheme="minorEastAsia" w:cstheme="minorEastAsia" w:hint="eastAsia"/>
          <w:szCs w:val="21"/>
          <w:lang w:eastAsia="zh-Hans"/>
        </w:rPr>
        <w:t>在两种方法的对比中，根据工厂计划书和国家政策，最终我们选择了污染程度和成本较低的丁二烯直接氰化法。</w:t>
      </w:r>
      <w:bookmarkEnd w:id="2"/>
    </w:p>
    <w:p w14:paraId="12337FBC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3.2工艺选择</w:t>
      </w:r>
    </w:p>
    <w:p w14:paraId="5CB80206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 w:hint="eastAsia"/>
          <w:szCs w:val="21"/>
          <w:lang w:eastAsia="zh-Hans"/>
        </w:rPr>
        <w:t>丁二烯直接氰化法</w:t>
      </w:r>
    </w:p>
    <w:p w14:paraId="1A3278E6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3.3工艺流程的介绍</w:t>
      </w:r>
    </w:p>
    <w:p w14:paraId="1D54C56E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丁二烯直接氰化法工艺流程见下图所示。在110℃、1.5ＭPa反应条件下，丁二烯和氢氰酸在催化剂作用下，在一级氢氰化反应器1中发生反应，生成戊烯</w:t>
      </w:r>
      <w:proofErr w:type="gramStart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腈</w:t>
      </w:r>
      <w:proofErr w:type="gramEnd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。反应液经回收塔2回收未反应完的反应物和反应溶剂后进入精馏塔3，塔顶产物送往异构化反应器6，塔底产物送往二级氢氰化反应器7。异构化反应温度为80-120℃。异构化反应结束后反应液需先经过催化剂回收塔5对催化剂进行回收，再经精馏塔4精馏，塔底产物3-戊烯</w:t>
      </w:r>
      <w:proofErr w:type="gramStart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腈</w:t>
      </w:r>
      <w:proofErr w:type="gramEnd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被送往反应器7。氢氰酸和3-戊烯</w:t>
      </w:r>
      <w:proofErr w:type="gramStart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腈</w:t>
      </w:r>
      <w:proofErr w:type="gramEnd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在反应器7中进行二级氢氰化反应。反应结束后需对催化剂进行回收再生，先将反应液经过滤装置8过滤出催化剂降解物，随后进行闪蒸，闪蒸罐9罐顶产物回流到反应器7，罐底产物进入萃取装置10进行萃取，上层溶液经分离装置11分离出催化剂和溶剂进行回收利用，下层溶液经精制塔12进行精制得己二腈。</w:t>
      </w:r>
    </w:p>
    <w:p w14:paraId="5826D770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noProof/>
          <w:color w:val="121212"/>
          <w:szCs w:val="21"/>
          <w:shd w:val="clear" w:color="auto" w:fill="FFFFFF"/>
        </w:rPr>
        <w:drawing>
          <wp:inline distT="0" distB="0" distL="114300" distR="114300" wp14:anchorId="2E2C73D5" wp14:editId="7A6475E3">
            <wp:extent cx="5377180" cy="2752090"/>
            <wp:effectExtent l="0" t="0" r="2540" b="635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D2A8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lastRenderedPageBreak/>
        <w:t>3.4模拟模块的选择和物性方法的使用</w:t>
      </w:r>
    </w:p>
    <w:p w14:paraId="2A55513F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据模拟结果在Aspen Plus 中进行了全流程的模拟。</w:t>
      </w:r>
    </w:p>
    <w:p w14:paraId="261AAC0A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t>3.6模拟参数的优化</w:t>
      </w:r>
    </w:p>
    <w:p w14:paraId="6846C06A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本流程时参考一些文献设计的，很多参数是根据文献得来。由于流程和文献的不一致以及设计流程的侧重点</w:t>
      </w:r>
      <w:proofErr w:type="gramStart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不</w:t>
      </w:r>
      <w:proofErr w:type="gramEnd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同等原因，和很多参数只是合适的参数，但没有优化，因此很多参数还需要我们认真调试。</w:t>
      </w:r>
    </w:p>
    <w:p w14:paraId="7D5098F7" w14:textId="77777777" w:rsidR="004E066D" w:rsidRDefault="004E066D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</w:p>
    <w:p w14:paraId="0323F752" w14:textId="4CC6F998" w:rsidR="004E066D" w:rsidRPr="00C93B51" w:rsidRDefault="00C93B51">
      <w:pPr>
        <w:jc w:val="left"/>
        <w:outlineLvl w:val="1"/>
        <w:rPr>
          <w:rFonts w:asciiTheme="majorEastAsia" w:eastAsiaTheme="majorEastAsia" w:hAnsiTheme="majorEastAsia" w:cstheme="majorEastAsia"/>
          <w:color w:val="121212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t>10</w:t>
      </w:r>
      <w:r w:rsidR="00000000"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t>.1设计中执行的相关标准、规范</w:t>
      </w:r>
    </w:p>
    <w:p w14:paraId="15D3C17C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《工程建设标准强制性条文》（石油化工建设工程部分）</w:t>
      </w:r>
    </w:p>
    <w:p w14:paraId="77B26A78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《建筑设计防火规范》GB50016-2014</w:t>
      </w:r>
    </w:p>
    <w:p w14:paraId="12AB65D2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《石油化工企业》设计防火规范GB50160-2008</w:t>
      </w:r>
    </w:p>
    <w:p w14:paraId="546DF63D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《自动喷水灭火系统规范》GB50084-2001(2005版）</w:t>
      </w:r>
    </w:p>
    <w:p w14:paraId="198C70E8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《气体灭火系统设计规范》GB50219-95（2001年版）</w:t>
      </w:r>
    </w:p>
    <w:p w14:paraId="3BD43997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《工业企业总平面设计规范》GB50187-93</w:t>
      </w:r>
    </w:p>
    <w:p w14:paraId="57B2305E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《爆炸和火灾危险环境电力装置设计规范》GB50058-92（2007年版）</w:t>
      </w:r>
    </w:p>
    <w:p w14:paraId="69F6702B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《建筑灭火器配置设计规范》GB50140-2005</w:t>
      </w:r>
    </w:p>
    <w:p w14:paraId="2E3A22A6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《安全色》GB2893-2008</w:t>
      </w:r>
    </w:p>
    <w:p w14:paraId="07500BE8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《火灾自动报警系统设计规范》GB50116-98</w:t>
      </w:r>
    </w:p>
    <w:p w14:paraId="24E56F57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t>10.2设计范围</w:t>
      </w:r>
    </w:p>
    <w:p w14:paraId="10ED2EF4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设计范围为：拟建项目厂区消防给水系统、各装置内、室外给水消防系统、气体灭火系统、室内灭火系统配置等。</w:t>
      </w:r>
    </w:p>
    <w:p w14:paraId="762F1204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t>10.3工艺及物料危险分析</w:t>
      </w:r>
    </w:p>
    <w:p w14:paraId="06D31952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10.3.1危险性</w:t>
      </w:r>
    </w:p>
    <w:p w14:paraId="6B7F079F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生成流程中危险物质极易在空气中达到爆炸的条件，自然点也较低；工业生产中的操作条件多为中压、中温、和高温范围；尽管生产过程在密闭系统下进行，但在发生是事故或检修时。易燃易爆物质因滴漏等原因进入环境中，可能导致燃烧爆炸。</w:t>
      </w:r>
    </w:p>
    <w:p w14:paraId="03545EBE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在作业区达到较高浓度时，由于氧气不足而使呼吸困难甚至窒息，而且氢气和甲烷易燃易爆。氧气是一种很强的助燃物，由于它的存在，可能给火灾扑救带来很大麻烦。</w:t>
      </w:r>
    </w:p>
    <w:p w14:paraId="56C35BCA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10.3.2燃烧爆炸的原因</w:t>
      </w:r>
    </w:p>
    <w:p w14:paraId="1FA53A24" w14:textId="77777777" w:rsidR="004E066D" w:rsidRDefault="00000000">
      <w:pPr>
        <w:numPr>
          <w:ilvl w:val="0"/>
          <w:numId w:val="7"/>
        </w:num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储罐满罐，储罐、容器或管路损坏，阀门关闭不严，输送、罐装甲醇操作失误，罐车损坏以及检维修等都可能使可燃易爆物的泄漏，引起爆炸燃烧。储罐等容器及管道内混入空气达到爆炸极限，引起爆炸。现场有明火、火星或雷击、静电等都可能引起燃烧。</w:t>
      </w:r>
    </w:p>
    <w:p w14:paraId="20B434D2" w14:textId="77777777" w:rsidR="004E066D" w:rsidRDefault="00000000">
      <w:pPr>
        <w:numPr>
          <w:ilvl w:val="0"/>
          <w:numId w:val="7"/>
        </w:num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操作人员在处理危险品时未严格遵守操作规程。</w:t>
      </w:r>
    </w:p>
    <w:p w14:paraId="3C5B298A" w14:textId="77777777" w:rsidR="004E066D" w:rsidRDefault="00000000">
      <w:pPr>
        <w:numPr>
          <w:ilvl w:val="0"/>
          <w:numId w:val="7"/>
        </w:num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未使用防爆型的通风系统和设备</w:t>
      </w:r>
    </w:p>
    <w:p w14:paraId="10557764" w14:textId="77777777" w:rsidR="004E066D" w:rsidRDefault="00000000">
      <w:pPr>
        <w:numPr>
          <w:ilvl w:val="0"/>
          <w:numId w:val="7"/>
        </w:num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危险品灌装时流速过快，未安装</w:t>
      </w:r>
      <w:proofErr w:type="gramStart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地设施</w:t>
      </w:r>
      <w:proofErr w:type="gramEnd"/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导致静电积聚。</w:t>
      </w:r>
    </w:p>
    <w:p w14:paraId="39D1EC27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b/>
          <w:bCs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121212"/>
          <w:szCs w:val="21"/>
          <w:shd w:val="clear" w:color="auto" w:fill="FFFFFF"/>
        </w:rPr>
        <w:t>10.4消防系统</w:t>
      </w:r>
    </w:p>
    <w:p w14:paraId="455D702E" w14:textId="77777777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10.4.1稳高压消防给水系统</w:t>
      </w:r>
    </w:p>
    <w:p w14:paraId="2CA570A6" w14:textId="4F51F611" w:rsidR="004E066D" w:rsidRDefault="00000000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本工程消防系统中，</w:t>
      </w:r>
      <w:r w:rsidR="00E436F6" w:rsidRPr="00E436F6"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稳高压消防给水系统是一种应用广泛的给水型式，它由稳压泵及配套的气压罐等设备维持管网系统的压力，来满足消防时所需的压力要求。火灾时，通过设定的压力紧急启动消防泵，以实现安全供水</w:t>
      </w:r>
      <w:r w:rsidR="00E436F6"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。</w:t>
      </w:r>
    </w:p>
    <w:p w14:paraId="0D7996DA" w14:textId="5D042842" w:rsidR="00E436F6" w:rsidRDefault="00E436F6">
      <w:pPr>
        <w:jc w:val="left"/>
        <w:outlineLvl w:val="1"/>
        <w:rPr>
          <w:rFonts w:asciiTheme="minorEastAsia" w:hAnsiTheme="minorEastAsia" w:cs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Cs w:val="21"/>
          <w:shd w:val="clear" w:color="auto" w:fill="FFFFFF"/>
        </w:rPr>
        <w:t>保证了日常突发事件的消防应对与处置能力。</w:t>
      </w:r>
    </w:p>
    <w:p w14:paraId="61DF6546" w14:textId="77777777" w:rsidR="004E066D" w:rsidRDefault="004E066D">
      <w:pPr>
        <w:jc w:val="left"/>
        <w:outlineLvl w:val="1"/>
        <w:rPr>
          <w:rFonts w:asciiTheme="majorEastAsia" w:eastAsiaTheme="majorEastAsia" w:hAnsiTheme="majorEastAsia" w:cstheme="majorEastAsia"/>
          <w:color w:val="121212"/>
          <w:sz w:val="30"/>
          <w:szCs w:val="30"/>
          <w:shd w:val="clear" w:color="auto" w:fill="FFFFFF"/>
        </w:rPr>
      </w:pPr>
    </w:p>
    <w:p w14:paraId="523D0785" w14:textId="77777777" w:rsidR="004E066D" w:rsidRDefault="004E066D">
      <w:pPr>
        <w:jc w:val="left"/>
        <w:outlineLvl w:val="1"/>
        <w:rPr>
          <w:rFonts w:asciiTheme="minorEastAsia" w:hAnsiTheme="minorEastAsia" w:cstheme="minorEastAsia"/>
          <w:b/>
          <w:bCs/>
          <w:szCs w:val="21"/>
        </w:rPr>
      </w:pPr>
    </w:p>
    <w:p w14:paraId="0A565209" w14:textId="77777777" w:rsidR="004E066D" w:rsidRDefault="004E066D">
      <w:pPr>
        <w:jc w:val="left"/>
        <w:outlineLvl w:val="1"/>
        <w:rPr>
          <w:rFonts w:asciiTheme="minorEastAsia" w:hAnsiTheme="minorEastAsia" w:cstheme="minorEastAsia"/>
          <w:b/>
          <w:bCs/>
          <w:szCs w:val="21"/>
        </w:rPr>
      </w:pPr>
    </w:p>
    <w:p w14:paraId="2C95D925" w14:textId="77777777" w:rsidR="004E066D" w:rsidRDefault="004E066D">
      <w:pPr>
        <w:widowControl/>
        <w:jc w:val="left"/>
        <w:rPr>
          <w:rFonts w:asciiTheme="minorEastAsia" w:hAnsiTheme="minorEastAsia" w:cstheme="minorEastAsia"/>
          <w:b/>
          <w:bCs/>
          <w:sz w:val="24"/>
          <w:szCs w:val="32"/>
        </w:rPr>
      </w:pPr>
    </w:p>
    <w:p w14:paraId="0BB82AEC" w14:textId="77777777" w:rsidR="004E066D" w:rsidRDefault="004E066D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</w:p>
    <w:p w14:paraId="33536857" w14:textId="77777777" w:rsidR="004E066D" w:rsidRDefault="004E066D">
      <w:pPr>
        <w:widowControl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</w:p>
    <w:p w14:paraId="21D6ABD2" w14:textId="77777777" w:rsidR="004E066D" w:rsidRDefault="004E066D">
      <w:pPr>
        <w:widowControl/>
        <w:jc w:val="left"/>
      </w:pPr>
    </w:p>
    <w:p w14:paraId="438A6570" w14:textId="77777777" w:rsidR="004E066D" w:rsidRDefault="004E066D">
      <w:pPr>
        <w:widowControl/>
        <w:jc w:val="left"/>
      </w:pPr>
    </w:p>
    <w:p w14:paraId="2F6264D6" w14:textId="77777777" w:rsidR="004E066D" w:rsidRDefault="004E066D">
      <w:pPr>
        <w:widowControl/>
        <w:jc w:val="left"/>
        <w:rPr>
          <w:rFonts w:asciiTheme="minorEastAsia" w:hAnsiTheme="minorEastAsia" w:cstheme="minorEastAsia"/>
          <w:szCs w:val="21"/>
        </w:rPr>
      </w:pPr>
    </w:p>
    <w:sectPr w:rsidR="004E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B5BD" w14:textId="77777777" w:rsidR="00E166CF" w:rsidRDefault="00E166CF" w:rsidP="00E436F6">
      <w:r>
        <w:separator/>
      </w:r>
    </w:p>
  </w:endnote>
  <w:endnote w:type="continuationSeparator" w:id="0">
    <w:p w14:paraId="5ECAE22B" w14:textId="77777777" w:rsidR="00E166CF" w:rsidRDefault="00E166CF" w:rsidP="00E4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07FB" w14:textId="77777777" w:rsidR="00E166CF" w:rsidRDefault="00E166CF" w:rsidP="00E436F6">
      <w:r>
        <w:separator/>
      </w:r>
    </w:p>
  </w:footnote>
  <w:footnote w:type="continuationSeparator" w:id="0">
    <w:p w14:paraId="7B2B87A2" w14:textId="77777777" w:rsidR="00E166CF" w:rsidRDefault="00E166CF" w:rsidP="00E4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8E1915"/>
    <w:multiLevelType w:val="singleLevel"/>
    <w:tmpl w:val="898E1915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96DDFF0A"/>
    <w:multiLevelType w:val="singleLevel"/>
    <w:tmpl w:val="96DDFF0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3388032"/>
    <w:multiLevelType w:val="singleLevel"/>
    <w:tmpl w:val="A338803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DF6F0DE"/>
    <w:multiLevelType w:val="singleLevel"/>
    <w:tmpl w:val="ADF6F0DE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CDF74BB5"/>
    <w:multiLevelType w:val="multilevel"/>
    <w:tmpl w:val="CDF74BB5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42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FDCEC6BD"/>
    <w:multiLevelType w:val="singleLevel"/>
    <w:tmpl w:val="FDCEC6BD"/>
    <w:lvl w:ilvl="0">
      <w:start w:val="1"/>
      <w:numFmt w:val="decimal"/>
      <w:suff w:val="nothing"/>
      <w:lvlText w:val="%1）"/>
      <w:lvlJc w:val="left"/>
      <w:rPr>
        <w:rFonts w:asciiTheme="minorEastAsia" w:eastAsiaTheme="minorEastAsia" w:hAnsiTheme="minorEastAsia" w:cstheme="minorEastAsia" w:hint="default"/>
      </w:rPr>
    </w:lvl>
  </w:abstractNum>
  <w:abstractNum w:abstractNumId="6" w15:restartNumberingAfterBreak="0">
    <w:nsid w:val="6D480A63"/>
    <w:multiLevelType w:val="singleLevel"/>
    <w:tmpl w:val="6D480A63"/>
    <w:lvl w:ilvl="0">
      <w:start w:val="1"/>
      <w:numFmt w:val="decimal"/>
      <w:suff w:val="nothing"/>
      <w:lvlText w:val="（%1）"/>
      <w:lvlJc w:val="left"/>
    </w:lvl>
  </w:abstractNum>
  <w:num w:numId="1" w16cid:durableId="1746494211">
    <w:abstractNumId w:val="0"/>
  </w:num>
  <w:num w:numId="2" w16cid:durableId="1125348092">
    <w:abstractNumId w:val="6"/>
  </w:num>
  <w:num w:numId="3" w16cid:durableId="1479492841">
    <w:abstractNumId w:val="2"/>
  </w:num>
  <w:num w:numId="4" w16cid:durableId="1998337646">
    <w:abstractNumId w:val="3"/>
  </w:num>
  <w:num w:numId="5" w16cid:durableId="786781151">
    <w:abstractNumId w:val="5"/>
  </w:num>
  <w:num w:numId="6" w16cid:durableId="2066641849">
    <w:abstractNumId w:val="4"/>
  </w:num>
  <w:num w:numId="7" w16cid:durableId="128118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hMjczNTI3MGM0MGIzODZhODE0NWU1MTc0ZmNhYzIifQ=="/>
  </w:docVars>
  <w:rsids>
    <w:rsidRoot w:val="668E2DFF"/>
    <w:rsid w:val="003106A0"/>
    <w:rsid w:val="004E066D"/>
    <w:rsid w:val="00C93B51"/>
    <w:rsid w:val="00E166CF"/>
    <w:rsid w:val="00E436F6"/>
    <w:rsid w:val="00FE00FD"/>
    <w:rsid w:val="0B6A653E"/>
    <w:rsid w:val="16E11692"/>
    <w:rsid w:val="247C3AA4"/>
    <w:rsid w:val="668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EBEC31"/>
  <w15:docId w15:val="{31267830-148A-4AAA-869E-33E5D52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E436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436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4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436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513</Words>
  <Characters>2925</Characters>
  <Application>Microsoft Office Word</Application>
  <DocSecurity>0</DocSecurity>
  <Lines>24</Lines>
  <Paragraphs>6</Paragraphs>
  <ScaleCrop>false</ScaleCrop>
  <Company>666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D·HL</dc:creator>
  <cp:lastModifiedBy>pig Darren</cp:lastModifiedBy>
  <cp:revision>4</cp:revision>
  <dcterms:created xsi:type="dcterms:W3CDTF">2023-07-18T16:19:00Z</dcterms:created>
  <dcterms:modified xsi:type="dcterms:W3CDTF">2024-04-07T07:17:00Z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BBDEC4B6170B478C968A778347C09F00_11</vt:lpwstr>
  </property>
</Properties>
</file>