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CC059" w14:textId="77777777" w:rsidR="00D622DC" w:rsidRPr="00FC7733" w:rsidRDefault="00FC7733" w:rsidP="00FC7733">
      <w:pPr>
        <w:pStyle w:val="Heading1"/>
        <w:jc w:val="center"/>
        <w:rPr>
          <w:sz w:val="44"/>
          <w:szCs w:val="44"/>
        </w:rPr>
      </w:pPr>
      <w:r w:rsidRPr="00FC7733">
        <w:rPr>
          <w:sz w:val="44"/>
          <w:szCs w:val="44"/>
        </w:rPr>
        <w:t>Report on District and Summary School Analysis</w:t>
      </w:r>
    </w:p>
    <w:p w14:paraId="0DDC06A7" w14:textId="77777777" w:rsidR="00FC7733" w:rsidRDefault="00FC7733" w:rsidP="00752E9B">
      <w:pPr>
        <w:jc w:val="both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F7F2DC" w14:textId="77777777" w:rsidR="00FC7733" w:rsidRDefault="00FC7733" w:rsidP="00752E9B">
      <w:pPr>
        <w:pStyle w:val="Heading2"/>
        <w:jc w:val="both"/>
        <w:rPr>
          <w:sz w:val="32"/>
          <w:szCs w:val="32"/>
          <w:u w:val="single"/>
        </w:rPr>
      </w:pPr>
      <w:r w:rsidRPr="00FC7733">
        <w:rPr>
          <w:sz w:val="32"/>
          <w:szCs w:val="32"/>
          <w:u w:val="single"/>
        </w:rPr>
        <w:t>Introduction</w:t>
      </w:r>
    </w:p>
    <w:p w14:paraId="5F2CB29E" w14:textId="77777777" w:rsidR="00FC7733" w:rsidRDefault="00FC7733" w:rsidP="00752E9B">
      <w:pPr>
        <w:jc w:val="both"/>
      </w:pPr>
    </w:p>
    <w:p w14:paraId="50CD494A" w14:textId="1EBA9F49" w:rsidR="00FC7733" w:rsidRDefault="00FC7733" w:rsidP="00752E9B">
      <w:pPr>
        <w:jc w:val="both"/>
      </w:pPr>
      <w:r>
        <w:t xml:space="preserve">This </w:t>
      </w:r>
      <w:r w:rsidR="00DD1ECF">
        <w:t xml:space="preserve">brief </w:t>
      </w:r>
      <w:r>
        <w:t xml:space="preserve">report will summarise the analysis of the district and </w:t>
      </w:r>
      <w:r w:rsidR="00D25186">
        <w:t xml:space="preserve">its </w:t>
      </w:r>
      <w:r>
        <w:t>schools respectively</w:t>
      </w:r>
      <w:r w:rsidR="00905953">
        <w:t xml:space="preserve">, </w:t>
      </w:r>
      <w:r>
        <w:t>provi</w:t>
      </w:r>
      <w:r w:rsidR="00905953">
        <w:t>ding several</w:t>
      </w:r>
      <w:r>
        <w:t xml:space="preserve"> key findings/comparisons.</w:t>
      </w:r>
    </w:p>
    <w:p w14:paraId="6E817951" w14:textId="77777777" w:rsidR="00FC7733" w:rsidRDefault="00FC7733" w:rsidP="00752E9B">
      <w:pPr>
        <w:jc w:val="both"/>
      </w:pPr>
    </w:p>
    <w:p w14:paraId="781805AB" w14:textId="13702F97" w:rsidR="00FC7733" w:rsidRDefault="00FC7733" w:rsidP="00752E9B">
      <w:pPr>
        <w:pStyle w:val="Heading3"/>
        <w:jc w:val="both"/>
        <w:rPr>
          <w:u w:val="single"/>
        </w:rPr>
      </w:pPr>
      <w:r w:rsidRPr="00FC7733">
        <w:rPr>
          <w:u w:val="single"/>
        </w:rPr>
        <w:t xml:space="preserve">District </w:t>
      </w:r>
      <w:r w:rsidR="002A58D4">
        <w:rPr>
          <w:u w:val="single"/>
        </w:rPr>
        <w:t>Summary</w:t>
      </w:r>
    </w:p>
    <w:p w14:paraId="4C9E6B07" w14:textId="77777777" w:rsidR="00FC7733" w:rsidRDefault="00FC7733" w:rsidP="00752E9B">
      <w:pPr>
        <w:jc w:val="both"/>
      </w:pPr>
    </w:p>
    <w:p w14:paraId="747CD9C2" w14:textId="570FCC8F" w:rsidR="00FC7733" w:rsidRDefault="00187A57" w:rsidP="00752E9B">
      <w:pPr>
        <w:jc w:val="both"/>
      </w:pPr>
      <w:r>
        <w:t>There are a total</w:t>
      </w:r>
      <w:r w:rsidR="00E813EF">
        <w:t xml:space="preserve"> of 15 schools across the district with a combined total of 39, 170 students</w:t>
      </w:r>
      <w:r w:rsidR="002A58D4">
        <w:t xml:space="preserve"> and a combined budget of </w:t>
      </w:r>
      <w:r w:rsidR="00E22534">
        <w:t xml:space="preserve">$25,649,428.00. The average math score </w:t>
      </w:r>
      <w:r w:rsidR="0037381A">
        <w:t xml:space="preserve">is approximately </w:t>
      </w:r>
      <w:r w:rsidR="000C0971">
        <w:t>79</w:t>
      </w:r>
      <w:r w:rsidR="00752E9B">
        <w:t>/100</w:t>
      </w:r>
      <w:r w:rsidR="0037381A">
        <w:t xml:space="preserve">, </w:t>
      </w:r>
      <w:r w:rsidR="00752E9B">
        <w:t xml:space="preserve">and </w:t>
      </w:r>
      <w:r w:rsidR="0037381A">
        <w:t>the</w:t>
      </w:r>
      <w:r w:rsidR="00752E9B">
        <w:t xml:space="preserve"> average reading score </w:t>
      </w:r>
      <w:r w:rsidR="0037381A">
        <w:t>is</w:t>
      </w:r>
      <w:r w:rsidR="00752E9B">
        <w:t xml:space="preserve"> </w:t>
      </w:r>
      <w:r w:rsidR="000C0971">
        <w:t>82/100</w:t>
      </w:r>
      <w:r w:rsidR="0037381A">
        <w:t xml:space="preserve">. The pass rate in percent for maths is approximately 75% and </w:t>
      </w:r>
      <w:r w:rsidR="003B56B7">
        <w:t xml:space="preserve">approximately 86% for reading. The </w:t>
      </w:r>
      <w:r w:rsidR="0011635C">
        <w:t>overall pass rate for students across maths and reading is approximately 65%.</w:t>
      </w:r>
    </w:p>
    <w:p w14:paraId="47FDB91B" w14:textId="77777777" w:rsidR="0011635C" w:rsidRDefault="0011635C" w:rsidP="00752E9B">
      <w:pPr>
        <w:jc w:val="both"/>
      </w:pPr>
    </w:p>
    <w:p w14:paraId="4EB0BF65" w14:textId="1B13483D" w:rsidR="0011635C" w:rsidRPr="0011635C" w:rsidRDefault="0011635C" w:rsidP="0011635C">
      <w:pPr>
        <w:pStyle w:val="Heading3"/>
        <w:rPr>
          <w:u w:val="single"/>
        </w:rPr>
      </w:pPr>
      <w:r w:rsidRPr="0011635C">
        <w:rPr>
          <w:u w:val="single"/>
        </w:rPr>
        <w:t>School Summary</w:t>
      </w:r>
      <w:r w:rsidR="00C305FC">
        <w:rPr>
          <w:u w:val="single"/>
        </w:rPr>
        <w:t xml:space="preserve"> and Key Findings/Comparisons</w:t>
      </w:r>
    </w:p>
    <w:p w14:paraId="74BAEF18" w14:textId="77777777" w:rsidR="00FC7733" w:rsidRDefault="00FC7733" w:rsidP="00752E9B">
      <w:pPr>
        <w:jc w:val="both"/>
      </w:pPr>
    </w:p>
    <w:p w14:paraId="4273633B" w14:textId="5CE84CE8" w:rsidR="00FC7733" w:rsidRDefault="00905953" w:rsidP="00FC7733">
      <w:r>
        <w:t xml:space="preserve">After breaking </w:t>
      </w:r>
      <w:r w:rsidR="00B26D8A">
        <w:t xml:space="preserve">down </w:t>
      </w:r>
      <w:r>
        <w:t xml:space="preserve">the District Summary </w:t>
      </w:r>
      <w:r w:rsidR="004E3B13">
        <w:t xml:space="preserve">on a school-by-school basis, we can draw some interesting </w:t>
      </w:r>
      <w:r w:rsidR="003B5AF3">
        <w:t>findings</w:t>
      </w:r>
      <w:r w:rsidR="00E17AB6">
        <w:t>:</w:t>
      </w:r>
    </w:p>
    <w:p w14:paraId="104ABF9F" w14:textId="77777777" w:rsidR="00E17AB6" w:rsidRDefault="00E17AB6" w:rsidP="00FC7733"/>
    <w:p w14:paraId="4FC063E0" w14:textId="22DA2D98" w:rsidR="004E3B13" w:rsidRDefault="001372C5" w:rsidP="00E17AB6">
      <w:pPr>
        <w:pStyle w:val="ListParagraph"/>
        <w:numPr>
          <w:ilvl w:val="0"/>
          <w:numId w:val="2"/>
        </w:numPr>
      </w:pPr>
      <w:r>
        <w:t xml:space="preserve">Every school </w:t>
      </w:r>
      <w:r w:rsidR="00F709BD">
        <w:t>sees a lower percentage</w:t>
      </w:r>
      <w:r w:rsidR="00661A79">
        <w:t xml:space="preserve"> of students</w:t>
      </w:r>
      <w:r w:rsidR="00F709BD">
        <w:t xml:space="preserve"> passing math than passing reading, but the divide</w:t>
      </w:r>
      <w:r w:rsidR="00E427CF">
        <w:t xml:space="preserve"> is greatest in district schools</w:t>
      </w:r>
      <w:r w:rsidR="0069487E">
        <w:t xml:space="preserve"> with</w:t>
      </w:r>
      <w:r w:rsidR="00A6014B">
        <w:t xml:space="preserve"> a 15-20% discrepancy. Charter schools</w:t>
      </w:r>
      <w:r w:rsidR="00567D2E">
        <w:t xml:space="preserve"> see a greater parity between the two with a higher overall pass rate.</w:t>
      </w:r>
    </w:p>
    <w:p w14:paraId="43646F05" w14:textId="6FF286C4" w:rsidR="00567D2E" w:rsidRDefault="003A40CC" w:rsidP="00E17AB6">
      <w:pPr>
        <w:pStyle w:val="ListParagraph"/>
        <w:numPr>
          <w:ilvl w:val="0"/>
          <w:numId w:val="2"/>
        </w:numPr>
      </w:pPr>
      <w:r>
        <w:t xml:space="preserve">There is little to no deviation from grade to grade from the respective school’s </w:t>
      </w:r>
      <w:r w:rsidR="007D1113">
        <w:t>norm, with each grade category performing roughly the same on average.</w:t>
      </w:r>
    </w:p>
    <w:p w14:paraId="2C79089F" w14:textId="12299874" w:rsidR="007D1113" w:rsidRDefault="000171AC" w:rsidP="00E17AB6">
      <w:pPr>
        <w:pStyle w:val="ListParagraph"/>
        <w:numPr>
          <w:ilvl w:val="0"/>
          <w:numId w:val="2"/>
        </w:numPr>
      </w:pPr>
      <w:r>
        <w:t>Pass rates correlate negatively with spending budgets, with</w:t>
      </w:r>
      <w:r w:rsidR="00ED22F8">
        <w:t xml:space="preserve"> pass rates decreasing proportionate to the school’s funding.</w:t>
      </w:r>
      <w:r w:rsidR="00A467B5">
        <w:t xml:space="preserve"> The lowest performing schools are all district schools </w:t>
      </w:r>
      <w:r w:rsidR="002F6590">
        <w:t xml:space="preserve">which </w:t>
      </w:r>
      <w:r w:rsidR="00A467B5">
        <w:t>have received significantly</w:t>
      </w:r>
      <w:r w:rsidR="002F6590">
        <w:t xml:space="preserve"> more financial aid than charter schools. Charter schools, by contrast, see the greatest student success despite </w:t>
      </w:r>
      <w:r w:rsidR="00AD18B2">
        <w:t>their</w:t>
      </w:r>
      <w:r w:rsidR="002F6590">
        <w:t xml:space="preserve"> smaller budget</w:t>
      </w:r>
      <w:r w:rsidR="00AD18B2">
        <w:t>s.</w:t>
      </w:r>
    </w:p>
    <w:p w14:paraId="4E57FDD1" w14:textId="7FBE6EBE" w:rsidR="00AD18B2" w:rsidRDefault="00AD18B2" w:rsidP="00E17AB6">
      <w:pPr>
        <w:pStyle w:val="ListParagraph"/>
        <w:numPr>
          <w:ilvl w:val="0"/>
          <w:numId w:val="2"/>
        </w:numPr>
      </w:pPr>
      <w:r>
        <w:t xml:space="preserve">A separate metric revealed a similar relationship between student success and school size, with </w:t>
      </w:r>
      <w:r w:rsidR="00EF55ED">
        <w:t xml:space="preserve">larger schools (predominately district schools) </w:t>
      </w:r>
      <w:r w:rsidR="00EB5ECB">
        <w:t>performing on average worse than smaller schools (predominately charter schools).</w:t>
      </w:r>
    </w:p>
    <w:p w14:paraId="182446D1" w14:textId="77777777" w:rsidR="00EB5ECB" w:rsidRDefault="00EB5ECB" w:rsidP="00EB5ECB"/>
    <w:p w14:paraId="2D067560" w14:textId="57BC020F" w:rsidR="00EB5ECB" w:rsidRDefault="00EB5ECB" w:rsidP="00EB5ECB">
      <w:pPr>
        <w:pStyle w:val="Heading4"/>
        <w:rPr>
          <w:i w:val="0"/>
          <w:iCs w:val="0"/>
          <w:u w:val="single"/>
        </w:rPr>
      </w:pPr>
      <w:r w:rsidRPr="00EB5ECB">
        <w:rPr>
          <w:i w:val="0"/>
          <w:iCs w:val="0"/>
          <w:u w:val="single"/>
        </w:rPr>
        <w:t>Conclusion</w:t>
      </w:r>
    </w:p>
    <w:p w14:paraId="14ECD93D" w14:textId="77777777" w:rsidR="00EB5ECB" w:rsidRDefault="00EB5ECB" w:rsidP="00EB5ECB"/>
    <w:p w14:paraId="5FED891C" w14:textId="1795382B" w:rsidR="00EB5ECB" w:rsidRPr="00EB5ECB" w:rsidRDefault="00EB5ECB" w:rsidP="00EB5ECB">
      <w:r>
        <w:t>It is clear from the findings that</w:t>
      </w:r>
      <w:r w:rsidR="00D74D79">
        <w:t xml:space="preserve"> </w:t>
      </w:r>
      <w:r w:rsidR="00AC1CFE">
        <w:t xml:space="preserve">greater resource management and </w:t>
      </w:r>
      <w:r w:rsidR="00526669">
        <w:t>a re-evaluation of the teacher</w:t>
      </w:r>
      <w:r w:rsidR="0089130A">
        <w:t xml:space="preserve"> </w:t>
      </w:r>
      <w:r w:rsidR="00526669">
        <w:t>:</w:t>
      </w:r>
      <w:r w:rsidR="0089130A">
        <w:t xml:space="preserve"> </w:t>
      </w:r>
      <w:r w:rsidR="00526669">
        <w:t>student ratio is needed across district school</w:t>
      </w:r>
      <w:r w:rsidR="00A928C7">
        <w:t xml:space="preserve">s. </w:t>
      </w:r>
    </w:p>
    <w:sectPr w:rsidR="00EB5ECB" w:rsidRPr="00EB5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6F1D"/>
    <w:multiLevelType w:val="hybridMultilevel"/>
    <w:tmpl w:val="F588F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F0248"/>
    <w:multiLevelType w:val="hybridMultilevel"/>
    <w:tmpl w:val="68724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610057">
    <w:abstractNumId w:val="1"/>
  </w:num>
  <w:num w:numId="2" w16cid:durableId="1149441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33"/>
    <w:rsid w:val="000171AC"/>
    <w:rsid w:val="00082409"/>
    <w:rsid w:val="000C0971"/>
    <w:rsid w:val="0011635C"/>
    <w:rsid w:val="001277CA"/>
    <w:rsid w:val="001372C5"/>
    <w:rsid w:val="00187A57"/>
    <w:rsid w:val="002A58D4"/>
    <w:rsid w:val="002F6590"/>
    <w:rsid w:val="0037381A"/>
    <w:rsid w:val="003A40CC"/>
    <w:rsid w:val="003B56B7"/>
    <w:rsid w:val="003B5AF3"/>
    <w:rsid w:val="004371C2"/>
    <w:rsid w:val="004A3083"/>
    <w:rsid w:val="004E3B13"/>
    <w:rsid w:val="0050635C"/>
    <w:rsid w:val="00526669"/>
    <w:rsid w:val="00567D2E"/>
    <w:rsid w:val="005D585F"/>
    <w:rsid w:val="00661A79"/>
    <w:rsid w:val="0069487E"/>
    <w:rsid w:val="006B29BE"/>
    <w:rsid w:val="006E4B85"/>
    <w:rsid w:val="00752E9B"/>
    <w:rsid w:val="007C1A94"/>
    <w:rsid w:val="007D1113"/>
    <w:rsid w:val="007F307B"/>
    <w:rsid w:val="007F3351"/>
    <w:rsid w:val="0089130A"/>
    <w:rsid w:val="008F458D"/>
    <w:rsid w:val="008F7613"/>
    <w:rsid w:val="00905953"/>
    <w:rsid w:val="00945165"/>
    <w:rsid w:val="009E0925"/>
    <w:rsid w:val="00A467B5"/>
    <w:rsid w:val="00A57FF6"/>
    <w:rsid w:val="00A6014B"/>
    <w:rsid w:val="00A928C7"/>
    <w:rsid w:val="00AC1CFE"/>
    <w:rsid w:val="00AD18B2"/>
    <w:rsid w:val="00B26D8A"/>
    <w:rsid w:val="00C305FC"/>
    <w:rsid w:val="00D25186"/>
    <w:rsid w:val="00D622DC"/>
    <w:rsid w:val="00D74D79"/>
    <w:rsid w:val="00DD1ECF"/>
    <w:rsid w:val="00E17AB6"/>
    <w:rsid w:val="00E22534"/>
    <w:rsid w:val="00E427CF"/>
    <w:rsid w:val="00E813EF"/>
    <w:rsid w:val="00EB5ECB"/>
    <w:rsid w:val="00ED22F8"/>
    <w:rsid w:val="00EF55ED"/>
    <w:rsid w:val="00F709BD"/>
    <w:rsid w:val="00FC7733"/>
    <w:rsid w:val="00FD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8462"/>
  <w15:chartTrackingRefBased/>
  <w15:docId w15:val="{5D3865B9-6F14-4950-9E8C-3B91F5BC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7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7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7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5E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77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7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77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C773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B5EC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Hewitt</dc:creator>
  <cp:keywords/>
  <dc:description/>
  <cp:lastModifiedBy>Darryl Hewitt</cp:lastModifiedBy>
  <cp:revision>48</cp:revision>
  <dcterms:created xsi:type="dcterms:W3CDTF">2023-09-04T07:12:00Z</dcterms:created>
  <dcterms:modified xsi:type="dcterms:W3CDTF">2023-09-04T08:17:00Z</dcterms:modified>
</cp:coreProperties>
</file>