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BE3237" w:rsidR="00BE3237" w:rsidP="00BA21BB" w:rsidRDefault="7B4BA388" w14:paraId="2535ADAB" w14:textId="77777777">
      <w:pPr>
        <w:jc w:val="both"/>
        <w:rPr>
          <w:rFonts w:ascii="Century Gothic" w:hAnsi="Century Gothic"/>
        </w:rPr>
      </w:pPr>
      <w:r w:rsidRPr="00BE3237">
        <w:rPr>
          <w:rFonts w:ascii="Century Gothic" w:hAnsi="Century Gothic"/>
          <w:noProof/>
        </w:rPr>
        <w:drawing>
          <wp:inline distT="0" distB="0" distL="0" distR="0" wp14:anchorId="647AD919" wp14:editId="65E161A0">
            <wp:extent cx="5996940" cy="590550"/>
            <wp:effectExtent l="0" t="0" r="3810" b="0"/>
            <wp:docPr id="684732911" name="Picture 68473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7329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3237" w:rsidR="7B4BA388" w:rsidP="00BA21BB" w:rsidRDefault="00BE3237" w14:paraId="2A040499" w14:textId="36FEEAF2">
      <w:pPr>
        <w:jc w:val="both"/>
        <w:rPr>
          <w:rFonts w:ascii="Century Gothic" w:hAnsi="Century Gothic"/>
          <w:color w:val="0070C0"/>
        </w:rPr>
      </w:pPr>
      <w:r w:rsidRPr="56F00AE7">
        <w:rPr>
          <w:rFonts w:ascii="Century Gothic" w:hAnsi="Century Gothic"/>
          <w:b/>
          <w:bCs/>
          <w:sz w:val="28"/>
          <w:szCs w:val="28"/>
        </w:rPr>
        <w:t xml:space="preserve">Finding Name: </w:t>
      </w:r>
      <w:r w:rsidR="001E3EE6">
        <w:rPr>
          <w:rFonts w:ascii="Century Gothic" w:hAnsi="Century Gothic"/>
          <w:color w:val="0070C0"/>
        </w:rPr>
        <w:t>Web cache poisoning</w:t>
      </w:r>
    </w:p>
    <w:tbl>
      <w:tblPr>
        <w:tblStyle w:val="TableGrid"/>
        <w:tblW w:w="934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693"/>
        <w:gridCol w:w="1037"/>
        <w:gridCol w:w="1440"/>
        <w:gridCol w:w="1095"/>
        <w:gridCol w:w="1995"/>
        <w:gridCol w:w="2088"/>
      </w:tblGrid>
      <w:tr w:rsidRPr="00BE3237" w:rsidR="4EFA2131" w:rsidTr="7BB4DE81" w14:paraId="259987A1" w14:textId="77777777">
        <w:trPr>
          <w:trHeight w:val="300"/>
        </w:trPr>
        <w:tc>
          <w:tcPr>
            <w:tcW w:w="1693" w:type="dxa"/>
            <w:tcMar>
              <w:left w:w="105" w:type="dxa"/>
              <w:right w:w="105" w:type="dxa"/>
            </w:tcMar>
          </w:tcPr>
          <w:p w:rsidRPr="00BE3237" w:rsidR="4EFA2131" w:rsidP="00E751B5" w:rsidRDefault="4EFA2131" w14:paraId="5168774B" w14:textId="5D10EF16">
            <w:pPr>
              <w:spacing w:line="259" w:lineRule="auto"/>
              <w:jc w:val="center"/>
              <w:rPr>
                <w:rFonts w:ascii="Century Gothic" w:hAnsi="Century Gothic" w:eastAsia="Calibri Light" w:cs="Calibri Light"/>
                <w:color w:val="000000" w:themeColor="text1"/>
              </w:rPr>
            </w:pPr>
            <w:r w:rsidRPr="00BE3237">
              <w:rPr>
                <w:rFonts w:ascii="Century Gothic" w:hAnsi="Century Gothic" w:eastAsia="Calibri Light" w:cs="Calibri Light"/>
                <w:b/>
                <w:bCs/>
                <w:color w:val="000000" w:themeColor="text1"/>
              </w:rPr>
              <w:t>Name</w:t>
            </w:r>
          </w:p>
        </w:tc>
        <w:tc>
          <w:tcPr>
            <w:tcW w:w="1037" w:type="dxa"/>
            <w:tcMar>
              <w:left w:w="105" w:type="dxa"/>
              <w:right w:w="105" w:type="dxa"/>
            </w:tcMar>
          </w:tcPr>
          <w:p w:rsidRPr="00BE3237" w:rsidR="4EFA2131" w:rsidP="00E751B5" w:rsidRDefault="4EFA2131" w14:paraId="2A9E3D40" w14:textId="0FF00506">
            <w:pPr>
              <w:spacing w:line="259" w:lineRule="auto"/>
              <w:jc w:val="center"/>
              <w:rPr>
                <w:rFonts w:ascii="Century Gothic" w:hAnsi="Century Gothic" w:eastAsia="Calibri Light" w:cs="Calibri Light"/>
                <w:color w:val="000000" w:themeColor="text1"/>
              </w:rPr>
            </w:pPr>
            <w:r w:rsidRPr="00BE3237">
              <w:rPr>
                <w:rFonts w:ascii="Century Gothic" w:hAnsi="Century Gothic" w:eastAsia="Calibri Light" w:cs="Calibri Light"/>
                <w:b/>
                <w:bCs/>
                <w:color w:val="000000" w:themeColor="text1"/>
              </w:rPr>
              <w:t>Team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:rsidRPr="00BE3237" w:rsidR="4EFA2131" w:rsidP="00E751B5" w:rsidRDefault="4EFA2131" w14:paraId="13CFDC13" w14:textId="6CDE76B1">
            <w:pPr>
              <w:spacing w:line="259" w:lineRule="auto"/>
              <w:jc w:val="center"/>
              <w:rPr>
                <w:rFonts w:ascii="Century Gothic" w:hAnsi="Century Gothic" w:eastAsia="Calibri Light" w:cs="Calibri Light"/>
                <w:color w:val="000000" w:themeColor="text1"/>
              </w:rPr>
            </w:pPr>
            <w:r w:rsidRPr="00BE3237">
              <w:rPr>
                <w:rFonts w:ascii="Century Gothic" w:hAnsi="Century Gothic" w:eastAsia="Calibri Light" w:cs="Calibri Light"/>
                <w:b/>
                <w:bCs/>
                <w:color w:val="000000" w:themeColor="text1"/>
              </w:rPr>
              <w:t>Role</w:t>
            </w:r>
          </w:p>
        </w:tc>
        <w:tc>
          <w:tcPr>
            <w:tcW w:w="1095" w:type="dxa"/>
            <w:tcMar>
              <w:left w:w="105" w:type="dxa"/>
              <w:right w:w="105" w:type="dxa"/>
            </w:tcMar>
          </w:tcPr>
          <w:p w:rsidRPr="00BE3237" w:rsidR="4EFA2131" w:rsidP="00E751B5" w:rsidRDefault="4EFA2131" w14:paraId="0AD163FF" w14:textId="3766B6C2">
            <w:pPr>
              <w:spacing w:line="259" w:lineRule="auto"/>
              <w:jc w:val="center"/>
              <w:rPr>
                <w:rFonts w:ascii="Century Gothic" w:hAnsi="Century Gothic" w:eastAsia="Calibri Light" w:cs="Calibri Light"/>
                <w:color w:val="000000" w:themeColor="text1"/>
              </w:rPr>
            </w:pPr>
            <w:r w:rsidRPr="00BE3237">
              <w:rPr>
                <w:rFonts w:ascii="Century Gothic" w:hAnsi="Century Gothic" w:eastAsia="Calibri Light" w:cs="Calibri Light"/>
                <w:b/>
                <w:bCs/>
                <w:color w:val="000000" w:themeColor="text1"/>
              </w:rPr>
              <w:t>Project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:rsidRPr="00BE3237" w:rsidR="4EFA2131" w:rsidP="00E751B5" w:rsidRDefault="4EFA2131" w14:paraId="11A739B0" w14:textId="23670DE1">
            <w:pPr>
              <w:spacing w:line="259" w:lineRule="auto"/>
              <w:jc w:val="center"/>
              <w:rPr>
                <w:rFonts w:ascii="Century Gothic" w:hAnsi="Century Gothic" w:eastAsia="Calibri Light" w:cs="Calibri Light"/>
                <w:color w:val="000000" w:themeColor="text1"/>
              </w:rPr>
            </w:pPr>
            <w:r w:rsidRPr="00BE3237">
              <w:rPr>
                <w:rFonts w:ascii="Century Gothic" w:hAnsi="Century Gothic" w:eastAsia="Calibri Light" w:cs="Calibri Light"/>
                <w:b/>
                <w:bCs/>
                <w:color w:val="000000" w:themeColor="text1"/>
              </w:rPr>
              <w:t>Quality Assurance</w:t>
            </w:r>
          </w:p>
        </w:tc>
        <w:tc>
          <w:tcPr>
            <w:tcW w:w="2088" w:type="dxa"/>
            <w:tcMar>
              <w:left w:w="105" w:type="dxa"/>
              <w:right w:w="105" w:type="dxa"/>
            </w:tcMar>
          </w:tcPr>
          <w:p w:rsidRPr="00BE3237" w:rsidR="4EFA2131" w:rsidP="00E751B5" w:rsidRDefault="4EFA2131" w14:paraId="7B188F1C" w14:textId="529160C4">
            <w:pPr>
              <w:spacing w:line="259" w:lineRule="auto"/>
              <w:jc w:val="center"/>
              <w:rPr>
                <w:rFonts w:ascii="Century Gothic" w:hAnsi="Century Gothic" w:eastAsia="Calibri Light" w:cs="Calibri Light"/>
                <w:color w:val="000000" w:themeColor="text1"/>
              </w:rPr>
            </w:pPr>
            <w:r w:rsidRPr="00BE3237">
              <w:rPr>
                <w:rFonts w:ascii="Century Gothic" w:hAnsi="Century Gothic" w:eastAsia="Calibri Light" w:cs="Calibri Light"/>
                <w:b/>
                <w:bCs/>
                <w:color w:val="000000" w:themeColor="text1"/>
              </w:rPr>
              <w:t>Is this a re-tested Finding?</w:t>
            </w:r>
          </w:p>
        </w:tc>
      </w:tr>
      <w:tr w:rsidRPr="00BE3237" w:rsidR="4EFA2131" w:rsidTr="7BB4DE81" w14:paraId="2D4018AC" w14:textId="77777777">
        <w:trPr>
          <w:trHeight w:val="300"/>
        </w:trPr>
        <w:tc>
          <w:tcPr>
            <w:tcW w:w="1693" w:type="dxa"/>
            <w:tcMar>
              <w:left w:w="105" w:type="dxa"/>
              <w:right w:w="105" w:type="dxa"/>
            </w:tcMar>
          </w:tcPr>
          <w:p w:rsidRPr="00533EA6" w:rsidR="4EFA2131" w:rsidP="00E751B5" w:rsidRDefault="00650C75" w14:paraId="7A0AE70A" w14:textId="649F6144">
            <w:pPr>
              <w:spacing w:line="259" w:lineRule="auto"/>
              <w:jc w:val="center"/>
              <w:rPr>
                <w:rFonts w:ascii="Century Gothic" w:hAnsi="Century Gothic" w:eastAsia="Segoe UI" w:cs="Segoe UI"/>
                <w:color w:val="0070C0"/>
                <w:sz w:val="18"/>
                <w:szCs w:val="18"/>
              </w:rPr>
            </w:pPr>
            <w:r>
              <w:rPr>
                <w:rFonts w:ascii="Century Gothic" w:hAnsi="Century Gothic" w:eastAsia="Segoe UI" w:cs="Segoe UI"/>
                <w:color w:val="0070C0"/>
                <w:sz w:val="18"/>
                <w:szCs w:val="18"/>
              </w:rPr>
              <w:t>Gaurish Bhatia</w:t>
            </w:r>
          </w:p>
        </w:tc>
        <w:tc>
          <w:tcPr>
            <w:tcW w:w="1037" w:type="dxa"/>
            <w:tcMar>
              <w:left w:w="105" w:type="dxa"/>
              <w:right w:w="105" w:type="dxa"/>
            </w:tcMar>
          </w:tcPr>
          <w:p w:rsidRPr="00533EA6" w:rsidR="4EFA2131" w:rsidP="00E751B5" w:rsidRDefault="145FBBD9" w14:paraId="5D321C9C" w14:textId="23A14842">
            <w:pPr>
              <w:spacing w:line="259" w:lineRule="auto"/>
              <w:jc w:val="center"/>
              <w:rPr>
                <w:rFonts w:ascii="Century Gothic" w:hAnsi="Century Gothic" w:eastAsia="Segoe UI" w:cs="Segoe UI"/>
                <w:color w:val="0070C0"/>
                <w:sz w:val="18"/>
                <w:szCs w:val="18"/>
              </w:rPr>
            </w:pPr>
            <w:r w:rsidRPr="778B6C7E">
              <w:rPr>
                <w:rFonts w:ascii="Century Gothic" w:hAnsi="Century Gothic" w:eastAsia="Segoe UI" w:cs="Segoe UI"/>
                <w:color w:val="0070C0"/>
                <w:sz w:val="18"/>
                <w:szCs w:val="18"/>
              </w:rPr>
              <w:t>SCR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 w:rsidRPr="00533EA6" w:rsidR="4EFA2131" w:rsidP="00E751B5" w:rsidRDefault="00650C75" w14:paraId="604D3771" w14:textId="1F751F96">
            <w:pPr>
              <w:spacing w:line="259" w:lineRule="auto"/>
              <w:jc w:val="center"/>
              <w:rPr>
                <w:rFonts w:ascii="Century Gothic" w:hAnsi="Century Gothic" w:eastAsia="Century Gothic" w:cs="Century Gothic"/>
                <w:color w:val="0070C0"/>
                <w:sz w:val="18"/>
                <w:szCs w:val="18"/>
              </w:rPr>
            </w:pPr>
            <w:r>
              <w:rPr>
                <w:rFonts w:ascii="Century Gothic" w:hAnsi="Century Gothic" w:eastAsia="Century Gothic" w:cs="Century Gothic"/>
                <w:color w:val="0070C0"/>
                <w:sz w:val="18"/>
                <w:szCs w:val="18"/>
              </w:rPr>
              <w:t>SCR team member</w:t>
            </w:r>
          </w:p>
          <w:p w:rsidRPr="00533EA6" w:rsidR="4EFA2131" w:rsidP="00E751B5" w:rsidRDefault="4EFA2131" w14:paraId="548E61B0" w14:textId="70120EFC">
            <w:pPr>
              <w:spacing w:line="259" w:lineRule="auto"/>
              <w:jc w:val="center"/>
              <w:rPr>
                <w:rFonts w:ascii="Century Gothic" w:hAnsi="Century Gothic" w:eastAsia="Segoe UI" w:cs="Segoe UI"/>
                <w:color w:val="0070C0"/>
                <w:sz w:val="18"/>
                <w:szCs w:val="18"/>
              </w:rPr>
            </w:pPr>
          </w:p>
        </w:tc>
        <w:tc>
          <w:tcPr>
            <w:tcW w:w="1095" w:type="dxa"/>
            <w:tcMar>
              <w:left w:w="105" w:type="dxa"/>
              <w:right w:w="105" w:type="dxa"/>
            </w:tcMar>
          </w:tcPr>
          <w:p w:rsidRPr="00533EA6" w:rsidR="4EFA2131" w:rsidP="00E751B5" w:rsidRDefault="00BE3237" w14:paraId="06B080F4" w14:textId="6848CBE6">
            <w:pPr>
              <w:spacing w:line="259" w:lineRule="auto"/>
              <w:jc w:val="center"/>
              <w:rPr>
                <w:rFonts w:ascii="Century Gothic" w:hAnsi="Century Gothic" w:eastAsia="Segoe UI" w:cs="Segoe UI"/>
                <w:color w:val="0070C0"/>
                <w:sz w:val="18"/>
                <w:szCs w:val="18"/>
              </w:rPr>
            </w:pPr>
            <w:r w:rsidRPr="00533EA6">
              <w:rPr>
                <w:rFonts w:ascii="Century Gothic" w:hAnsi="Century Gothic" w:eastAsia="Segoe UI" w:cs="Segoe UI"/>
                <w:color w:val="0070C0"/>
                <w:sz w:val="18"/>
                <w:szCs w:val="18"/>
              </w:rPr>
              <w:t>Ontrack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:rsidRPr="00533EA6" w:rsidR="4EFA2131" w:rsidP="7BB4DE81" w:rsidRDefault="001E3EE6" w14:paraId="05A11C1B" w14:textId="7666DD8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entury Gothic" w:hAnsi="Century Gothic" w:eastAsia="Segoe UI" w:cs="Segoe UI"/>
                <w:color w:val="0070C0"/>
                <w:sz w:val="18"/>
                <w:szCs w:val="18"/>
              </w:rPr>
            </w:pPr>
            <w:r w:rsidRPr="7BB4DE81" w:rsidR="72814DFD">
              <w:rPr>
                <w:rFonts w:ascii="Century Gothic" w:hAnsi="Century Gothic" w:eastAsia="Segoe UI" w:cs="Segoe UI"/>
                <w:color w:val="0070C0"/>
                <w:sz w:val="18"/>
                <w:szCs w:val="18"/>
              </w:rPr>
              <w:t>Natalia Khbotova</w:t>
            </w:r>
          </w:p>
        </w:tc>
        <w:tc>
          <w:tcPr>
            <w:tcW w:w="2088" w:type="dxa"/>
            <w:tcMar>
              <w:left w:w="105" w:type="dxa"/>
              <w:right w:w="105" w:type="dxa"/>
            </w:tcMar>
          </w:tcPr>
          <w:p w:rsidRPr="00BE3237" w:rsidR="4EFA2131" w:rsidP="00E751B5" w:rsidRDefault="001E3EE6" w14:paraId="09BF272D" w14:textId="2E15E49B">
            <w:pPr>
              <w:spacing w:line="259" w:lineRule="auto"/>
              <w:jc w:val="center"/>
              <w:rPr>
                <w:rFonts w:ascii="Century Gothic" w:hAnsi="Century Gothic" w:eastAsia="Segoe UI" w:cs="Segoe UI"/>
                <w:color w:val="000000" w:themeColor="text1"/>
                <w:sz w:val="18"/>
                <w:szCs w:val="18"/>
              </w:rPr>
            </w:pPr>
            <w:r>
              <w:rPr>
                <w:rFonts w:ascii="Century Gothic" w:hAnsi="Century Gothic" w:eastAsia="Segoe UI" w:cs="Segoe UI"/>
                <w:color w:val="000000" w:themeColor="text1"/>
                <w:sz w:val="18"/>
                <w:szCs w:val="18"/>
              </w:rPr>
              <w:t>NO</w:t>
            </w:r>
          </w:p>
        </w:tc>
      </w:tr>
    </w:tbl>
    <w:p w:rsidRPr="00BE3237" w:rsidR="6009D5C6" w:rsidP="00E751B5" w:rsidRDefault="6009D5C6" w14:paraId="26CD8E7F" w14:textId="1B9359F5">
      <w:pPr>
        <w:jc w:val="center"/>
        <w:rPr>
          <w:rFonts w:ascii="Century Gothic" w:hAnsi="Century Gothic"/>
        </w:rPr>
      </w:pP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150"/>
      </w:tblGrid>
      <w:tr w:rsidRPr="00BE3237" w:rsidR="6009D5C6" w:rsidTr="154112F7" w14:paraId="71751991" w14:textId="77777777">
        <w:trPr>
          <w:trHeight w:val="300"/>
          <w:jc w:val="center"/>
        </w:trPr>
        <w:tc>
          <w:tcPr>
            <w:tcW w:w="3150" w:type="dxa"/>
          </w:tcPr>
          <w:p w:rsidRPr="00BE3237" w:rsidR="41616493" w:rsidP="00E751B5" w:rsidRDefault="41616493" w14:paraId="73335A23" w14:textId="44B7F5B8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BE3237">
              <w:rPr>
                <w:rFonts w:ascii="Century Gothic" w:hAnsi="Century Gothic"/>
                <w:b/>
                <w:bCs/>
                <w:sz w:val="24"/>
                <w:szCs w:val="24"/>
              </w:rPr>
              <w:t>Was this Finding Successful?</w:t>
            </w:r>
          </w:p>
        </w:tc>
      </w:tr>
      <w:tr w:rsidRPr="00BE3237" w:rsidR="6009D5C6" w:rsidTr="154112F7" w14:paraId="13F3528C" w14:textId="77777777">
        <w:trPr>
          <w:trHeight w:val="300"/>
          <w:jc w:val="center"/>
        </w:trPr>
        <w:tc>
          <w:tcPr>
            <w:tcW w:w="3150" w:type="dxa"/>
          </w:tcPr>
          <w:p w:rsidRPr="00BE3237" w:rsidR="41616493" w:rsidP="00E751B5" w:rsidRDefault="7CF63D1F" w14:paraId="7C82835A" w14:textId="3668C220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33EA6">
              <w:rPr>
                <w:rFonts w:ascii="Century Gothic" w:hAnsi="Century Gothic"/>
                <w:color w:val="0070C0"/>
                <w:sz w:val="24"/>
                <w:szCs w:val="24"/>
              </w:rPr>
              <w:t>Yes</w:t>
            </w:r>
          </w:p>
        </w:tc>
      </w:tr>
    </w:tbl>
    <w:p w:rsidRPr="00BE3237" w:rsidR="45D8E078" w:rsidP="00BA21BB" w:rsidRDefault="45D8E078" w14:paraId="34D95126" w14:textId="78309FBB">
      <w:pPr>
        <w:jc w:val="both"/>
        <w:rPr>
          <w:rFonts w:ascii="Century Gothic" w:hAnsi="Century Gothic"/>
          <w:b/>
          <w:bCs/>
          <w:sz w:val="24"/>
          <w:szCs w:val="24"/>
        </w:rPr>
      </w:pPr>
      <w:r w:rsidRPr="00BE3237">
        <w:rPr>
          <w:rFonts w:ascii="Century Gothic" w:hAnsi="Century Gothic"/>
          <w:b/>
          <w:bCs/>
          <w:sz w:val="24"/>
          <w:szCs w:val="24"/>
        </w:rPr>
        <w:t>Finding Description</w:t>
      </w:r>
    </w:p>
    <w:p w:rsidRPr="00533EA6" w:rsidR="48BD0A10" w:rsidP="00BA21BB" w:rsidRDefault="007E679C" w14:paraId="605C6082" w14:textId="076D7E70">
      <w:pPr>
        <w:jc w:val="both"/>
        <w:rPr>
          <w:rFonts w:ascii="Century Gothic" w:hAnsi="Century Gothic"/>
          <w:color w:val="0070C0"/>
        </w:rPr>
      </w:pPr>
      <w:r>
        <w:rPr>
          <w:rFonts w:ascii="Century Gothic" w:hAnsi="Century Gothic"/>
          <w:color w:val="0070C0"/>
        </w:rPr>
        <w:t>Web</w:t>
      </w:r>
      <w:r w:rsidR="00FB115E">
        <w:rPr>
          <w:rFonts w:ascii="Century Gothic" w:hAnsi="Century Gothic"/>
          <w:color w:val="0070C0"/>
        </w:rPr>
        <w:t xml:space="preserve"> cache poisoning is a method to exploit </w:t>
      </w:r>
      <w:proofErr w:type="gramStart"/>
      <w:r w:rsidR="00FB115E">
        <w:rPr>
          <w:rFonts w:ascii="Century Gothic" w:hAnsi="Century Gothic"/>
          <w:color w:val="0070C0"/>
        </w:rPr>
        <w:t>the vulnerability</w:t>
      </w:r>
      <w:proofErr w:type="gramEnd"/>
      <w:r w:rsidR="00FB115E">
        <w:rPr>
          <w:rFonts w:ascii="Century Gothic" w:hAnsi="Century Gothic"/>
          <w:color w:val="0070C0"/>
        </w:rPr>
        <w:t xml:space="preserve">, which helps the attacker to store malicious content in the web server. This data then gets transferred to the </w:t>
      </w:r>
      <w:proofErr w:type="gramStart"/>
      <w:r w:rsidR="00FB115E">
        <w:rPr>
          <w:rFonts w:ascii="Century Gothic" w:hAnsi="Century Gothic"/>
          <w:color w:val="0070C0"/>
        </w:rPr>
        <w:t>users</w:t>
      </w:r>
      <w:proofErr w:type="gramEnd"/>
      <w:r w:rsidR="00FB115E">
        <w:rPr>
          <w:rFonts w:ascii="Century Gothic" w:hAnsi="Century Gothic"/>
          <w:color w:val="0070C0"/>
        </w:rPr>
        <w:t xml:space="preserve"> machine on visiting the website. The attackers basically exploit the weakness of the storage method of info in caches, which allows them to inject their own content</w:t>
      </w:r>
      <w:r>
        <w:rPr>
          <w:rFonts w:ascii="Century Gothic" w:hAnsi="Century Gothic"/>
          <w:color w:val="0070C0"/>
        </w:rPr>
        <w:t xml:space="preserve"> to the cache and could deliver fake information to the users.</w:t>
      </w:r>
      <w:r w:rsidR="00DC7FD7">
        <w:rPr>
          <w:rFonts w:ascii="Century Gothic" w:hAnsi="Century Gothic"/>
          <w:color w:val="0070C0"/>
        </w:rPr>
        <w:t xml:space="preserve"> </w:t>
      </w:r>
    </w:p>
    <w:p w:rsidRPr="00BE3237" w:rsidR="2953A169" w:rsidP="003A40D5" w:rsidRDefault="2953A169" w14:paraId="50911984" w14:textId="0DC59DA4">
      <w:pPr>
        <w:rPr>
          <w:rFonts w:ascii="Century Gothic" w:hAnsi="Century Gothic"/>
        </w:rPr>
      </w:pPr>
      <w:r w:rsidRPr="4AF31C8B">
        <w:rPr>
          <w:rFonts w:ascii="Century Gothic" w:hAnsi="Century Gothic"/>
          <w:b/>
          <w:bCs/>
          <w:sz w:val="24"/>
          <w:szCs w:val="24"/>
        </w:rPr>
        <w:t>Risk Rating</w:t>
      </w:r>
      <w:r>
        <w:br/>
      </w:r>
      <w:r w:rsidRPr="4AF31C8B">
        <w:rPr>
          <w:rFonts w:ascii="Century Gothic" w:hAnsi="Century Gothic"/>
        </w:rPr>
        <w:t>Impact:</w:t>
      </w:r>
      <w:r w:rsidR="00F52A31">
        <w:rPr>
          <w:rFonts w:ascii="Century Gothic" w:hAnsi="Century Gothic"/>
        </w:rPr>
        <w:t xml:space="preserve"> Significant</w:t>
      </w:r>
      <w:r>
        <w:br/>
      </w:r>
      <w:r w:rsidRPr="4AF31C8B" w:rsidR="40E462CF">
        <w:rPr>
          <w:rFonts w:ascii="Century Gothic" w:hAnsi="Century Gothic"/>
        </w:rPr>
        <w:t xml:space="preserve">Likelihood: </w:t>
      </w:r>
      <w:r w:rsidR="00F52A31">
        <w:rPr>
          <w:rFonts w:ascii="Century Gothic" w:hAnsi="Century Gothic"/>
        </w:rPr>
        <w:t>Moderate</w:t>
      </w:r>
    </w:p>
    <w:tbl>
      <w:tblPr>
        <w:tblStyle w:val="TableGrid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Pr="00BE3237" w:rsidR="6009D5C6" w:rsidTr="6009D5C6" w14:paraId="59F88E79" w14:textId="77777777">
        <w:trPr>
          <w:trHeight w:val="300"/>
        </w:trPr>
        <w:tc>
          <w:tcPr>
            <w:tcW w:w="9000" w:type="dxa"/>
            <w:gridSpan w:val="5"/>
            <w:tcMar>
              <w:left w:w="105" w:type="dxa"/>
              <w:right w:w="105" w:type="dxa"/>
            </w:tcMar>
          </w:tcPr>
          <w:p w:rsidRPr="00BE3237" w:rsidR="6009D5C6" w:rsidP="00BA21BB" w:rsidRDefault="6009D5C6" w14:paraId="0A1BA377" w14:textId="1814EB91">
            <w:pPr>
              <w:spacing w:line="259" w:lineRule="auto"/>
              <w:jc w:val="both"/>
              <w:rPr>
                <w:rFonts w:ascii="Century Gothic" w:hAnsi="Century Gothic" w:eastAsia="Calibri" w:cs="Calibri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lang w:val="en-AU"/>
              </w:rPr>
              <w:t>Impact values</w:t>
            </w:r>
          </w:p>
        </w:tc>
      </w:tr>
      <w:tr w:rsidRPr="00BE3237" w:rsidR="6009D5C6" w:rsidTr="6009D5C6" w14:paraId="3924D0CB" w14:textId="77777777">
        <w:trPr>
          <w:trHeight w:val="300"/>
        </w:trPr>
        <w:tc>
          <w:tcPr>
            <w:tcW w:w="1800" w:type="dxa"/>
            <w:shd w:val="clear" w:color="auto" w:fill="00B0F0"/>
            <w:tcMar>
              <w:left w:w="105" w:type="dxa"/>
              <w:right w:w="105" w:type="dxa"/>
            </w:tcMar>
          </w:tcPr>
          <w:p w:rsidRPr="00BE3237" w:rsidR="6009D5C6" w:rsidP="00BA21BB" w:rsidRDefault="6009D5C6" w14:paraId="068DFE44" w14:textId="083D6C6E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sz w:val="20"/>
                <w:szCs w:val="20"/>
                <w:lang w:val="en-AU"/>
              </w:rPr>
              <w:t>Very Minor</w:t>
            </w:r>
          </w:p>
        </w:tc>
        <w:tc>
          <w:tcPr>
            <w:tcW w:w="1800" w:type="dxa"/>
            <w:shd w:val="clear" w:color="auto" w:fill="92D050"/>
            <w:tcMar>
              <w:left w:w="105" w:type="dxa"/>
              <w:right w:w="105" w:type="dxa"/>
            </w:tcMar>
          </w:tcPr>
          <w:p w:rsidRPr="00BE3237" w:rsidR="6009D5C6" w:rsidP="00BA21BB" w:rsidRDefault="6009D5C6" w14:paraId="7BBC778C" w14:textId="1B84B4D4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sz w:val="20"/>
                <w:szCs w:val="20"/>
                <w:lang w:val="en-AU"/>
              </w:rPr>
              <w:t>Minor</w:t>
            </w:r>
          </w:p>
        </w:tc>
        <w:tc>
          <w:tcPr>
            <w:tcW w:w="1800" w:type="dxa"/>
            <w:shd w:val="clear" w:color="auto" w:fill="FFFF00"/>
            <w:tcMar>
              <w:left w:w="105" w:type="dxa"/>
              <w:right w:w="105" w:type="dxa"/>
            </w:tcMar>
          </w:tcPr>
          <w:p w:rsidRPr="00BE3237" w:rsidR="6009D5C6" w:rsidP="00BA21BB" w:rsidRDefault="6009D5C6" w14:paraId="06DD3453" w14:textId="483E45C2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sz w:val="20"/>
                <w:szCs w:val="20"/>
                <w:lang w:val="en-AU"/>
              </w:rPr>
              <w:t>Significant</w:t>
            </w:r>
          </w:p>
        </w:tc>
        <w:tc>
          <w:tcPr>
            <w:tcW w:w="1800" w:type="dxa"/>
            <w:shd w:val="clear" w:color="auto" w:fill="FFC000" w:themeFill="accent4"/>
            <w:tcMar>
              <w:left w:w="105" w:type="dxa"/>
              <w:right w:w="105" w:type="dxa"/>
            </w:tcMar>
          </w:tcPr>
          <w:p w:rsidRPr="00BE3237" w:rsidR="6009D5C6" w:rsidP="00BA21BB" w:rsidRDefault="6009D5C6" w14:paraId="6E3A0B1D" w14:textId="31A73DA9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sz w:val="20"/>
                <w:szCs w:val="20"/>
                <w:lang w:val="en-AU"/>
              </w:rPr>
              <w:t>Major</w:t>
            </w:r>
          </w:p>
        </w:tc>
        <w:tc>
          <w:tcPr>
            <w:tcW w:w="1800" w:type="dxa"/>
            <w:shd w:val="clear" w:color="auto" w:fill="FF0000"/>
            <w:tcMar>
              <w:left w:w="105" w:type="dxa"/>
              <w:right w:w="105" w:type="dxa"/>
            </w:tcMar>
          </w:tcPr>
          <w:p w:rsidRPr="00BE3237" w:rsidR="6009D5C6" w:rsidP="00BA21BB" w:rsidRDefault="6009D5C6" w14:paraId="6DABEA98" w14:textId="1246DC17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sz w:val="20"/>
                <w:szCs w:val="20"/>
                <w:lang w:val="en-AU"/>
              </w:rPr>
              <w:t>Severe</w:t>
            </w:r>
          </w:p>
        </w:tc>
      </w:tr>
      <w:tr w:rsidRPr="00BE3237" w:rsidR="6009D5C6" w:rsidTr="6009D5C6" w14:paraId="31C095A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Pr="00BE3237" w:rsidR="6009D5C6" w:rsidP="00BA21BB" w:rsidRDefault="6009D5C6" w14:paraId="41E60F7E" w14:textId="689C59D0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t>Risk that holds little to no impact. Will not cause damage and regular activity can continue.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:rsidRPr="00BE3237" w:rsidR="6009D5C6" w:rsidP="00BA21BB" w:rsidRDefault="6009D5C6" w14:paraId="1135681A" w14:textId="529300AA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t>Risk that holds minor form of impact, but not significant enough to be of threat. Can cause some damage but not enough to impede regular activity.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:rsidRPr="00BE3237" w:rsidR="6009D5C6" w:rsidP="00BA21BB" w:rsidRDefault="6009D5C6" w14:paraId="54CBCCCD" w14:textId="68EF6A38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7E679C">
              <w:rPr>
                <w:rFonts w:ascii="Century Gothic" w:hAnsi="Century Gothic" w:eastAsia="Calibri" w:cs="Calibri"/>
                <w:sz w:val="20"/>
                <w:szCs w:val="20"/>
                <w:highlight w:val="yellow"/>
                <w:lang w:val="en-AU"/>
              </w:rPr>
              <w:t>Risk that holds enough impact to be somewhat of a threat. Will cause damage that can impede regular activity but will be able to run normally</w:t>
            </w: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t>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:rsidRPr="00BE3237" w:rsidR="6009D5C6" w:rsidP="00BA21BB" w:rsidRDefault="6009D5C6" w14:paraId="0757C7A1" w14:textId="3A02789D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t>Risk that holds major impact to be of threat. Will cause damage that will impede regular activity and will not be able to run normally.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:rsidRPr="00BE3237" w:rsidR="6009D5C6" w:rsidP="00BA21BB" w:rsidRDefault="6009D5C6" w14:paraId="1D674ADC" w14:textId="178667F7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t>Risk that holds severe impact and is a threat. Will cause critical damage that can cease activity to be run.  </w:t>
            </w:r>
          </w:p>
        </w:tc>
      </w:tr>
    </w:tbl>
    <w:p w:rsidRPr="00BE3237" w:rsidR="6009D5C6" w:rsidP="00BA21BB" w:rsidRDefault="6009D5C6" w14:paraId="5AD1EB83" w14:textId="52EB6AF0">
      <w:pPr>
        <w:jc w:val="both"/>
        <w:rPr>
          <w:rFonts w:ascii="Century Gothic" w:hAnsi="Century Gothic" w:eastAsia="Calibri" w:cs="Calibri"/>
          <w:color w:val="000000" w:themeColor="text1"/>
        </w:rPr>
      </w:pPr>
    </w:p>
    <w:tbl>
      <w:tblPr>
        <w:tblStyle w:val="TableGrid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Pr="00BE3237" w:rsidR="6009D5C6" w:rsidTr="6009D5C6" w14:paraId="20F5C51D" w14:textId="77777777">
        <w:trPr>
          <w:trHeight w:val="300"/>
        </w:trPr>
        <w:tc>
          <w:tcPr>
            <w:tcW w:w="9000" w:type="dxa"/>
            <w:gridSpan w:val="5"/>
            <w:tcMar>
              <w:left w:w="105" w:type="dxa"/>
              <w:right w:w="105" w:type="dxa"/>
            </w:tcMar>
          </w:tcPr>
          <w:p w:rsidRPr="00BE3237" w:rsidR="6009D5C6" w:rsidP="00BA21BB" w:rsidRDefault="6009D5C6" w14:paraId="4AC0BDA1" w14:textId="39CAFD64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sz w:val="20"/>
                <w:szCs w:val="20"/>
                <w:lang w:val="en-AU"/>
              </w:rPr>
              <w:t>Likelihood</w:t>
            </w:r>
          </w:p>
        </w:tc>
      </w:tr>
      <w:tr w:rsidRPr="00BE3237" w:rsidR="6009D5C6" w:rsidTr="6009D5C6" w14:paraId="6DD646EF" w14:textId="77777777">
        <w:trPr>
          <w:trHeight w:val="300"/>
        </w:trPr>
        <w:tc>
          <w:tcPr>
            <w:tcW w:w="1800" w:type="dxa"/>
            <w:shd w:val="clear" w:color="auto" w:fill="00B0F0"/>
            <w:tcMar>
              <w:left w:w="105" w:type="dxa"/>
              <w:right w:w="105" w:type="dxa"/>
            </w:tcMar>
          </w:tcPr>
          <w:p w:rsidRPr="00BE3237" w:rsidR="6009D5C6" w:rsidP="00BA21BB" w:rsidRDefault="6009D5C6" w14:paraId="3198CEC2" w14:textId="0238FDB5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sz w:val="20"/>
                <w:szCs w:val="20"/>
                <w:lang w:val="en-AU"/>
              </w:rPr>
              <w:t>Rare</w:t>
            </w:r>
          </w:p>
        </w:tc>
        <w:tc>
          <w:tcPr>
            <w:tcW w:w="1800" w:type="dxa"/>
            <w:shd w:val="clear" w:color="auto" w:fill="92D050"/>
            <w:tcMar>
              <w:left w:w="105" w:type="dxa"/>
              <w:right w:w="105" w:type="dxa"/>
            </w:tcMar>
          </w:tcPr>
          <w:p w:rsidRPr="00BE3237" w:rsidR="6009D5C6" w:rsidP="00BA21BB" w:rsidRDefault="6009D5C6" w14:paraId="3CCC0FC6" w14:textId="4514BF24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sz w:val="20"/>
                <w:szCs w:val="20"/>
                <w:lang w:val="en-AU"/>
              </w:rPr>
              <w:t>Unlikely</w:t>
            </w:r>
          </w:p>
        </w:tc>
        <w:tc>
          <w:tcPr>
            <w:tcW w:w="1800" w:type="dxa"/>
            <w:shd w:val="clear" w:color="auto" w:fill="FFFF00"/>
            <w:tcMar>
              <w:left w:w="105" w:type="dxa"/>
              <w:right w:w="105" w:type="dxa"/>
            </w:tcMar>
          </w:tcPr>
          <w:p w:rsidRPr="00BE3237" w:rsidR="6009D5C6" w:rsidP="00BA21BB" w:rsidRDefault="6009D5C6" w14:paraId="08A163A9" w14:textId="33115B3B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sz w:val="20"/>
                <w:szCs w:val="20"/>
                <w:lang w:val="en-AU"/>
              </w:rPr>
              <w:t>Moderate</w:t>
            </w:r>
          </w:p>
        </w:tc>
        <w:tc>
          <w:tcPr>
            <w:tcW w:w="1800" w:type="dxa"/>
            <w:shd w:val="clear" w:color="auto" w:fill="FFC000" w:themeFill="accent4"/>
            <w:tcMar>
              <w:left w:w="105" w:type="dxa"/>
              <w:right w:w="105" w:type="dxa"/>
            </w:tcMar>
          </w:tcPr>
          <w:p w:rsidRPr="00BE3237" w:rsidR="6009D5C6" w:rsidP="00BA21BB" w:rsidRDefault="6009D5C6" w14:paraId="67E6575C" w14:textId="6084CC28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sz w:val="20"/>
                <w:szCs w:val="20"/>
                <w:lang w:val="en-AU"/>
              </w:rPr>
              <w:t>High</w:t>
            </w:r>
          </w:p>
        </w:tc>
        <w:tc>
          <w:tcPr>
            <w:tcW w:w="1800" w:type="dxa"/>
            <w:shd w:val="clear" w:color="auto" w:fill="FF0000"/>
            <w:tcMar>
              <w:left w:w="105" w:type="dxa"/>
              <w:right w:w="105" w:type="dxa"/>
            </w:tcMar>
          </w:tcPr>
          <w:p w:rsidRPr="00BE3237" w:rsidR="6009D5C6" w:rsidP="00BA21BB" w:rsidRDefault="6009D5C6" w14:paraId="03524C87" w14:textId="1CFAD39E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b/>
                <w:bCs/>
                <w:sz w:val="20"/>
                <w:szCs w:val="20"/>
                <w:lang w:val="en-AU"/>
              </w:rPr>
              <w:t>Certain</w:t>
            </w:r>
          </w:p>
        </w:tc>
      </w:tr>
      <w:tr w:rsidRPr="00BE3237" w:rsidR="6009D5C6" w:rsidTr="6009D5C6" w14:paraId="7E454566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Pr="00BE3237" w:rsidR="6009D5C6" w:rsidP="00BA21BB" w:rsidRDefault="6009D5C6" w14:paraId="3CA8DFFB" w14:textId="1EACBEF4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t xml:space="preserve">Event may occur and/or if it did, it happens </w:t>
            </w: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lastRenderedPageBreak/>
              <w:t>in specific circumstances.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:rsidRPr="00BE3237" w:rsidR="6009D5C6" w:rsidP="00BA21BB" w:rsidRDefault="6009D5C6" w14:paraId="7D021DE4" w14:textId="3581CF85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lastRenderedPageBreak/>
              <w:t xml:space="preserve">Event could occur occasionally </w:t>
            </w: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lastRenderedPageBreak/>
              <w:t>and/or could happen (at some point)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:rsidRPr="00BE3237" w:rsidR="6009D5C6" w:rsidP="00BA21BB" w:rsidRDefault="6009D5C6" w14:paraId="2ACA7D49" w14:textId="00DEA8EA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7E679C">
              <w:rPr>
                <w:rFonts w:ascii="Century Gothic" w:hAnsi="Century Gothic" w:eastAsia="Calibri" w:cs="Calibri"/>
                <w:sz w:val="20"/>
                <w:szCs w:val="20"/>
                <w:highlight w:val="yellow"/>
                <w:lang w:val="en-AU"/>
              </w:rPr>
              <w:lastRenderedPageBreak/>
              <w:t>Event may occur and/or happens.</w:t>
            </w: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t>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:rsidRPr="00BE3237" w:rsidR="6009D5C6" w:rsidP="00BA21BB" w:rsidRDefault="6009D5C6" w14:paraId="42FECC20" w14:textId="3DC160E1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t xml:space="preserve">Event occurs at times and/or </w:t>
            </w: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lastRenderedPageBreak/>
              <w:t>probably happens a lot.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 w:rsidRPr="00BE3237" w:rsidR="6009D5C6" w:rsidP="00BA21BB" w:rsidRDefault="6009D5C6" w14:paraId="71EBB1DD" w14:textId="621A3EA4">
            <w:pPr>
              <w:spacing w:line="259" w:lineRule="auto"/>
              <w:jc w:val="both"/>
              <w:rPr>
                <w:rFonts w:ascii="Century Gothic" w:hAnsi="Century Gothic" w:eastAsia="Calibri" w:cs="Calibri"/>
                <w:sz w:val="20"/>
                <w:szCs w:val="20"/>
              </w:rPr>
            </w:pP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lastRenderedPageBreak/>
              <w:t xml:space="preserve">Event is occurring now </w:t>
            </w:r>
            <w:r w:rsidRPr="00BE3237">
              <w:rPr>
                <w:rFonts w:ascii="Century Gothic" w:hAnsi="Century Gothic" w:eastAsia="Calibri" w:cs="Calibri"/>
                <w:sz w:val="20"/>
                <w:szCs w:val="20"/>
                <w:lang w:val="en-AU"/>
              </w:rPr>
              <w:lastRenderedPageBreak/>
              <w:t>and/or happens frequently. </w:t>
            </w:r>
          </w:p>
        </w:tc>
      </w:tr>
    </w:tbl>
    <w:p w:rsidRPr="00BE3237" w:rsidR="6009D5C6" w:rsidP="00BA21BB" w:rsidRDefault="6009D5C6" w14:paraId="3826AE37" w14:textId="3009E2ED">
      <w:pPr>
        <w:jc w:val="both"/>
        <w:rPr>
          <w:rFonts w:ascii="Century Gothic" w:hAnsi="Century Gothic" w:eastAsia="Calibri" w:cs="Calibri"/>
          <w:color w:val="000000" w:themeColor="text1"/>
        </w:rPr>
      </w:pPr>
    </w:p>
    <w:p w:rsidRPr="00BE3237" w:rsidR="589BB971" w:rsidP="00BA21BB" w:rsidRDefault="589BB971" w14:paraId="5E37D020" w14:textId="55A1ED07">
      <w:pPr>
        <w:jc w:val="both"/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  <w:t>Business Impact</w:t>
      </w:r>
    </w:p>
    <w:p w:rsidRPr="002F4FDD" w:rsidR="002F4FDD" w:rsidP="00BA21BB" w:rsidRDefault="007E679C" w14:paraId="0828EC74" w14:textId="3CDB0D45">
      <w:pPr>
        <w:jc w:val="both"/>
        <w:rPr>
          <w:rFonts w:ascii="Century Gothic" w:hAnsi="Century Gothic" w:eastAsia="Calibri" w:cs="Calibri"/>
          <w:color w:val="0070C0"/>
          <w:sz w:val="24"/>
          <w:szCs w:val="24"/>
        </w:rPr>
      </w:pPr>
      <w:r>
        <w:rPr>
          <w:rFonts w:ascii="Century Gothic" w:hAnsi="Century Gothic" w:eastAsia="Calibri" w:cs="Calibri"/>
          <w:color w:val="0070C0"/>
          <w:sz w:val="24"/>
          <w:szCs w:val="24"/>
        </w:rPr>
        <w:t>The web cache poisoning could result in the loss of revenue to the business as if the users are redirected to malicious websi</w:t>
      </w:r>
      <w:r w:rsidR="00F5555D">
        <w:rPr>
          <w:rFonts w:ascii="Century Gothic" w:hAnsi="Century Gothic" w:eastAsia="Calibri" w:cs="Calibri"/>
          <w:color w:val="0070C0"/>
          <w:sz w:val="24"/>
          <w:szCs w:val="24"/>
        </w:rPr>
        <w:t xml:space="preserve">tes, they will lose trust </w:t>
      </w:r>
      <w:proofErr w:type="gramStart"/>
      <w:r w:rsidR="00F5555D">
        <w:rPr>
          <w:rFonts w:ascii="Century Gothic" w:hAnsi="Century Gothic" w:eastAsia="Calibri" w:cs="Calibri"/>
          <w:color w:val="0070C0"/>
          <w:sz w:val="24"/>
          <w:szCs w:val="24"/>
        </w:rPr>
        <w:t>in</w:t>
      </w:r>
      <w:proofErr w:type="gramEnd"/>
      <w:r w:rsidR="00F5555D">
        <w:rPr>
          <w:rFonts w:ascii="Century Gothic" w:hAnsi="Century Gothic" w:eastAsia="Calibri" w:cs="Calibri"/>
          <w:color w:val="0070C0"/>
          <w:sz w:val="24"/>
          <w:szCs w:val="24"/>
        </w:rPr>
        <w:t xml:space="preserve"> the website and will no longer continue to use it which will ultimately lead to loss in revenue to the business</w:t>
      </w:r>
      <w:r w:rsidR="00810A60">
        <w:rPr>
          <w:rFonts w:ascii="Century Gothic" w:hAnsi="Century Gothic" w:eastAsia="Calibri" w:cs="Calibri"/>
          <w:color w:val="0070C0"/>
          <w:sz w:val="24"/>
          <w:szCs w:val="24"/>
        </w:rPr>
        <w:t>.</w:t>
      </w:r>
      <w:r w:rsidR="00F5555D">
        <w:rPr>
          <w:rFonts w:ascii="Century Gothic" w:hAnsi="Century Gothic" w:eastAsia="Calibri" w:cs="Calibri"/>
          <w:color w:val="0070C0"/>
          <w:sz w:val="24"/>
          <w:szCs w:val="24"/>
        </w:rPr>
        <w:t xml:space="preserve"> As the users lose confidence, this will lead to </w:t>
      </w:r>
      <w:r w:rsidR="00AE515B">
        <w:rPr>
          <w:rFonts w:ascii="Century Gothic" w:hAnsi="Century Gothic" w:eastAsia="Calibri" w:cs="Calibri"/>
          <w:color w:val="0070C0"/>
          <w:sz w:val="24"/>
          <w:szCs w:val="24"/>
        </w:rPr>
        <w:t>damage</w:t>
      </w:r>
      <w:r w:rsidR="00F5555D">
        <w:rPr>
          <w:rFonts w:ascii="Century Gothic" w:hAnsi="Century Gothic" w:eastAsia="Calibri" w:cs="Calibri"/>
          <w:color w:val="0070C0"/>
          <w:sz w:val="24"/>
          <w:szCs w:val="24"/>
        </w:rPr>
        <w:t xml:space="preserve"> </w:t>
      </w:r>
      <w:proofErr w:type="gramStart"/>
      <w:r w:rsidR="00F5555D">
        <w:rPr>
          <w:rFonts w:ascii="Century Gothic" w:hAnsi="Century Gothic" w:eastAsia="Calibri" w:cs="Calibri"/>
          <w:color w:val="0070C0"/>
          <w:sz w:val="24"/>
          <w:szCs w:val="24"/>
        </w:rPr>
        <w:t>in</w:t>
      </w:r>
      <w:proofErr w:type="gramEnd"/>
      <w:r w:rsidR="00F5555D">
        <w:rPr>
          <w:rFonts w:ascii="Century Gothic" w:hAnsi="Century Gothic" w:eastAsia="Calibri" w:cs="Calibri"/>
          <w:color w:val="0070C0"/>
          <w:sz w:val="24"/>
          <w:szCs w:val="24"/>
        </w:rPr>
        <w:t xml:space="preserve"> the reputation of the company. Furthermore, the IT teams will have to purge the caches </w:t>
      </w:r>
      <w:proofErr w:type="gramStart"/>
      <w:r w:rsidR="00F5555D">
        <w:rPr>
          <w:rFonts w:ascii="Century Gothic" w:hAnsi="Century Gothic" w:eastAsia="Calibri" w:cs="Calibri"/>
          <w:color w:val="0070C0"/>
          <w:sz w:val="24"/>
          <w:szCs w:val="24"/>
        </w:rPr>
        <w:t>in order to</w:t>
      </w:r>
      <w:proofErr w:type="gramEnd"/>
      <w:r w:rsidR="00F5555D">
        <w:rPr>
          <w:rFonts w:ascii="Century Gothic" w:hAnsi="Century Gothic" w:eastAsia="Calibri" w:cs="Calibri"/>
          <w:color w:val="0070C0"/>
          <w:sz w:val="24"/>
          <w:szCs w:val="24"/>
        </w:rPr>
        <w:t xml:space="preserve"> fix the issue which will lead to waste in resources.</w:t>
      </w:r>
    </w:p>
    <w:p w:rsidRPr="00CA69AC" w:rsidR="003D1EBA" w:rsidP="003D1EBA" w:rsidRDefault="5994D52E" w14:paraId="1D76FBA0" w14:textId="36EAF708">
      <w:pPr>
        <w:jc w:val="both"/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  <w:t>Affected Assets</w:t>
      </w:r>
    </w:p>
    <w:p w:rsidRPr="00810A60" w:rsidR="00F5555D" w:rsidP="003D1EBA" w:rsidRDefault="00F5555D" w14:paraId="2804027A" w14:textId="3CEA43DC">
      <w:pPr>
        <w:jc w:val="both"/>
        <w:rPr>
          <w:rFonts w:ascii="Century Gothic" w:hAnsi="Century Gothic" w:eastAsia="Calibri" w:cs="Calibri"/>
          <w:color w:val="0070C0"/>
        </w:rPr>
      </w:pPr>
      <w:r>
        <w:rPr>
          <w:rFonts w:ascii="Century Gothic" w:hAnsi="Century Gothic" w:eastAsia="Calibri" w:cs="Calibri"/>
          <w:color w:val="0070C0"/>
        </w:rPr>
        <w:t xml:space="preserve">The affected assets include the </w:t>
      </w:r>
      <w:r w:rsidR="002B6297">
        <w:rPr>
          <w:rFonts w:ascii="Century Gothic" w:hAnsi="Century Gothic" w:eastAsia="Calibri" w:cs="Calibri"/>
          <w:color w:val="0070C0"/>
        </w:rPr>
        <w:t>Ontrack</w:t>
      </w:r>
      <w:r>
        <w:rPr>
          <w:rFonts w:ascii="Century Gothic" w:hAnsi="Century Gothic" w:eastAsia="Calibri" w:cs="Calibri"/>
          <w:color w:val="0070C0"/>
        </w:rPr>
        <w:t xml:space="preserve"> server, which might have malicious data injected by the attacker leading to spread of the malware on the </w:t>
      </w:r>
      <w:proofErr w:type="gramStart"/>
      <w:r>
        <w:rPr>
          <w:rFonts w:ascii="Century Gothic" w:hAnsi="Century Gothic" w:eastAsia="Calibri" w:cs="Calibri"/>
          <w:color w:val="0070C0"/>
        </w:rPr>
        <w:t>users</w:t>
      </w:r>
      <w:proofErr w:type="gramEnd"/>
      <w:r>
        <w:rPr>
          <w:rFonts w:ascii="Century Gothic" w:hAnsi="Century Gothic" w:eastAsia="Calibri" w:cs="Calibri"/>
          <w:color w:val="0070C0"/>
        </w:rPr>
        <w:t xml:space="preserve"> systems.</w:t>
      </w:r>
      <w:r w:rsidR="00CA69AC">
        <w:rPr>
          <w:rFonts w:ascii="Century Gothic" w:hAnsi="Century Gothic" w:eastAsia="Calibri" w:cs="Calibri"/>
          <w:color w:val="0070C0"/>
        </w:rPr>
        <w:t xml:space="preserve"> Further, </w:t>
      </w:r>
      <w:proofErr w:type="gramStart"/>
      <w:r w:rsidR="00CA69AC">
        <w:rPr>
          <w:rFonts w:ascii="Century Gothic" w:hAnsi="Century Gothic" w:eastAsia="Calibri" w:cs="Calibri"/>
          <w:color w:val="0070C0"/>
        </w:rPr>
        <w:t>the</w:t>
      </w:r>
      <w:proofErr w:type="gramEnd"/>
      <w:r w:rsidR="00CA69AC">
        <w:rPr>
          <w:rFonts w:ascii="Century Gothic" w:hAnsi="Century Gothic" w:eastAsia="Calibri" w:cs="Calibri"/>
          <w:color w:val="0070C0"/>
        </w:rPr>
        <w:t xml:space="preserve"> website data m</w:t>
      </w:r>
      <w:r w:rsidR="002B6297">
        <w:rPr>
          <w:rFonts w:ascii="Century Gothic" w:hAnsi="Century Gothic" w:eastAsia="Calibri" w:cs="Calibri"/>
          <w:color w:val="0070C0"/>
        </w:rPr>
        <w:t xml:space="preserve">ay </w:t>
      </w:r>
      <w:proofErr w:type="gramStart"/>
      <w:r w:rsidR="002B6297">
        <w:rPr>
          <w:rFonts w:ascii="Century Gothic" w:hAnsi="Century Gothic" w:eastAsia="Calibri" w:cs="Calibri"/>
          <w:color w:val="0070C0"/>
        </w:rPr>
        <w:t>be</w:t>
      </w:r>
      <w:proofErr w:type="gramEnd"/>
      <w:r w:rsidR="002B6297">
        <w:rPr>
          <w:rFonts w:ascii="Century Gothic" w:hAnsi="Century Gothic" w:eastAsia="Calibri" w:cs="Calibri"/>
          <w:color w:val="0070C0"/>
        </w:rPr>
        <w:t xml:space="preserve"> </w:t>
      </w:r>
      <w:r w:rsidR="00CA69AC">
        <w:rPr>
          <w:rFonts w:ascii="Century Gothic" w:hAnsi="Century Gothic" w:eastAsia="Calibri" w:cs="Calibri"/>
          <w:color w:val="0070C0"/>
        </w:rPr>
        <w:t>stolen by the attacker.</w:t>
      </w:r>
    </w:p>
    <w:p w:rsidR="5994D52E" w:rsidP="00BA21BB" w:rsidRDefault="5994D52E" w14:paraId="69B7DB13" w14:textId="1A4AB5C3">
      <w:pPr>
        <w:jc w:val="both"/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  <w:t>Evidence</w:t>
      </w:r>
    </w:p>
    <w:p w:rsidR="33AA5DC2" w:rsidP="00BA21BB" w:rsidRDefault="006A2AB0" w14:paraId="35B4C88B" w14:textId="345CCC07">
      <w:pPr>
        <w:jc w:val="both"/>
        <w:rPr>
          <w:rFonts w:ascii="Century Gothic" w:hAnsi="Century Gothic" w:eastAsia="Calibri" w:cs="Calibri"/>
          <w:color w:val="0070C0"/>
          <w:sz w:val="24"/>
          <w:szCs w:val="24"/>
        </w:rPr>
      </w:pPr>
      <w:r>
        <w:rPr>
          <w:rFonts w:ascii="Century Gothic" w:hAnsi="Century Gothic" w:eastAsia="Calibri" w:cs="Calibri"/>
          <w:b/>
          <w:bCs/>
          <w:noProof/>
          <w:color w:val="0070C0"/>
        </w:rPr>
        <w:drawing>
          <wp:anchor distT="0" distB="0" distL="114300" distR="114300" simplePos="0" relativeHeight="251654144" behindDoc="0" locked="0" layoutInCell="1" allowOverlap="1" wp14:anchorId="43A0CE6E" wp14:editId="21599D22">
            <wp:simplePos x="0" y="0"/>
            <wp:positionH relativeFrom="page">
              <wp:align>left</wp:align>
            </wp:positionH>
            <wp:positionV relativeFrom="paragraph">
              <wp:posOffset>294347</wp:posOffset>
            </wp:positionV>
            <wp:extent cx="7602616" cy="4015740"/>
            <wp:effectExtent l="0" t="0" r="0" b="3810"/>
            <wp:wrapSquare wrapText="bothSides"/>
            <wp:docPr id="12873804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8044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616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A31">
        <w:rPr>
          <w:rFonts w:ascii="Century Gothic" w:hAnsi="Century Gothic" w:eastAsia="Calibri" w:cs="Calibri"/>
          <w:color w:val="0070C0"/>
          <w:sz w:val="24"/>
          <w:szCs w:val="24"/>
        </w:rPr>
        <w:t xml:space="preserve">The </w:t>
      </w:r>
      <w:r w:rsidR="006E04AD">
        <w:rPr>
          <w:rFonts w:ascii="Century Gothic" w:hAnsi="Century Gothic" w:eastAsia="Calibri" w:cs="Calibri"/>
          <w:color w:val="0070C0"/>
          <w:sz w:val="24"/>
          <w:szCs w:val="24"/>
        </w:rPr>
        <w:t xml:space="preserve">following screenshot shows the line of the vulnerable </w:t>
      </w:r>
      <w:proofErr w:type="gramStart"/>
      <w:r w:rsidR="006E04AD">
        <w:rPr>
          <w:rFonts w:ascii="Century Gothic" w:hAnsi="Century Gothic" w:eastAsia="Calibri" w:cs="Calibri"/>
          <w:color w:val="0070C0"/>
          <w:sz w:val="24"/>
          <w:szCs w:val="24"/>
        </w:rPr>
        <w:t>code :</w:t>
      </w:r>
      <w:proofErr w:type="gramEnd"/>
    </w:p>
    <w:p w:rsidR="00110EA6" w:rsidP="00BA21BB" w:rsidRDefault="00110EA6" w14:paraId="0FEAF61D" w14:textId="3C08B036">
      <w:pPr>
        <w:jc w:val="both"/>
        <w:rPr>
          <w:rFonts w:ascii="Century Gothic" w:hAnsi="Century Gothic" w:eastAsia="Calibri" w:cs="Calibri"/>
          <w:b/>
          <w:bCs/>
          <w:color w:val="0070C0"/>
        </w:rPr>
      </w:pPr>
    </w:p>
    <w:p w:rsidRPr="00810A60" w:rsidR="00810A60" w:rsidP="00BA21BB" w:rsidRDefault="00942827" w14:paraId="13B1F3ED" w14:textId="306C31A9">
      <w:pPr>
        <w:jc w:val="both"/>
        <w:rPr>
          <w:rFonts w:ascii="Century Gothic" w:hAnsi="Century Gothic" w:eastAsia="Calibri" w:cs="Calibri"/>
          <w:b/>
          <w:bCs/>
          <w:color w:val="0070C0"/>
        </w:rPr>
      </w:pPr>
      <w:r>
        <w:rPr>
          <w:rFonts w:ascii="Century Gothic" w:hAnsi="Century Gothic" w:eastAsia="Calibri" w:cs="Calibri"/>
          <w:b/>
          <w:bCs/>
          <w:color w:val="0070C0"/>
        </w:rPr>
        <w:t xml:space="preserve">The affected file path: </w:t>
      </w:r>
      <w:proofErr w:type="spellStart"/>
      <w:r>
        <w:rPr>
          <w:rFonts w:ascii="Century Gothic" w:hAnsi="Century Gothic" w:eastAsia="Calibri" w:cs="Calibri"/>
          <w:b/>
          <w:bCs/>
          <w:color w:val="0070C0"/>
        </w:rPr>
        <w:t>doubtfire</w:t>
      </w:r>
      <w:proofErr w:type="spellEnd"/>
      <w:r>
        <w:rPr>
          <w:rFonts w:ascii="Century Gothic" w:hAnsi="Century Gothic" w:eastAsia="Calibri" w:cs="Calibri"/>
          <w:b/>
          <w:bCs/>
          <w:color w:val="0070C0"/>
        </w:rPr>
        <w:t>-deploy/</w:t>
      </w:r>
      <w:proofErr w:type="spellStart"/>
      <w:r>
        <w:rPr>
          <w:rFonts w:ascii="Century Gothic" w:hAnsi="Century Gothic" w:eastAsia="Calibri" w:cs="Calibri"/>
          <w:b/>
          <w:bCs/>
          <w:color w:val="0070C0"/>
        </w:rPr>
        <w:t>gemfile.lock</w:t>
      </w:r>
      <w:proofErr w:type="spellEnd"/>
    </w:p>
    <w:p w:rsidR="6009D5C6" w:rsidP="00BA21BB" w:rsidRDefault="00826AA0" w14:paraId="6ED60111" w14:textId="48F95FFA">
      <w:pPr>
        <w:jc w:val="both"/>
        <w:rPr>
          <w:rFonts w:ascii="Century Gothic" w:hAnsi="Century Gothic" w:eastAsia="Calibri" w:cs="Calibri"/>
          <w:color w:val="0070C0"/>
        </w:rPr>
      </w:pPr>
      <w:proofErr w:type="gramStart"/>
      <w:r w:rsidRPr="00810A60">
        <w:rPr>
          <w:rFonts w:ascii="Century Gothic" w:hAnsi="Century Gothic" w:eastAsia="Calibri" w:cs="Calibri"/>
          <w:color w:val="0070C0"/>
        </w:rPr>
        <w:t>As</w:t>
      </w:r>
      <w:r w:rsidRPr="00810A60" w:rsidR="006E04AD">
        <w:rPr>
          <w:rFonts w:ascii="Century Gothic" w:hAnsi="Century Gothic" w:eastAsia="Calibri" w:cs="Calibri"/>
          <w:color w:val="0070C0"/>
        </w:rPr>
        <w:t xml:space="preserve"> </w:t>
      </w:r>
      <w:r>
        <w:rPr>
          <w:rFonts w:ascii="Century Gothic" w:hAnsi="Century Gothic" w:eastAsia="Calibri" w:cs="Calibri"/>
          <w:color w:val="0070C0"/>
        </w:rPr>
        <w:t>it</w:t>
      </w:r>
      <w:proofErr w:type="gramEnd"/>
      <w:r>
        <w:rPr>
          <w:rFonts w:ascii="Century Gothic" w:hAnsi="Century Gothic" w:eastAsia="Calibri" w:cs="Calibri"/>
          <w:color w:val="0070C0"/>
        </w:rPr>
        <w:t xml:space="preserve"> </w:t>
      </w:r>
      <w:r w:rsidRPr="00810A60" w:rsidR="006E04AD">
        <w:rPr>
          <w:rFonts w:ascii="Century Gothic" w:hAnsi="Century Gothic" w:eastAsia="Calibri" w:cs="Calibri"/>
          <w:color w:val="0070C0"/>
        </w:rPr>
        <w:t xml:space="preserve">could be seen on line </w:t>
      </w:r>
      <w:r w:rsidR="00E55A6C">
        <w:rPr>
          <w:rFonts w:ascii="Century Gothic" w:hAnsi="Century Gothic" w:eastAsia="Calibri" w:cs="Calibri"/>
          <w:color w:val="0070C0"/>
        </w:rPr>
        <w:t xml:space="preserve">250, the better </w:t>
      </w:r>
      <w:r w:rsidR="006A2AB0">
        <w:rPr>
          <w:rFonts w:ascii="Century Gothic" w:hAnsi="Century Gothic" w:eastAsia="Calibri" w:cs="Calibri"/>
          <w:color w:val="0070C0"/>
        </w:rPr>
        <w:t>errors version is 2.9.</w:t>
      </w:r>
      <w:r w:rsidR="00DC5FFB">
        <w:rPr>
          <w:rFonts w:ascii="Century Gothic" w:hAnsi="Century Gothic" w:eastAsia="Calibri" w:cs="Calibri"/>
          <w:color w:val="0070C0"/>
        </w:rPr>
        <w:t>1, which is vulnerable to web cache poisoning.</w:t>
      </w:r>
    </w:p>
    <w:p w:rsidR="00DC5FFB" w:rsidP="00BA21BB" w:rsidRDefault="00DC5FFB" w14:paraId="78814CE0" w14:textId="77777777">
      <w:pPr>
        <w:jc w:val="both"/>
        <w:rPr>
          <w:rFonts w:ascii="Century Gothic" w:hAnsi="Century Gothic" w:eastAsia="Calibri" w:cs="Calibri"/>
          <w:color w:val="0070C0"/>
        </w:rPr>
      </w:pPr>
    </w:p>
    <w:p w:rsidR="00DC5FFB" w:rsidP="00BA21BB" w:rsidRDefault="00DC5FFB" w14:paraId="27CA7FD4" w14:textId="1D601E98">
      <w:pPr>
        <w:jc w:val="both"/>
        <w:rPr>
          <w:rFonts w:ascii="Century Gothic" w:hAnsi="Century Gothic" w:eastAsia="Calibri" w:cs="Calibri"/>
          <w:color w:val="0070C0"/>
        </w:rPr>
      </w:pPr>
      <w:r>
        <w:rPr>
          <w:rFonts w:ascii="Century Gothic" w:hAnsi="Century Gothic" w:eastAsia="Calibri" w:cs="Calibri"/>
          <w:color w:val="0070C0"/>
        </w:rPr>
        <w:t xml:space="preserve">Further, the </w:t>
      </w:r>
      <w:r w:rsidR="007459FB">
        <w:rPr>
          <w:rFonts w:ascii="Century Gothic" w:hAnsi="Century Gothic" w:eastAsia="Calibri" w:cs="Calibri"/>
          <w:color w:val="0070C0"/>
        </w:rPr>
        <w:t xml:space="preserve">following screenshots show that the rack package’s better errors </w:t>
      </w:r>
      <w:proofErr w:type="gramStart"/>
      <w:r w:rsidR="007459FB">
        <w:rPr>
          <w:rFonts w:ascii="Century Gothic" w:hAnsi="Century Gothic" w:eastAsia="Calibri" w:cs="Calibri"/>
          <w:color w:val="0070C0"/>
        </w:rPr>
        <w:t>is</w:t>
      </w:r>
      <w:proofErr w:type="gramEnd"/>
      <w:r w:rsidR="007459FB">
        <w:rPr>
          <w:rFonts w:ascii="Century Gothic" w:hAnsi="Century Gothic" w:eastAsia="Calibri" w:cs="Calibri"/>
          <w:color w:val="0070C0"/>
        </w:rPr>
        <w:t xml:space="preserve"> vulnerable to web cache poisoning:</w:t>
      </w:r>
    </w:p>
    <w:p w:rsidR="007459FB" w:rsidP="00BA21BB" w:rsidRDefault="007459FB" w14:paraId="245417DF" w14:textId="2C50DFF0">
      <w:pPr>
        <w:jc w:val="both"/>
        <w:rPr>
          <w:rFonts w:ascii="Century Gothic" w:hAnsi="Century Gothic" w:eastAsia="Calibri" w:cs="Calibri"/>
          <w:color w:val="0070C0"/>
        </w:rPr>
      </w:pPr>
      <w:r>
        <w:rPr>
          <w:rFonts w:ascii="Century Gothic" w:hAnsi="Century Gothic" w:eastAsia="Calibri" w:cs="Calibri"/>
          <w:noProof/>
          <w:color w:val="0070C0"/>
        </w:rPr>
        <w:drawing>
          <wp:anchor distT="0" distB="0" distL="114300" distR="114300" simplePos="0" relativeHeight="251656192" behindDoc="0" locked="0" layoutInCell="1" allowOverlap="1" wp14:anchorId="58A6A15A" wp14:editId="35ABC27F">
            <wp:simplePos x="0" y="0"/>
            <wp:positionH relativeFrom="page">
              <wp:align>left</wp:align>
            </wp:positionH>
            <wp:positionV relativeFrom="paragraph">
              <wp:posOffset>285840</wp:posOffset>
            </wp:positionV>
            <wp:extent cx="7898404" cy="887185"/>
            <wp:effectExtent l="0" t="0" r="7620" b="8255"/>
            <wp:wrapSquare wrapText="bothSides"/>
            <wp:docPr id="888617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17754" name="Picture 8886177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8404" cy="88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9FB" w:rsidP="00BA21BB" w:rsidRDefault="007459FB" w14:paraId="1AE1D938" w14:textId="0ADBC63E">
      <w:pPr>
        <w:jc w:val="both"/>
        <w:rPr>
          <w:rFonts w:ascii="Century Gothic" w:hAnsi="Century Gothic" w:eastAsia="Calibri" w:cs="Calibri"/>
          <w:color w:val="0070C0"/>
        </w:rPr>
      </w:pPr>
    </w:p>
    <w:p w:rsidR="004355F5" w:rsidP="00BA21BB" w:rsidRDefault="004355F5" w14:paraId="23D22C37" w14:textId="77777777">
      <w:pPr>
        <w:jc w:val="both"/>
        <w:rPr>
          <w:rFonts w:ascii="Century Gothic" w:hAnsi="Century Gothic" w:eastAsia="Calibri" w:cs="Calibri"/>
          <w:color w:val="0070C0"/>
        </w:rPr>
      </w:pPr>
    </w:p>
    <w:p w:rsidR="004355F5" w:rsidP="00BA21BB" w:rsidRDefault="004355F5" w14:paraId="38BD2156" w14:textId="77777777">
      <w:pPr>
        <w:jc w:val="both"/>
        <w:rPr>
          <w:rFonts w:ascii="Century Gothic" w:hAnsi="Century Gothic" w:eastAsia="Calibri" w:cs="Calibri"/>
          <w:color w:val="0070C0"/>
        </w:rPr>
      </w:pPr>
    </w:p>
    <w:p w:rsidR="004355F5" w:rsidP="00BA21BB" w:rsidRDefault="004355F5" w14:paraId="105C7FF0" w14:textId="303DD636">
      <w:pPr>
        <w:jc w:val="both"/>
        <w:rPr>
          <w:rFonts w:ascii="Century Gothic" w:hAnsi="Century Gothic" w:eastAsia="Calibri" w:cs="Calibri"/>
          <w:color w:val="0070C0"/>
        </w:rPr>
      </w:pPr>
      <w:r>
        <w:rPr>
          <w:rFonts w:ascii="Century Gothic" w:hAnsi="Century Gothic" w:eastAsia="Calibri" w:cs="Calibri"/>
          <w:noProof/>
          <w:color w:val="0070C0"/>
        </w:rPr>
        <w:drawing>
          <wp:anchor distT="0" distB="0" distL="114300" distR="114300" simplePos="0" relativeHeight="251661312" behindDoc="0" locked="0" layoutInCell="1" allowOverlap="1" wp14:anchorId="57B5294F" wp14:editId="2F4EAB04">
            <wp:simplePos x="0" y="0"/>
            <wp:positionH relativeFrom="page">
              <wp:align>left</wp:align>
            </wp:positionH>
            <wp:positionV relativeFrom="paragraph">
              <wp:posOffset>172357</wp:posOffset>
            </wp:positionV>
            <wp:extent cx="8911022" cy="3211286"/>
            <wp:effectExtent l="0" t="0" r="4445" b="8255"/>
            <wp:wrapSquare wrapText="bothSides"/>
            <wp:docPr id="18636001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00175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1022" cy="3211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5F5" w:rsidP="00BA21BB" w:rsidRDefault="004355F5" w14:paraId="17397287" w14:textId="74D87CEF">
      <w:pPr>
        <w:jc w:val="both"/>
        <w:rPr>
          <w:rFonts w:ascii="Century Gothic" w:hAnsi="Century Gothic" w:eastAsia="Calibri" w:cs="Calibri"/>
          <w:color w:val="0070C0"/>
        </w:rPr>
      </w:pPr>
    </w:p>
    <w:p w:rsidR="004355F5" w:rsidP="00BA21BB" w:rsidRDefault="004355F5" w14:paraId="544ABFED" w14:textId="77777777">
      <w:pPr>
        <w:jc w:val="both"/>
        <w:rPr>
          <w:rFonts w:ascii="Century Gothic" w:hAnsi="Century Gothic" w:eastAsia="Calibri" w:cs="Calibri"/>
          <w:color w:val="0070C0"/>
        </w:rPr>
      </w:pPr>
    </w:p>
    <w:p w:rsidR="004355F5" w:rsidP="00BA21BB" w:rsidRDefault="004355F5" w14:paraId="3147A91B" w14:textId="77777777">
      <w:pPr>
        <w:jc w:val="both"/>
        <w:rPr>
          <w:rFonts w:ascii="Century Gothic" w:hAnsi="Century Gothic" w:eastAsia="Calibri" w:cs="Calibri"/>
          <w:color w:val="0070C0"/>
        </w:rPr>
      </w:pPr>
    </w:p>
    <w:p w:rsidR="004355F5" w:rsidP="00BA21BB" w:rsidRDefault="004355F5" w14:paraId="07019759" w14:textId="77777777">
      <w:pPr>
        <w:jc w:val="both"/>
        <w:rPr>
          <w:rFonts w:ascii="Century Gothic" w:hAnsi="Century Gothic" w:eastAsia="Calibri" w:cs="Calibri"/>
          <w:color w:val="0070C0"/>
        </w:rPr>
      </w:pPr>
    </w:p>
    <w:p w:rsidR="007459FB" w:rsidP="00BA21BB" w:rsidRDefault="007459FB" w14:paraId="5D2366F4" w14:textId="4F16C6D4">
      <w:pPr>
        <w:jc w:val="both"/>
        <w:rPr>
          <w:rFonts w:ascii="Century Gothic" w:hAnsi="Century Gothic" w:eastAsia="Calibri" w:cs="Calibri"/>
          <w:color w:val="0070C0"/>
        </w:rPr>
      </w:pPr>
      <w:r>
        <w:rPr>
          <w:rFonts w:ascii="Century Gothic" w:hAnsi="Century Gothic" w:eastAsia="Calibri" w:cs="Calibri"/>
          <w:color w:val="0070C0"/>
        </w:rPr>
        <w:t>Further, the following screenshots show more detail on the same:</w:t>
      </w:r>
    </w:p>
    <w:p w:rsidR="007459FB" w:rsidP="00BA21BB" w:rsidRDefault="00826AA0" w14:paraId="3C7F03E3" w14:textId="5FD50019">
      <w:pPr>
        <w:jc w:val="both"/>
        <w:rPr>
          <w:rFonts w:ascii="Century Gothic" w:hAnsi="Century Gothic" w:eastAsia="Calibri" w:cs="Calibri"/>
          <w:color w:val="0070C0"/>
        </w:rPr>
      </w:pPr>
      <w:r>
        <w:rPr>
          <w:rFonts w:ascii="Century Gothic" w:hAnsi="Century Gothic" w:eastAsia="Calibri" w:cs="Calibri"/>
          <w:noProof/>
          <w:color w:val="0070C0"/>
        </w:rPr>
        <w:drawing>
          <wp:anchor distT="0" distB="0" distL="114300" distR="114300" simplePos="0" relativeHeight="251658240" behindDoc="0" locked="0" layoutInCell="1" allowOverlap="1" wp14:anchorId="551793F1" wp14:editId="0971ACC8">
            <wp:simplePos x="0" y="0"/>
            <wp:positionH relativeFrom="page">
              <wp:align>left</wp:align>
            </wp:positionH>
            <wp:positionV relativeFrom="paragraph">
              <wp:posOffset>274139</wp:posOffset>
            </wp:positionV>
            <wp:extent cx="7772400" cy="3345180"/>
            <wp:effectExtent l="0" t="0" r="0" b="7620"/>
            <wp:wrapSquare wrapText="bothSides"/>
            <wp:docPr id="21487422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74227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9FB" w:rsidP="00BA21BB" w:rsidRDefault="007459FB" w14:paraId="712ECC93" w14:textId="01DB944D">
      <w:pPr>
        <w:jc w:val="both"/>
        <w:rPr>
          <w:rFonts w:ascii="Century Gothic" w:hAnsi="Century Gothic" w:eastAsia="Calibri" w:cs="Calibri"/>
          <w:color w:val="0070C0"/>
        </w:rPr>
      </w:pPr>
    </w:p>
    <w:p w:rsidR="006B2047" w:rsidP="00BA21BB" w:rsidRDefault="006B2047" w14:paraId="513A1AB1" w14:textId="77777777">
      <w:pPr>
        <w:jc w:val="both"/>
        <w:rPr>
          <w:rFonts w:ascii="Century Gothic" w:hAnsi="Century Gothic" w:eastAsia="Calibri" w:cs="Calibri"/>
          <w:color w:val="0070C0"/>
        </w:rPr>
      </w:pPr>
    </w:p>
    <w:p w:rsidRPr="00810A60" w:rsidR="006B2047" w:rsidP="00BA21BB" w:rsidRDefault="006B2047" w14:paraId="65675E9B" w14:textId="66522BD5">
      <w:pPr>
        <w:jc w:val="both"/>
        <w:rPr>
          <w:rFonts w:ascii="Century Gothic" w:hAnsi="Century Gothic" w:eastAsia="Calibri" w:cs="Calibri"/>
          <w:color w:val="0070C0"/>
        </w:rPr>
      </w:pPr>
      <w:r>
        <w:rPr>
          <w:rFonts w:ascii="Century Gothic" w:hAnsi="Century Gothic" w:eastAsia="Calibri" w:cs="Calibri"/>
          <w:noProof/>
          <w:color w:val="0070C0"/>
        </w:rPr>
        <w:drawing>
          <wp:anchor distT="0" distB="0" distL="114300" distR="114300" simplePos="0" relativeHeight="251662336" behindDoc="0" locked="0" layoutInCell="1" allowOverlap="1" wp14:anchorId="79687380" wp14:editId="60871A0A">
            <wp:simplePos x="0" y="0"/>
            <wp:positionH relativeFrom="page">
              <wp:align>left</wp:align>
            </wp:positionH>
            <wp:positionV relativeFrom="paragraph">
              <wp:posOffset>181</wp:posOffset>
            </wp:positionV>
            <wp:extent cx="7783830" cy="3477895"/>
            <wp:effectExtent l="0" t="0" r="7620" b="8255"/>
            <wp:wrapSquare wrapText="bothSides"/>
            <wp:docPr id="127943028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30286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9504" cy="3484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5994D52E" w:rsidP="00BA21BB" w:rsidRDefault="5994D52E" w14:paraId="13995464" w14:textId="6AD46832">
      <w:pPr>
        <w:jc w:val="both"/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  <w:t>Remediation Advice</w:t>
      </w:r>
    </w:p>
    <w:p w:rsidRPr="003D3CBD" w:rsidR="00686EE4" w:rsidP="00BA21BB" w:rsidRDefault="000F1027" w14:paraId="3F0C41AC" w14:textId="447B5AF9">
      <w:pPr>
        <w:jc w:val="both"/>
        <w:rPr>
          <w:rFonts w:ascii="Century Gothic" w:hAnsi="Century Gothic" w:eastAsia="Calibri" w:cs="Calibri"/>
          <w:color w:val="0070C0"/>
          <w:sz w:val="24"/>
          <w:szCs w:val="24"/>
        </w:rPr>
      </w:pPr>
      <w:r w:rsidRPr="003D3CBD">
        <w:rPr>
          <w:rFonts w:ascii="Century Gothic" w:hAnsi="Century Gothic" w:eastAsia="Calibri" w:cs="Calibri"/>
          <w:color w:val="0070C0"/>
          <w:sz w:val="24"/>
          <w:szCs w:val="24"/>
        </w:rPr>
        <w:t xml:space="preserve">The vulnerability could be mitigated </w:t>
      </w:r>
      <w:r w:rsidR="006B2047">
        <w:rPr>
          <w:rFonts w:ascii="Century Gothic" w:hAnsi="Century Gothic" w:eastAsia="Calibri" w:cs="Calibri"/>
          <w:color w:val="0070C0"/>
          <w:sz w:val="24"/>
          <w:szCs w:val="24"/>
        </w:rPr>
        <w:t xml:space="preserve">by upgrading the rack package to </w:t>
      </w:r>
      <w:r w:rsidR="00BC4FE7">
        <w:rPr>
          <w:rFonts w:ascii="Century Gothic" w:hAnsi="Century Gothic" w:eastAsia="Calibri" w:cs="Calibri"/>
          <w:color w:val="0070C0"/>
          <w:sz w:val="24"/>
          <w:szCs w:val="24"/>
        </w:rPr>
        <w:t>versions newer than 3.0.</w:t>
      </w:r>
      <w:proofErr w:type="gramStart"/>
      <w:r w:rsidR="00BC4FE7">
        <w:rPr>
          <w:rFonts w:ascii="Century Gothic" w:hAnsi="Century Gothic" w:eastAsia="Calibri" w:cs="Calibri"/>
          <w:color w:val="0070C0"/>
          <w:sz w:val="24"/>
          <w:szCs w:val="24"/>
        </w:rPr>
        <w:t>0.beta</w:t>
      </w:r>
      <w:proofErr w:type="gramEnd"/>
      <w:r w:rsidR="00BC4FE7">
        <w:rPr>
          <w:rFonts w:ascii="Century Gothic" w:hAnsi="Century Gothic" w:eastAsia="Calibri" w:cs="Calibri"/>
          <w:color w:val="0070C0"/>
          <w:sz w:val="24"/>
          <w:szCs w:val="24"/>
        </w:rPr>
        <w:t xml:space="preserve"> 1 would mitigate this vulnerability in full.</w:t>
      </w:r>
    </w:p>
    <w:p w:rsidRPr="00BE3237" w:rsidR="6009D5C6" w:rsidP="00BA21BB" w:rsidRDefault="6009D5C6" w14:paraId="7BF24CA9" w14:textId="42BF0425">
      <w:pPr>
        <w:jc w:val="both"/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</w:pPr>
    </w:p>
    <w:p w:rsidR="1E172337" w:rsidP="00BA21BB" w:rsidRDefault="1E172337" w14:paraId="7B1F8889" w14:textId="4E8BC41E">
      <w:pPr>
        <w:jc w:val="both"/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  <w:t>References</w:t>
      </w:r>
    </w:p>
    <w:p w:rsidR="00E751B5" w:rsidP="00BA21BB" w:rsidRDefault="001F63C0" w14:paraId="19DCF9C4" w14:textId="062A081D">
      <w:pPr>
        <w:jc w:val="both"/>
        <w:rPr>
          <w:rFonts w:ascii="Century Gothic" w:hAnsi="Century Gothic" w:eastAsia="Calibri" w:cs="Calibri"/>
          <w:b/>
          <w:bCs/>
          <w:color w:val="000000" w:themeColor="text1"/>
        </w:rPr>
      </w:pPr>
      <w:hyperlink w:history="1" r:id="rId16">
        <w:r w:rsidRPr="009C0EAD">
          <w:rPr>
            <w:rStyle w:val="Hyperlink"/>
            <w:rFonts w:ascii="Century Gothic" w:hAnsi="Century Gothic" w:eastAsia="Calibri" w:cs="Calibri"/>
            <w:b/>
            <w:bCs/>
          </w:rPr>
          <w:t>https://security.snyk.io/vuln/SNYK-RUBY-RACK-1061917</w:t>
        </w:r>
      </w:hyperlink>
    </w:p>
    <w:p w:rsidR="001F63C0" w:rsidP="00BA21BB" w:rsidRDefault="001F63C0" w14:paraId="53DF9335" w14:textId="0EF0742C">
      <w:pPr>
        <w:jc w:val="both"/>
        <w:rPr>
          <w:rFonts w:ascii="Century Gothic" w:hAnsi="Century Gothic" w:eastAsia="Calibri" w:cs="Calibri"/>
          <w:b/>
          <w:bCs/>
          <w:color w:val="000000" w:themeColor="text1"/>
        </w:rPr>
      </w:pPr>
      <w:hyperlink w:history="1" r:id="rId17">
        <w:r w:rsidRPr="009C0EAD">
          <w:rPr>
            <w:rStyle w:val="Hyperlink"/>
            <w:rFonts w:ascii="Century Gothic" w:hAnsi="Century Gothic" w:eastAsia="Calibri" w:cs="Calibri"/>
            <w:b/>
            <w:bCs/>
          </w:rPr>
          <w:t>https://cwe.mitre.org/data/definitions/444.html</w:t>
        </w:r>
      </w:hyperlink>
    </w:p>
    <w:p w:rsidR="001F63C0" w:rsidP="00BA21BB" w:rsidRDefault="00874F81" w14:paraId="469B0FC8" w14:textId="1595C173">
      <w:pPr>
        <w:jc w:val="both"/>
        <w:rPr>
          <w:rFonts w:ascii="Century Gothic" w:hAnsi="Century Gothic" w:eastAsia="Calibri" w:cs="Calibri"/>
          <w:b/>
          <w:bCs/>
          <w:color w:val="000000" w:themeColor="text1"/>
        </w:rPr>
      </w:pPr>
      <w:hyperlink w:history="1" r:id="rId18">
        <w:r w:rsidRPr="009C0EAD">
          <w:rPr>
            <w:rStyle w:val="Hyperlink"/>
            <w:rFonts w:ascii="Century Gothic" w:hAnsi="Century Gothic" w:eastAsia="Calibri" w:cs="Calibri"/>
            <w:b/>
            <w:bCs/>
          </w:rPr>
          <w:t>https://portswigger.net/web-security/web-cache-poisoning</w:t>
        </w:r>
      </w:hyperlink>
    </w:p>
    <w:p w:rsidR="00874F81" w:rsidP="00BA21BB" w:rsidRDefault="00874F81" w14:paraId="0CFE3FB1" w14:textId="77777777">
      <w:pPr>
        <w:jc w:val="both"/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</w:pPr>
    </w:p>
    <w:p w:rsidR="15591512" w:rsidP="00BA21BB" w:rsidRDefault="15591512" w14:paraId="623F4A6E" w14:textId="3644EB28">
      <w:pPr>
        <w:jc w:val="both"/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</w:pPr>
      <w:r w:rsidRPr="00BE3237"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  <w:t>Contact Details</w:t>
      </w:r>
    </w:p>
    <w:p w:rsidR="6009D5C6" w:rsidP="00BA21BB" w:rsidRDefault="003A40D5" w14:paraId="20BCDEBA" w14:textId="315DBC9B">
      <w:pPr>
        <w:jc w:val="both"/>
        <w:rPr>
          <w:rFonts w:ascii="Century Gothic" w:hAnsi="Century Gothic" w:eastAsia="Calibri" w:cs="Calibri"/>
          <w:color w:val="0070C0"/>
          <w:sz w:val="24"/>
          <w:szCs w:val="24"/>
        </w:rPr>
      </w:pPr>
      <w:r>
        <w:rPr>
          <w:rFonts w:ascii="Century Gothic" w:hAnsi="Century Gothic" w:eastAsia="Calibri" w:cs="Calibri"/>
          <w:color w:val="0070C0"/>
          <w:sz w:val="24"/>
          <w:szCs w:val="24"/>
        </w:rPr>
        <w:t>Gaurish Bhatia</w:t>
      </w:r>
    </w:p>
    <w:p w:rsidRPr="00BE3237" w:rsidR="003A40D5" w:rsidP="00BA21BB" w:rsidRDefault="003A40D5" w14:paraId="0C1768A7" w14:textId="6CEAC63C">
      <w:pPr>
        <w:jc w:val="both"/>
        <w:rPr>
          <w:rFonts w:ascii="Century Gothic" w:hAnsi="Century Gothic" w:eastAsia="Calibri" w:cs="Calibri"/>
          <w:b w:val="1"/>
          <w:bCs w:val="1"/>
          <w:color w:val="000000" w:themeColor="text1"/>
          <w:sz w:val="24"/>
          <w:szCs w:val="24"/>
        </w:rPr>
      </w:pPr>
      <w:r w:rsidRPr="75E6559E" w:rsidR="003A40D5">
        <w:rPr>
          <w:rFonts w:ascii="Century Gothic" w:hAnsi="Century Gothic" w:eastAsia="Calibri" w:cs="Calibri"/>
          <w:color w:val="0070C0"/>
          <w:sz w:val="24"/>
          <w:szCs w:val="24"/>
        </w:rPr>
        <w:t>S222187151@deakin.edu.au</w:t>
      </w:r>
    </w:p>
    <w:p w:rsidR="6009D5C6" w:rsidP="00BA21BB" w:rsidRDefault="2EB418EB" w14:paraId="3B8E6FBF" w14:textId="3567A5C4">
      <w:pPr>
        <w:jc w:val="both"/>
        <w:rPr>
          <w:rFonts w:ascii="Century Gothic" w:hAnsi="Century Gothic" w:eastAsia="Calibri" w:cs="Calibri"/>
          <w:b/>
          <w:bCs/>
          <w:color w:val="000000" w:themeColor="text1"/>
          <w:sz w:val="24"/>
          <w:szCs w:val="24"/>
        </w:rPr>
      </w:pPr>
      <w:r w:rsidRPr="7BB4DE81" w:rsidR="2EB418EB">
        <w:rPr>
          <w:rFonts w:ascii="Century Gothic" w:hAnsi="Century Gothic" w:eastAsia="Calibri" w:cs="Calibri"/>
          <w:b w:val="1"/>
          <w:bCs w:val="1"/>
          <w:color w:val="000000" w:themeColor="text1" w:themeTint="FF" w:themeShade="FF"/>
          <w:sz w:val="24"/>
          <w:szCs w:val="24"/>
        </w:rPr>
        <w:t>Pentest Leader Feedback.</w:t>
      </w:r>
    </w:p>
    <w:p w:rsidR="5F6FEA60" w:rsidP="7BB4DE81" w:rsidRDefault="5F6FEA60" w14:paraId="13239477" w14:textId="3331364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Century Gothic" w:hAnsi="Century Gothic" w:eastAsia="Calibri" w:cs="Calibri"/>
          <w:color w:val="7030A0"/>
          <w:sz w:val="24"/>
          <w:szCs w:val="24"/>
        </w:rPr>
      </w:pPr>
      <w:r w:rsidRPr="7BB4DE81" w:rsidR="5F6FEA60">
        <w:rPr>
          <w:rFonts w:ascii="Century Gothic" w:hAnsi="Century Gothic" w:eastAsia="Calibri" w:cs="Calibri"/>
          <w:color w:val="7030A0"/>
          <w:sz w:val="24"/>
          <w:szCs w:val="24"/>
        </w:rPr>
        <w:t>The vulnerability has already been found</w:t>
      </w:r>
    </w:p>
    <w:sectPr w:rsidRPr="00BE3237" w:rsidR="6009D5C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344CC" w:rsidP="00CA27D7" w:rsidRDefault="000344CC" w14:paraId="0036912F" w14:textId="77777777">
      <w:pPr>
        <w:spacing w:after="0" w:line="240" w:lineRule="auto"/>
      </w:pPr>
      <w:r>
        <w:separator/>
      </w:r>
    </w:p>
  </w:endnote>
  <w:endnote w:type="continuationSeparator" w:id="0">
    <w:p w:rsidR="000344CC" w:rsidP="00CA27D7" w:rsidRDefault="000344CC" w14:paraId="031BE9C1" w14:textId="77777777">
      <w:pPr>
        <w:spacing w:after="0" w:line="240" w:lineRule="auto"/>
      </w:pPr>
      <w:r>
        <w:continuationSeparator/>
      </w:r>
    </w:p>
  </w:endnote>
  <w:endnote w:type="continuationNotice" w:id="1">
    <w:p w:rsidR="000344CC" w:rsidRDefault="000344CC" w14:paraId="0778214E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344CC" w:rsidP="00CA27D7" w:rsidRDefault="000344CC" w14:paraId="04A6F2F7" w14:textId="77777777">
      <w:pPr>
        <w:spacing w:after="0" w:line="240" w:lineRule="auto"/>
      </w:pPr>
      <w:r>
        <w:separator/>
      </w:r>
    </w:p>
  </w:footnote>
  <w:footnote w:type="continuationSeparator" w:id="0">
    <w:p w:rsidR="000344CC" w:rsidP="00CA27D7" w:rsidRDefault="000344CC" w14:paraId="50463FDE" w14:textId="77777777">
      <w:pPr>
        <w:spacing w:after="0" w:line="240" w:lineRule="auto"/>
      </w:pPr>
      <w:r>
        <w:continuationSeparator/>
      </w:r>
    </w:p>
  </w:footnote>
  <w:footnote w:type="continuationNotice" w:id="1">
    <w:p w:rsidR="000344CC" w:rsidRDefault="000344CC" w14:paraId="3AFE678D" w14:textId="7777777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56F82"/>
    <w:multiLevelType w:val="hybridMultilevel"/>
    <w:tmpl w:val="896C9E9E"/>
    <w:lvl w:ilvl="0" w:tplc="BF025D9A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w:ilvl="1" w:tplc="674643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6E1D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943F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E6044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75EA9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EB841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84E51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55C8D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12F0A73"/>
    <w:multiLevelType w:val="hybridMultilevel"/>
    <w:tmpl w:val="2130B4C4"/>
    <w:lvl w:ilvl="0" w:tplc="5CAA55EA">
      <w:start w:val="1"/>
      <w:numFmt w:val="decimal"/>
      <w:lvlText w:val="%1."/>
      <w:lvlJc w:val="left"/>
      <w:pPr>
        <w:ind w:left="720" w:hanging="360"/>
      </w:pPr>
    </w:lvl>
    <w:lvl w:ilvl="1" w:tplc="69320B52">
      <w:start w:val="1"/>
      <w:numFmt w:val="lowerLetter"/>
      <w:lvlText w:val="%2."/>
      <w:lvlJc w:val="left"/>
      <w:pPr>
        <w:ind w:left="1440" w:hanging="360"/>
      </w:pPr>
    </w:lvl>
    <w:lvl w:ilvl="2" w:tplc="B61CD654">
      <w:start w:val="1"/>
      <w:numFmt w:val="lowerRoman"/>
      <w:lvlText w:val="%3."/>
      <w:lvlJc w:val="right"/>
      <w:pPr>
        <w:ind w:left="2160" w:hanging="180"/>
      </w:pPr>
    </w:lvl>
    <w:lvl w:ilvl="3" w:tplc="0F1CED2C">
      <w:start w:val="1"/>
      <w:numFmt w:val="decimal"/>
      <w:lvlText w:val="%4."/>
      <w:lvlJc w:val="left"/>
      <w:pPr>
        <w:ind w:left="2880" w:hanging="360"/>
      </w:pPr>
    </w:lvl>
    <w:lvl w:ilvl="4" w:tplc="38162986">
      <w:start w:val="1"/>
      <w:numFmt w:val="lowerLetter"/>
      <w:lvlText w:val="%5."/>
      <w:lvlJc w:val="left"/>
      <w:pPr>
        <w:ind w:left="3600" w:hanging="360"/>
      </w:pPr>
    </w:lvl>
    <w:lvl w:ilvl="5" w:tplc="6F9E81DC">
      <w:start w:val="1"/>
      <w:numFmt w:val="lowerRoman"/>
      <w:lvlText w:val="%6."/>
      <w:lvlJc w:val="right"/>
      <w:pPr>
        <w:ind w:left="4320" w:hanging="180"/>
      </w:pPr>
    </w:lvl>
    <w:lvl w:ilvl="6" w:tplc="79180B9E">
      <w:start w:val="1"/>
      <w:numFmt w:val="decimal"/>
      <w:lvlText w:val="%7."/>
      <w:lvlJc w:val="left"/>
      <w:pPr>
        <w:ind w:left="5040" w:hanging="360"/>
      </w:pPr>
    </w:lvl>
    <w:lvl w:ilvl="7" w:tplc="21C4CF1C">
      <w:start w:val="1"/>
      <w:numFmt w:val="lowerLetter"/>
      <w:lvlText w:val="%8."/>
      <w:lvlJc w:val="left"/>
      <w:pPr>
        <w:ind w:left="5760" w:hanging="360"/>
      </w:pPr>
    </w:lvl>
    <w:lvl w:ilvl="8" w:tplc="FBEC240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D41F4"/>
    <w:multiLevelType w:val="hybridMultilevel"/>
    <w:tmpl w:val="63F6639E"/>
    <w:lvl w:ilvl="0" w:tplc="32D20B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406C5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7CB8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0FA99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7D691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704CF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166BF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E600A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7D22A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5915BC1"/>
    <w:multiLevelType w:val="hybridMultilevel"/>
    <w:tmpl w:val="6A327436"/>
    <w:lvl w:ilvl="0" w:tplc="9E2A39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8C48B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5CA3C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AE7A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4AEC5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004DD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9A89C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956BB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17E05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78F65FD"/>
    <w:multiLevelType w:val="hybridMultilevel"/>
    <w:tmpl w:val="DF4C21BC"/>
    <w:lvl w:ilvl="0" w:tplc="81341416">
      <w:start w:val="1"/>
      <w:numFmt w:val="decimal"/>
      <w:lvlText w:val="%1."/>
      <w:lvlJc w:val="left"/>
      <w:pPr>
        <w:ind w:left="720" w:hanging="360"/>
      </w:pPr>
    </w:lvl>
    <w:lvl w:ilvl="1" w:tplc="ED8A4E78">
      <w:start w:val="1"/>
      <w:numFmt w:val="lowerLetter"/>
      <w:lvlText w:val="%2."/>
      <w:lvlJc w:val="left"/>
      <w:pPr>
        <w:ind w:left="1440" w:hanging="360"/>
      </w:pPr>
    </w:lvl>
    <w:lvl w:ilvl="2" w:tplc="ACE8B006">
      <w:start w:val="1"/>
      <w:numFmt w:val="lowerRoman"/>
      <w:lvlText w:val="%3."/>
      <w:lvlJc w:val="right"/>
      <w:pPr>
        <w:ind w:left="2160" w:hanging="180"/>
      </w:pPr>
    </w:lvl>
    <w:lvl w:ilvl="3" w:tplc="77B624BE">
      <w:start w:val="1"/>
      <w:numFmt w:val="decimal"/>
      <w:lvlText w:val="%4."/>
      <w:lvlJc w:val="left"/>
      <w:pPr>
        <w:ind w:left="2880" w:hanging="360"/>
      </w:pPr>
    </w:lvl>
    <w:lvl w:ilvl="4" w:tplc="FBB25D7A">
      <w:start w:val="1"/>
      <w:numFmt w:val="lowerLetter"/>
      <w:lvlText w:val="%5."/>
      <w:lvlJc w:val="left"/>
      <w:pPr>
        <w:ind w:left="3600" w:hanging="360"/>
      </w:pPr>
    </w:lvl>
    <w:lvl w:ilvl="5" w:tplc="6C0EEE6E">
      <w:start w:val="1"/>
      <w:numFmt w:val="lowerRoman"/>
      <w:lvlText w:val="%6."/>
      <w:lvlJc w:val="right"/>
      <w:pPr>
        <w:ind w:left="4320" w:hanging="180"/>
      </w:pPr>
    </w:lvl>
    <w:lvl w:ilvl="6" w:tplc="83387416">
      <w:start w:val="1"/>
      <w:numFmt w:val="decimal"/>
      <w:lvlText w:val="%7."/>
      <w:lvlJc w:val="left"/>
      <w:pPr>
        <w:ind w:left="5040" w:hanging="360"/>
      </w:pPr>
    </w:lvl>
    <w:lvl w:ilvl="7" w:tplc="EF041446">
      <w:start w:val="1"/>
      <w:numFmt w:val="lowerLetter"/>
      <w:lvlText w:val="%8."/>
      <w:lvlJc w:val="left"/>
      <w:pPr>
        <w:ind w:left="5760" w:hanging="360"/>
      </w:pPr>
    </w:lvl>
    <w:lvl w:ilvl="8" w:tplc="1D14CC3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5155B9"/>
    <w:multiLevelType w:val="hybridMultilevel"/>
    <w:tmpl w:val="6AF48B14"/>
    <w:lvl w:ilvl="0" w:tplc="FC8649E8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w:ilvl="1" w:tplc="D42C1A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46DD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108D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6E31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0AAC7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9D4FE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ABE64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6E53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8A81A2B"/>
    <w:multiLevelType w:val="hybridMultilevel"/>
    <w:tmpl w:val="F8F0C5BC"/>
    <w:lvl w:ilvl="0" w:tplc="68B8B558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88ACCE7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1E63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714DE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D9C3C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A2EDF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A417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5DCFE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DE6A7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558564000">
    <w:abstractNumId w:val="0"/>
  </w:num>
  <w:num w:numId="2" w16cid:durableId="633683039">
    <w:abstractNumId w:val="5"/>
  </w:num>
  <w:num w:numId="3" w16cid:durableId="901720464">
    <w:abstractNumId w:val="6"/>
  </w:num>
  <w:num w:numId="4" w16cid:durableId="1650404008">
    <w:abstractNumId w:val="2"/>
  </w:num>
  <w:num w:numId="5" w16cid:durableId="1337536224">
    <w:abstractNumId w:val="4"/>
  </w:num>
  <w:num w:numId="6" w16cid:durableId="2111317919">
    <w:abstractNumId w:val="1"/>
  </w:num>
  <w:num w:numId="7" w16cid:durableId="11121635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trackRevisions w:val="false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YCE0NLI0NLYwtLSwNzcyUdpeDU4uLM/DyQAsNaAE7+ojgsAAAA"/>
  </w:docVars>
  <w:rsids>
    <w:rsidRoot w:val="0E8AF78F"/>
    <w:rsid w:val="000344CC"/>
    <w:rsid w:val="000618DE"/>
    <w:rsid w:val="000F1027"/>
    <w:rsid w:val="00110EA6"/>
    <w:rsid w:val="001E3EE6"/>
    <w:rsid w:val="001F63C0"/>
    <w:rsid w:val="002B6297"/>
    <w:rsid w:val="002F4FDD"/>
    <w:rsid w:val="00354146"/>
    <w:rsid w:val="003A40D5"/>
    <w:rsid w:val="003D1EBA"/>
    <w:rsid w:val="003D3CBD"/>
    <w:rsid w:val="003D5C2E"/>
    <w:rsid w:val="004031B7"/>
    <w:rsid w:val="004355F5"/>
    <w:rsid w:val="0044443D"/>
    <w:rsid w:val="0044D314"/>
    <w:rsid w:val="004753FD"/>
    <w:rsid w:val="004E1DBD"/>
    <w:rsid w:val="00533EA6"/>
    <w:rsid w:val="00616E90"/>
    <w:rsid w:val="00640B7F"/>
    <w:rsid w:val="00650C75"/>
    <w:rsid w:val="00657296"/>
    <w:rsid w:val="006628CE"/>
    <w:rsid w:val="00686EE4"/>
    <w:rsid w:val="006A2AB0"/>
    <w:rsid w:val="006B2047"/>
    <w:rsid w:val="006E04AD"/>
    <w:rsid w:val="00721338"/>
    <w:rsid w:val="007459FB"/>
    <w:rsid w:val="007730B3"/>
    <w:rsid w:val="007E679C"/>
    <w:rsid w:val="00810A60"/>
    <w:rsid w:val="00826AA0"/>
    <w:rsid w:val="00874F81"/>
    <w:rsid w:val="00942827"/>
    <w:rsid w:val="00A613EF"/>
    <w:rsid w:val="00AB610C"/>
    <w:rsid w:val="00AD543F"/>
    <w:rsid w:val="00AE515B"/>
    <w:rsid w:val="00BA21BB"/>
    <w:rsid w:val="00BC4FE7"/>
    <w:rsid w:val="00BE3237"/>
    <w:rsid w:val="00C2F475"/>
    <w:rsid w:val="00C72AC1"/>
    <w:rsid w:val="00C83526"/>
    <w:rsid w:val="00CA065C"/>
    <w:rsid w:val="00CA27D7"/>
    <w:rsid w:val="00CA57EE"/>
    <w:rsid w:val="00CA5C33"/>
    <w:rsid w:val="00CA69AC"/>
    <w:rsid w:val="00CC4ECA"/>
    <w:rsid w:val="00D7341B"/>
    <w:rsid w:val="00DC5FFB"/>
    <w:rsid w:val="00DC7FD7"/>
    <w:rsid w:val="00E27938"/>
    <w:rsid w:val="00E55A6C"/>
    <w:rsid w:val="00E751B5"/>
    <w:rsid w:val="00EA5E6D"/>
    <w:rsid w:val="00F35EE7"/>
    <w:rsid w:val="00F52A31"/>
    <w:rsid w:val="00F5555D"/>
    <w:rsid w:val="00FB115E"/>
    <w:rsid w:val="027CBA44"/>
    <w:rsid w:val="04C764AE"/>
    <w:rsid w:val="04DC9B94"/>
    <w:rsid w:val="0A44E58B"/>
    <w:rsid w:val="0A6955F7"/>
    <w:rsid w:val="0DA0F6B9"/>
    <w:rsid w:val="0E8AF78F"/>
    <w:rsid w:val="0E8B6B60"/>
    <w:rsid w:val="0FB600B7"/>
    <w:rsid w:val="11EAD0A0"/>
    <w:rsid w:val="1447E08C"/>
    <w:rsid w:val="145FBBD9"/>
    <w:rsid w:val="154112F7"/>
    <w:rsid w:val="15591512"/>
    <w:rsid w:val="15611D62"/>
    <w:rsid w:val="1B59EEB3"/>
    <w:rsid w:val="1E172337"/>
    <w:rsid w:val="1F3CAA3E"/>
    <w:rsid w:val="21C955DB"/>
    <w:rsid w:val="25265F02"/>
    <w:rsid w:val="25422E65"/>
    <w:rsid w:val="25C0DC2A"/>
    <w:rsid w:val="28AB7EA3"/>
    <w:rsid w:val="2953A169"/>
    <w:rsid w:val="2C09D706"/>
    <w:rsid w:val="2E8E0530"/>
    <w:rsid w:val="2EB418EB"/>
    <w:rsid w:val="33AA5DC2"/>
    <w:rsid w:val="33B591E3"/>
    <w:rsid w:val="35E866B1"/>
    <w:rsid w:val="383A444B"/>
    <w:rsid w:val="3C57A835"/>
    <w:rsid w:val="3E0400DA"/>
    <w:rsid w:val="40E462CF"/>
    <w:rsid w:val="40E6B9E1"/>
    <w:rsid w:val="40E97C68"/>
    <w:rsid w:val="41616493"/>
    <w:rsid w:val="433401D2"/>
    <w:rsid w:val="443C4007"/>
    <w:rsid w:val="45D8E078"/>
    <w:rsid w:val="46A9ED73"/>
    <w:rsid w:val="47A85AA7"/>
    <w:rsid w:val="48B6BD98"/>
    <w:rsid w:val="48BD0A10"/>
    <w:rsid w:val="4925A5D6"/>
    <w:rsid w:val="493E18C3"/>
    <w:rsid w:val="4AF31C8B"/>
    <w:rsid w:val="4BD8442E"/>
    <w:rsid w:val="4EFA2131"/>
    <w:rsid w:val="56F00AE7"/>
    <w:rsid w:val="58312153"/>
    <w:rsid w:val="589BB971"/>
    <w:rsid w:val="59129F9D"/>
    <w:rsid w:val="5994D52E"/>
    <w:rsid w:val="5F6FEA60"/>
    <w:rsid w:val="5FEE1DB3"/>
    <w:rsid w:val="5FF76BFF"/>
    <w:rsid w:val="6009D5C6"/>
    <w:rsid w:val="607DC4D0"/>
    <w:rsid w:val="615A4585"/>
    <w:rsid w:val="6494AD44"/>
    <w:rsid w:val="657189CA"/>
    <w:rsid w:val="661BC247"/>
    <w:rsid w:val="66A530AD"/>
    <w:rsid w:val="677873BC"/>
    <w:rsid w:val="684744FF"/>
    <w:rsid w:val="68A92A8C"/>
    <w:rsid w:val="6C28004D"/>
    <w:rsid w:val="6D7C9BAF"/>
    <w:rsid w:val="6F186C10"/>
    <w:rsid w:val="6FA0C22C"/>
    <w:rsid w:val="70392E87"/>
    <w:rsid w:val="71D4FEE8"/>
    <w:rsid w:val="72389DA4"/>
    <w:rsid w:val="72814DFD"/>
    <w:rsid w:val="7470AEC9"/>
    <w:rsid w:val="75E6559E"/>
    <w:rsid w:val="76C8B8A8"/>
    <w:rsid w:val="7713A3E4"/>
    <w:rsid w:val="778B6C7E"/>
    <w:rsid w:val="7B4BA388"/>
    <w:rsid w:val="7B9C29CB"/>
    <w:rsid w:val="7BB4DE81"/>
    <w:rsid w:val="7CF63D1F"/>
    <w:rsid w:val="7DFE68B2"/>
    <w:rsid w:val="7ED3C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8AF78F"/>
  <w15:chartTrackingRefBased/>
  <w15:docId w15:val="{17325B22-6751-42E1-87A0-7444E6325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D1EBA"/>
  </w:style>
  <w:style w:type="paragraph" w:styleId="Heading1">
    <w:name w:val="heading 1"/>
    <w:basedOn w:val="Normal"/>
    <w:next w:val="Normal"/>
    <w:link w:val="Heading1Char"/>
    <w:uiPriority w:val="9"/>
    <w:qFormat/>
    <w:rsid w:val="00F35EE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A27D7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A27D7"/>
  </w:style>
  <w:style w:type="paragraph" w:styleId="Footer">
    <w:name w:val="footer"/>
    <w:basedOn w:val="Normal"/>
    <w:link w:val="FooterChar"/>
    <w:uiPriority w:val="99"/>
    <w:unhideWhenUsed/>
    <w:rsid w:val="00CA27D7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A27D7"/>
  </w:style>
  <w:style w:type="character" w:styleId="Heading1Char" w:customStyle="1">
    <w:name w:val="Heading 1 Char"/>
    <w:basedOn w:val="DefaultParagraphFont"/>
    <w:link w:val="Heading1"/>
    <w:uiPriority w:val="9"/>
    <w:rsid w:val="00F35EE7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751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1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1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hyperlink" Target="https://portswigger.net/web-security/web-cache-poisoning" TargetMode="External" Id="rId18" /><Relationship Type="http://schemas.openxmlformats.org/officeDocument/2006/relationships/customXml" Target="../customXml/item3.xml" Id="rId3" /><Relationship Type="http://schemas.microsoft.com/office/2020/10/relationships/intelligence" Target="intelligence2.xml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hyperlink" Target="https://cwe.mitre.org/data/definitions/444.html" TargetMode="External" Id="rId17" /><Relationship Type="http://schemas.openxmlformats.org/officeDocument/2006/relationships/customXml" Target="../customXml/item2.xml" Id="rId2" /><Relationship Type="http://schemas.openxmlformats.org/officeDocument/2006/relationships/hyperlink" Target="https://security.snyk.io/vuln/SNYK-RUBY-RACK-1061917" TargetMode="Externa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.png" Id="rId10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3f73e42-daf7-45f1-a950-0ef4cc04dd1a">
      <UserInfo>
        <DisplayName/>
        <AccountId xsi:nil="true"/>
        <AccountType/>
      </UserInfo>
    </SharedWithUsers>
    <lcf76f155ced4ddcb4097134ff3c332f xmlns="77252ad1-05a0-43c0-94e8-7b806562f2e0">
      <Terms xmlns="http://schemas.microsoft.com/office/infopath/2007/PartnerControls"/>
    </lcf76f155ced4ddcb4097134ff3c332f>
    <TaxCatchAll xmlns="d3f73e42-daf7-45f1-a950-0ef4cc04dd1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071D4685B725449ABC17ABA1110B70" ma:contentTypeVersion="17" ma:contentTypeDescription="Create a new document." ma:contentTypeScope="" ma:versionID="ca3d51235cbfb32bffa40cb9c066b5e9">
  <xsd:schema xmlns:xsd="http://www.w3.org/2001/XMLSchema" xmlns:xs="http://www.w3.org/2001/XMLSchema" xmlns:p="http://schemas.microsoft.com/office/2006/metadata/properties" xmlns:ns2="77252ad1-05a0-43c0-94e8-7b806562f2e0" xmlns:ns3="d3f73e42-daf7-45f1-a950-0ef4cc04dd1a" targetNamespace="http://schemas.microsoft.com/office/2006/metadata/properties" ma:root="true" ma:fieldsID="8210325995eaabcc0cd13158c17950f2" ns2:_="" ns3:_="">
    <xsd:import namespace="77252ad1-05a0-43c0-94e8-7b806562f2e0"/>
    <xsd:import namespace="d3f73e42-daf7-45f1-a950-0ef4cc04dd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252ad1-05a0-43c0-94e8-7b806562f2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f73e42-daf7-45f1-a950-0ef4cc04dd1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120c2063-d642-43a3-b8b1-c9cdc3b9bb73}" ma:internalName="TaxCatchAll" ma:showField="CatchAllData" ma:web="d3f73e42-daf7-45f1-a950-0ef4cc04dd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519386-38F1-4290-822F-F8DBE6E386BF}">
  <ds:schemaRefs>
    <ds:schemaRef ds:uri="http://purl.org/dc/terms/"/>
    <ds:schemaRef ds:uri="http://purl.org/dc/dcmitype/"/>
    <ds:schemaRef ds:uri="http://purl.org/dc/elements/1.1/"/>
    <ds:schemaRef ds:uri="37e22b77-d045-4f23-8824-1a321aced44b"/>
    <ds:schemaRef ds:uri="http://schemas.microsoft.com/office/2006/documentManagement/types"/>
    <ds:schemaRef ds:uri="http://schemas.microsoft.com/office/infopath/2007/PartnerControls"/>
    <ds:schemaRef ds:uri="5dfb717b-a8e1-479d-ac6b-b631d7c3fd6a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FEF8F3FE-38FB-4E2D-904D-872CF3EF30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2AEB96-E4C1-483C-857C-E09593734E9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JARROD WIGG</dc:creator>
  <keywords/>
  <dc:description/>
  <lastModifiedBy>GAURISH BHATIA</lastModifiedBy>
  <revision>4</revision>
  <dcterms:created xsi:type="dcterms:W3CDTF">2024-04-28T14:47:00.0000000Z</dcterms:created>
  <dcterms:modified xsi:type="dcterms:W3CDTF">2024-05-15T09:18:33.8180292Z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0x010100B7071D4685B725449ABC17ABA1110B70</vt:lpwstr>
  </property>
  <property fmtid="{D5CDD505-2E9C-101B-9397-08002B2CF9AE}" pid="3" name="MediaServiceImageTags">
    <vt:lpwstr/>
  </property>
  <property fmtid="{D5CDD505-2E9C-101B-9397-08002B2CF9AE}" pid="4" name="Order">
    <vt:r8>258900</vt:r8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xd_Signature">
    <vt:bool>false</vt:bool>
  </property>
</Properties>
</file>