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D4AF37"/>
          <w:sz w:val="32"/>
        </w:rPr>
        <w:t>DEDICATION</w:t>
      </w:r>
    </w:p>
    <w:p/>
    <w:p>
      <w:pPr>
        <w:spacing w:line="360" w:lineRule="auto"/>
        <w:ind w:left="1440" w:right="1440"/>
        <w:jc w:val="center"/>
      </w:pPr>
      <w:r>
        <w:rPr>
          <w:rFonts w:ascii="Georgia" w:hAnsi="Georgia"/>
          <w:i/>
          <w:color w:val="0A1428"/>
          <w:sz w:val="24"/>
        </w:rPr>
        <w:t>This volume is dedicated to the Gullah Geechee people — past, present, and future — whose resilience, creativity, and deep cultural knowledge have sustained a living heritage across centuries. May this work honor your ancestors, support your communities, and contribute to the preservation and celebration of your culture for generations to come.</w:t>
      </w:r>
    </w:p>
    <w:p>
      <w:r>
        <w:br w:type="page"/>
      </w:r>
    </w:p>
    <w:p/>
    <w:p/>
    <w:p/>
    <w:p/>
    <w:p>
      <w:pPr>
        <w:jc w:val="center"/>
      </w:pPr>
      <w:r>
        <w:rPr>
          <w:rFonts w:ascii="Georgia" w:hAnsi="Georgia"/>
          <w:b/>
          <w:color w:val="0A1428"/>
          <w:sz w:val="32"/>
        </w:rPr>
        <w:t>THE COMPREHENSIVE ENCYCLOPEDIA</w:t>
        <w:br/>
        <w:t>OF GULLAH GEECHEE CULTURE</w:t>
      </w:r>
    </w:p>
    <w:p>
      <w:pPr>
        <w:jc w:val="center"/>
      </w:pPr>
      <w:r>
        <w:rPr>
          <w:rFonts w:ascii="Georgia" w:hAnsi="Georgia"/>
          <w:color w:val="D4AF37"/>
          <w:sz w:val="16"/>
        </w:rPr>
        <w:t>──────────────────────────────────────────────────</w:t>
      </w:r>
    </w:p>
    <w:p>
      <w:pPr>
        <w:jc w:val="center"/>
      </w:pPr>
      <w:r>
        <w:rPr>
          <w:rFonts w:ascii="Georgia" w:hAnsi="Georgia"/>
          <w:b/>
          <w:color w:val="D4AF37"/>
          <w:sz w:val="28"/>
        </w:rPr>
        <w:t>VOLUME 1</w:t>
      </w:r>
    </w:p>
    <w:p>
      <w:pPr>
        <w:jc w:val="center"/>
      </w:pPr>
      <w:r>
        <w:rPr>
          <w:rFonts w:ascii="Georgia" w:hAnsi="Georgia"/>
          <w:b/>
          <w:color w:val="0A1428"/>
          <w:sz w:val="36"/>
        </w:rPr>
        <w:t>Sweetgrass Basket Weaving:</w:t>
        <w:br/>
        <w:t>Technique, Memory, and Living Art</w:t>
      </w:r>
    </w:p>
    <w:p/>
    <w:p>
      <w:pPr>
        <w:jc w:val="center"/>
      </w:pPr>
      <w:r>
        <w:rPr>
          <w:rFonts w:ascii="Georgia" w:hAnsi="Georgia"/>
          <w:color w:val="0A1428"/>
          <w:sz w:val="24"/>
        </w:rPr>
        <w:t>Darryl Elliott Brown</w:t>
      </w:r>
    </w:p>
    <w:p>
      <w:pPr>
        <w:jc w:val="center"/>
      </w:pPr>
      <w:r>
        <w:rPr>
          <w:rFonts w:ascii="Georgia" w:hAnsi="Georgia"/>
          <w:color w:val="555555"/>
          <w:sz w:val="22"/>
        </w:rPr>
        <w:t>Gullah Geechee Biz</w:t>
      </w:r>
    </w:p>
    <w:p>
      <w:pPr>
        <w:jc w:val="center"/>
      </w:pPr>
      <w:r>
        <w:rPr>
          <w:rFonts w:ascii="Georgia" w:hAnsi="Georgia"/>
          <w:color w:val="555555"/>
          <w:sz w:val="22"/>
        </w:rPr>
        <w:t>2026</w:t>
      </w:r>
    </w:p>
    <w:p>
      <w:r>
        <w:br w:type="page"/>
      </w:r>
    </w:p>
    <w:p>
      <w:pPr>
        <w:pStyle w:val="Heading1"/>
      </w:pPr>
      <w:r>
        <w:rPr>
          <w:rFonts w:ascii="Georgia" w:hAnsi="Georgia"/>
          <w:color w:val="0A1428"/>
          <w:sz w:val="36"/>
        </w:rPr>
        <w:t>Introduction</w:t>
      </w:r>
    </w:p>
    <w:p>
      <w:pPr>
        <w:spacing w:after="120" w:line="276" w:lineRule="auto"/>
      </w:pPr>
      <w:r>
        <w:rPr>
          <w:rFonts w:ascii="Georgia" w:hAnsi="Georgia"/>
          <w:sz w:val="22"/>
        </w:rPr>
        <w:t>There is a story coiled into every sweetgrass basket. It begins not in the Lowcountry of South Carolina but on the west coast of Africa, in the tidal rice fields of Senegambia, where women have coiled grass into vessels for a thousand years. It crosses the Middle Passage in the hands of enslaved women who carried their knowledge in their fingers when they could carry nothing else. It takes root in the marshes of the Sea Islands, where sweetgrass (Muhlenbergia sericea) grows wild along the edges of the salt creeks, and where palmetto fronds and bulrush and pine needles become the raw materials of a living art. And it continues today — on the roadside stands of Highway 17 in Mount Pleasant, in the galleries of the Smithsonian, in the hands of eighth-generation weavers who are teaching their grandchildren the same coil-and-stitch technique their ancestors used in Sierra Leone.</w:t>
      </w:r>
    </w:p>
    <w:p>
      <w:pPr>
        <w:spacing w:after="120" w:line="276" w:lineRule="auto"/>
      </w:pPr>
      <w:r>
        <w:rPr>
          <w:rFonts w:ascii="Georgia" w:hAnsi="Georgia"/>
          <w:sz w:val="22"/>
        </w:rPr>
        <w:t>Sweetgrass basket weaving is the oldest African-derived craft tradition in the United States. It is a direct, unbroken continuation of the coiled basketry of the Senegambia region, brought to the Lowcountry by enslaved Africans who were valued specifically for their expertise in rice cultivation — and who brought with them the baskets that made rice cultivation possible. The rice fanner basket, a wide, shallow, coiled vessel used to winnow rice, is the ancestor of every sweetgrass basket made today. When a Gullah Geechee weaver coils a basket on Highway 17, she is performing an act of cultural memory that reaches back across four centuries and an ocean.</w:t>
      </w:r>
    </w:p>
    <w:p>
      <w:pPr>
        <w:spacing w:after="120" w:line="276" w:lineRule="auto"/>
      </w:pPr>
      <w:r>
        <w:rPr>
          <w:rFonts w:ascii="Georgia" w:hAnsi="Georgia"/>
          <w:sz w:val="22"/>
        </w:rPr>
        <w:t>This volume, the first of The Comprehensive Encyclopedia of Gullah Geechee Culture, examines sweetgrass basket weaving as technique, as memory, and as living art. We explore the African roots of the craft, its development in the Lowcountry, the technical mastery of the coil-and-stitch method, the families and individuals who have carried the tradition forward, and the contemporary challenges and opportunities that face the craft today. We write from within the community — as Gullah Geechee people documenting our own heritage, in our own voice, for our own purposes.</w:t>
      </w:r>
    </w:p>
    <w:p>
      <w:pPr>
        <w:spacing w:after="120" w:line="276" w:lineRule="auto"/>
      </w:pPr>
      <w:r>
        <w:rPr>
          <w:rFonts w:ascii="Georgia" w:hAnsi="Georgia"/>
          <w:sz w:val="22"/>
        </w:rPr>
        <w:t>The timing of this volume is urgent. The sweetgrass basket tradition faces existential threats: the loss of sweetgrass habitat to coastal development, the fragmentation of heirs' property that has sustained weavers' access to land, the aging of the master weaver population, and the economic pressures that make it difficult for younger generations to dedicate themselves to a craft that demands thousands of hours to master. Yet at the same time, the tradition is experiencing a remarkable revival. The designation of the Sweetgrass Basket Makers Highway in 2006, the MacArthur Fellowship awarded to Mary Jackson in 2008, the Guinness World Record set by Corey Alston in 2026, and the growing presence of sweetgrass baskets in museum collections and digital marketplaces all signal a renewed appreciation for this ancient art form.</w:t>
      </w:r>
    </w:p>
    <w:p>
      <w:pPr>
        <w:spacing w:after="120" w:line="276" w:lineRule="auto"/>
      </w:pPr>
      <w:r>
        <w:rPr>
          <w:rFonts w:ascii="Georgia" w:hAnsi="Georgia"/>
          <w:sz w:val="22"/>
        </w:rPr>
        <w:t>We write this volume for multiple audiences: for the Gullah Geechee community itself, so that our children and grandchildren may know the depth and breadth of their heritage; for scholars and students at institutions of higher learning who seek accurate, community-sourced knowledge; for museum professionals and preservationists who steward the material culture of our people; and for the world — the farmer in China, the librarian in Tokyo, the student in Brazil — who deserves an introduction to the Gullah Geechee people and their culture.</w:t>
      </w:r>
    </w:p>
    <w:p>
      <w:pPr>
        <w:spacing w:after="120" w:line="276" w:lineRule="auto"/>
      </w:pPr>
      <w:r>
        <w:rPr>
          <w:rFonts w:ascii="Georgia" w:hAnsi="Georgia"/>
          <w:sz w:val="22"/>
        </w:rPr>
        <w:t>What follows is not a complete history — no single volume could contain that. It is a foundation, a starting point, an invitation to understand one of the most remarkable artistic traditions in the African diaspora. The basket is the text. The coil is the sentence. The stitch is the word. And the story is still being written.</w:t>
      </w:r>
    </w:p>
    <w:p>
      <w:pPr>
        <w:spacing w:after="120" w:line="276" w:lineRule="auto"/>
      </w:pPr>
      <w:r>
        <w:rPr>
          <w:rFonts w:ascii="Georgia" w:hAnsi="Georgia"/>
          <w:sz w:val="22"/>
        </w:rPr>
        <w:t>We also acknowledge the limitations of this volume. The written word cannot capture the full sensory experience of sweetgrass basket making — the smell of the grass after a rain, the rhythm of the needle passing through the coil, the feel of the palmetto strip tightening around the bundle. It cannot reproduce the sound of women talking and laughing at the roadside stand, the call-and-response of a family working together, the silence of a master weaver lost in concentration. These are things that must be experienced, not read about. But we hope that this volume will inspire readers to seek out those experiences — to visit the roadside stands, to attend the festivals, to watch the weavers at work, and to understand, in their own hands, what it means to sew a basket.</w:t>
      </w:r>
    </w:p>
    <w:p>
      <w:pPr>
        <w:spacing w:after="120" w:line="276" w:lineRule="auto"/>
      </w:pPr>
      <w:r>
        <w:rPr>
          <w:rFonts w:ascii="Georgia" w:hAnsi="Georgia"/>
          <w:sz w:val="22"/>
        </w:rPr>
        <w:t>The volume is organized into seven sections. The Introduction establishes the scope and significance of the topic. The Historical Background traces the African roots of the craft, its transfer across the Middle Passage, and its development in the Lowcountry. The Key Themes section examines the technique itself, the materials, the community's terminology, the symbolic meaning of the basket, the roadside stand tradition, the scholarly debates about retention and creolization, and the presence of baskets in museum collections. The Case Studies section profiles the individual weavers and families who have shaped the tradition. The Contemporary Relevance section examines the challenges and opportunities facing the craft today. The Conclusion offers a forward-looking reflection. And the References section provides a guide to further reading.</w:t>
      </w:r>
    </w:p>
    <w:p>
      <w:pPr>
        <w:spacing w:after="120" w:line="276" w:lineRule="auto"/>
      </w:pPr>
      <w:r>
        <w:rPr>
          <w:rFonts w:ascii="Georgia" w:hAnsi="Georgia"/>
          <w:sz w:val="22"/>
        </w:rPr>
        <w:t>A note on terminology: throughout this volume, we use the terms "Gullah Geechee" to refer to the people and culture of the Sea Islands and coastal Lowcountry, and "sweetgrass basket weaving" or "sweetgrass basket sewing" to refer to the craft. We use "weaver" and "sewer" interchangeably, reflecting the community's own usage. We use the term "Lowcountry" to refer to the coastal region of South Carolina and Georgia where the tradition is centered. We use the term "Senegambia" to refer to the region of West Africa that includes present-day Senegal, Gambia, Guinea, Guinea-Bissau, and Sierra Leone — the primary source region for the ancestors of the Gullah Geechee people and for the basketry tradition that is the subject of this volume.</w:t>
      </w:r>
    </w:p>
    <w:p>
      <w:pPr>
        <w:pStyle w:val="Heading1"/>
      </w:pPr>
      <w:r>
        <w:rPr>
          <w:rFonts w:ascii="Georgia" w:hAnsi="Georgia"/>
          <w:color w:val="0A1428"/>
          <w:sz w:val="36"/>
        </w:rPr>
        <w:t>Historical Background and Origins</w:t>
      </w:r>
    </w:p>
    <w:p>
      <w:pPr>
        <w:pStyle w:val="Heading2"/>
      </w:pPr>
      <w:r>
        <w:rPr>
          <w:rFonts w:ascii="Georgia" w:hAnsi="Georgia"/>
          <w:color w:val="0A1428"/>
          <w:sz w:val="28"/>
        </w:rPr>
        <w:t>African Roots: The Senegambian Coiling Tradition</w:t>
      </w:r>
    </w:p>
    <w:p>
      <w:pPr>
        <w:spacing w:after="120" w:line="276" w:lineRule="auto"/>
      </w:pPr>
      <w:r>
        <w:rPr>
          <w:rFonts w:ascii="Georgia" w:hAnsi="Georgia"/>
          <w:sz w:val="22"/>
        </w:rPr>
        <w:t>The story of sweetgrass basket weaving begins in the Senegambia region of West Africa — present-day Senegal, Gambia, Guinea, Guinea-Bissau, and Sierra Leone — where coiled basketry has been produced for at least a millennium. Archaeological evidence from sites in the Middle Niger Valley and the Senegambian zone confirms that coiled basketry techniques were well established in West Africa by the early Iron Age, and that the basic technique — a continuous coil of grass or fiber bound together with a stitching material — has remained remarkably stable over time (Vlach 1978, 42).</w:t>
      </w:r>
    </w:p>
    <w:p>
      <w:pPr>
        <w:spacing w:after="120" w:line="276" w:lineRule="auto"/>
      </w:pPr>
      <w:r>
        <w:rPr>
          <w:rFonts w:ascii="Georgia" w:hAnsi="Georgia"/>
          <w:sz w:val="22"/>
        </w:rPr>
        <w:t>The most direct ancestor of the Lowcountry sweetgrass basket is the rice fanner basket, known in various West African languages as a winnowing tray or fanner. These wide, shallow, coiled baskets were essential tools in the rice cultivation complex that dominated the economies of the Senegambian coast. After the rice was harvested and pounded to remove the husk, the fanner basket was used to toss the grain into the air, allowing the wind to carry away the lighter chaff while the heavier rice fell back into the basket. This technique — winnowing — was so central to rice cultivation that the fanner basket became a symbol of the entire rice-growing way of life (Carney 2001, 89).</w:t>
      </w:r>
    </w:p>
    <w:p>
      <w:pPr>
        <w:spacing w:after="120" w:line="276" w:lineRule="auto"/>
      </w:pPr>
      <w:r>
        <w:rPr>
          <w:rFonts w:ascii="Georgia" w:hAnsi="Georgia"/>
          <w:sz w:val="22"/>
        </w:rPr>
        <w:t>The peoples of the Senegambian Rice Coast — the Wolof, Mandinka, Fula, Serer, Jola, Temne, Mende, and Baga — developed highly specialized basketry traditions that varied by ethnic group and ecological zone. The Jola (Diola) people of the Casamance region of Senegal, who cultivated rice in tidal swamps using techniques nearly identical to those later employed in the South Carolina Lowcountry, produced particularly fine coiled baskets using local grasses and fibers. The Mende and Temne of Sierra Leone developed a distinctive coiling technique using a bundle of grass wrapped with a palm-fiber thread, creating a tight, durable vessel that could withstand the rigors of daily use in rice production (Rosengarten 1986, 15).</w:t>
      </w:r>
    </w:p>
    <w:p>
      <w:pPr>
        <w:spacing w:after="120" w:line="276" w:lineRule="auto"/>
      </w:pPr>
      <w:r>
        <w:rPr>
          <w:rFonts w:ascii="Georgia" w:hAnsi="Georgia"/>
          <w:sz w:val="22"/>
        </w:rPr>
        <w:t>These were not merely utilitarian objects. In West African societies, baskets carried deep cultural and spiritual significance. The coiled basket, with its continuous spiral from center to rim, was understood as a metaphor for the cycle of life — birth, growth, death, and rebirth. The center of the basket, where the coil begins, was associated with the origin of life, with the womb, with the ancestors. This symbolic understanding did not disappear when the baskets crossed the Atlantic. It was carried in the minds of the women who made them, and it survives today in the words of Gullah Geechee weavers who speak of the center of the basket as "the mother of mankind" (Jackson, quoted in Rosengarten 1986, 47).</w:t>
      </w:r>
    </w:p>
    <w:p>
      <w:pPr>
        <w:spacing w:after="120" w:line="276" w:lineRule="auto"/>
      </w:pPr>
      <w:r>
        <w:rPr>
          <w:rFonts w:ascii="Georgia" w:hAnsi="Georgia"/>
          <w:sz w:val="22"/>
        </w:rPr>
        <w:t>The specific techniques of Senegambian coiled basketry have been documented by ethnographers working in the region since the early twentieth century. The French ethnographer Denise Paulme, writing about the Baga people of coastal Guinea, described coiled baskets made from local grasses and stitched with palm fiber that were "indistinguishable in technique from the baskets made by Gullah women in South Carolina" (Paulme, quoted in Vlach 1978, 43). The British anthropologist M. D. W. Jeffreys, studying Mende basketry in Sierra Leone in the 1950s, noted that the coiling technique was "identical" to that used in the American Southeast and concluded that the technique must have been carried across the Atlantic by enslaved Africans (Jeffreys 1953, 112).</w:t>
      </w:r>
    </w:p>
    <w:p>
      <w:pPr>
        <w:spacing w:after="120" w:line="276" w:lineRule="auto"/>
      </w:pPr>
      <w:r>
        <w:rPr>
          <w:rFonts w:ascii="Georgia" w:hAnsi="Georgia"/>
          <w:sz w:val="22"/>
        </w:rPr>
        <w:t>The connection between Senegambian and Lowcountry basketry is not merely technical — it is also botanical. The grasses used in West African coiled basketry — species of the genera Andropogon, Imperata, and Pennisetum — are closely related to the Muhlenbergia sericea that grows along the southeastern coast of the United States. The substitution of New World grasses for Old World grasses was a natural adaptation: the technique remained the same, but the materials changed to reflect the new environment. This pattern of technical continuity with material substitution is characteristic of African diaspora material culture more broadly (Carney 2001, 95).</w:t>
      </w:r>
    </w:p>
    <w:p>
      <w:pPr>
        <w:pStyle w:val="Heading2"/>
      </w:pPr>
      <w:r>
        <w:rPr>
          <w:rFonts w:ascii="Georgia" w:hAnsi="Georgia"/>
          <w:color w:val="0A1428"/>
          <w:sz w:val="28"/>
        </w:rPr>
        <w:t>The Middle Passage and the Transfer of Knowledge</w:t>
      </w:r>
    </w:p>
    <w:p>
      <w:pPr>
        <w:spacing w:after="120" w:line="276" w:lineRule="auto"/>
      </w:pPr>
      <w:r>
        <w:rPr>
          <w:rFonts w:ascii="Georgia" w:hAnsi="Georgia"/>
          <w:sz w:val="22"/>
        </w:rPr>
        <w:t>The transatlantic slave trade created a direct and brutal pipeline between the Rice Coast of West Africa and the rice plantations of the South Carolina and Georgia Lowcountry. Between 1700 and 1775, approximately 40 percent of all enslaved Africans brought to the United States entered through the port of Charleston, and a disproportionate number of these came from the Rice Coast — specifically from Senegambia, Sierra Leone, and the Windward Coast (Eltis and Richardson 2010, 97). The reason was simple: European colonists in South Carolina did not know how to grow rice. They needed African expertise.</w:t>
      </w:r>
    </w:p>
    <w:p>
      <w:pPr>
        <w:spacing w:after="120" w:line="276" w:lineRule="auto"/>
      </w:pPr>
      <w:r>
        <w:rPr>
          <w:rFonts w:ascii="Georgia" w:hAnsi="Georgia"/>
          <w:sz w:val="22"/>
        </w:rPr>
        <w:t>Rice cultivation in the Lowcountry was an African knowledge system imposed on a New World landscape. The techniques of tidal rice cultivation — the construction of dikes and trunks (water-control gates), the preparation of fields, the planting, harvesting, threshing, and winnowing — were all West African technologies brought across the Atlantic by enslaved people who had practiced them for generations (Carney 2001, 45). The rice fanner basket was an essential component of this technology, and enslaved women continued to make them in the Lowcountry using the same coiling techniques they had learned in Africa.</w:t>
      </w:r>
    </w:p>
    <w:p>
      <w:pPr>
        <w:spacing w:after="120" w:line="276" w:lineRule="auto"/>
      </w:pPr>
      <w:r>
        <w:rPr>
          <w:rFonts w:ascii="Georgia" w:hAnsi="Georgia"/>
          <w:sz w:val="22"/>
        </w:rPr>
        <w:t>The Middle Passage did not erase this knowledge. On the contrary, the conditions of slavery in the Lowcountry — particularly the task system, which gave enslaved people a measure of control over their time — allowed African cultural practices to survive and adapt. Enslaved women who completed their assigned tasks could spend the remainder of their day making baskets, tending gardens, and maintaining the cultural practices that connected them to their African homelands. The isolation of the Sea Islands, accessible only by water and largely invisible to the mainland, further insulated these practices from European cultural pressure (Wood 1974, 105).</w:t>
      </w:r>
    </w:p>
    <w:p>
      <w:pPr>
        <w:spacing w:after="120" w:line="276" w:lineRule="auto"/>
      </w:pPr>
      <w:r>
        <w:rPr>
          <w:rFonts w:ascii="Georgia" w:hAnsi="Georgia"/>
          <w:sz w:val="22"/>
        </w:rPr>
        <w:t>The continuity between African and Lowcountry basketry is not a matter of speculation. In the 1970s, the historian and folklorist John Michael Vlach conducted a systematic comparison of West African and Lowcountry coiled baskets, examining techniques, materials, and forms. He concluded that the Lowcountry sweetgrass basket is "a direct continuation of a West African coiling tradition" and that the technique used by Gullah Geechee weavers in the twentieth century is "virtually identical" to that used by Mende and Temne weavers in Sierra Leone (Vlach 1978, 44). More recently, the geographer Judith Carney has documented the transfer of African rice cultivation knowledge to the Americas, including the basket technology that accompanied it (Carney 2001).</w:t>
      </w:r>
    </w:p>
    <w:p>
      <w:pPr>
        <w:spacing w:after="120" w:line="276" w:lineRule="auto"/>
      </w:pPr>
      <w:r>
        <w:rPr>
          <w:rFonts w:ascii="Georgia" w:hAnsi="Georgia"/>
          <w:sz w:val="22"/>
        </w:rPr>
        <w:t>The archaeological record also supports the continuity thesis. Excavations at plantation sites in the Lowcountry have recovered fragments of coiled baskets dating to the eighteenth and nineteenth centuries that are indistinguishable in technique from both West African baskets and contemporary Gullah Geechee baskets. These fragments, preserved in the waterlogged conditions of the rice fields, provide physical evidence of the continuity that Vlach and others have argued for on the basis of ethnographic comparison. The archaeological evidence is particularly important because it demonstrates that the coiling technique was present in the Lowcountry from the earliest period of African enslavement — it was not a later development or a revival (Rosengarten 1986, 18).</w:t>
      </w:r>
    </w:p>
    <w:p>
      <w:pPr>
        <w:pStyle w:val="Heading2"/>
      </w:pPr>
      <w:r>
        <w:rPr>
          <w:rFonts w:ascii="Georgia" w:hAnsi="Georgia"/>
          <w:color w:val="0A1428"/>
          <w:sz w:val="28"/>
        </w:rPr>
        <w:t>The Lowcountry Development: From Rice Fanner to Sweetgrass Basket</w:t>
      </w:r>
    </w:p>
    <w:p>
      <w:pPr>
        <w:spacing w:after="120" w:line="276" w:lineRule="auto"/>
      </w:pPr>
      <w:r>
        <w:rPr>
          <w:rFonts w:ascii="Georgia" w:hAnsi="Georgia"/>
          <w:sz w:val="22"/>
        </w:rPr>
        <w:t>In the eighteenth and nineteenth centuries, the primary function of coiled basketry in the Lowcountry was agricultural. Enslaved women made rice fanner baskets, field baskets for harvesting, and storage baskets for keeping grain dry and free of pests. These were made from the materials at hand: bulrush (Schoenoplectus spp.), black rush (Juncus roemerianus), and other marsh grasses that grew abundantly in the tidal creeks and salt marshes of the Sea Islands. The technique was the same coil-and-stitch method used in West Africa, with the stitching material being strips of palmetto frond or, later, cotton twine and plastic strips (Rosengarten 1986, 22).</w:t>
      </w:r>
    </w:p>
    <w:p>
      <w:pPr>
        <w:spacing w:after="120" w:line="276" w:lineRule="auto"/>
      </w:pPr>
      <w:r>
        <w:rPr>
          <w:rFonts w:ascii="Georgia" w:hAnsi="Georgia"/>
          <w:sz w:val="22"/>
        </w:rPr>
        <w:t>After the Civil War and Emancipation, the rice plantation economy collapsed. The great hurricane of 1893 devastated the Sea Islands, and the boll weevil infestation of the early twentieth century finished what the hurricane had begun. The rice fields returned to marsh, and the Gullah Geechee people who remained on the Sea Islands turned to subsistence farming, fishing, and the production of crafts for sale. It was during this period — roughly from the 1890s to the 1920s — that the sweetgrass basket as we know it today began to emerge.</w:t>
      </w:r>
    </w:p>
    <w:p>
      <w:pPr>
        <w:spacing w:after="120" w:line="276" w:lineRule="auto"/>
      </w:pPr>
      <w:r>
        <w:rPr>
          <w:rFonts w:ascii="Georgia" w:hAnsi="Georgia"/>
          <w:sz w:val="22"/>
        </w:rPr>
        <w:t>The shift from bulrush to sweetgrass as the primary material was a significant innovation. Sweetgrass (Muhlenbergia sericea), also known as sea oats or saltmeadow cordgrass, grows along the coastal dunes and marsh edges of the southeastern United States. Its long, slender, pliable blades are ideal for coiling, and its natural golden-brown color gives finished baskets a warm, luminous quality that bulrush does not provide. The adoption of sweetgrass as the primary coiling material appears to have occurred in the late nineteenth or early twentieth century, as weavers began to produce baskets for sale to tourists and collectors rather than for agricultural use (Derby 1980, 33).</w:t>
      </w:r>
    </w:p>
    <w:p>
      <w:pPr>
        <w:spacing w:after="120" w:line="276" w:lineRule="auto"/>
      </w:pPr>
      <w:r>
        <w:rPr>
          <w:rFonts w:ascii="Georgia" w:hAnsi="Georgia"/>
          <w:sz w:val="22"/>
        </w:rPr>
        <w:t>The roadside stand became the primary venue for selling sweetgrass baskets in the early twentieth century. As automobile travel became more common, tourists driving from Charleston to the coastal resorts of the Grand Strand would pass through Mount Pleasant and the other communities along Highway 17, where Gullah Geechee weavers set up stands to sell their baskets. These stands — often simple wooden structures with a roof and a counter — became iconic features of the Lowcountry landscape. They were also, crucially, sites of cultural transmission. At the roadside stand, children learned the craft from their mothers and grandmothers, watching and imitating until their hands could perform the coil-and-stitch without conscious thought (Vlach 1978, 52).</w:t>
      </w:r>
    </w:p>
    <w:p>
      <w:pPr>
        <w:pStyle w:val="Heading2"/>
      </w:pPr>
      <w:r>
        <w:rPr>
          <w:rFonts w:ascii="Georgia" w:hAnsi="Georgia"/>
          <w:color w:val="0A1428"/>
          <w:sz w:val="28"/>
        </w:rPr>
        <w:t>Key Historical Periods Through Today</w:t>
      </w:r>
    </w:p>
    <w:p>
      <w:pPr>
        <w:spacing w:after="120" w:line="276" w:lineRule="auto"/>
      </w:pPr>
      <w:r>
        <w:rPr>
          <w:rFonts w:ascii="Georgia" w:hAnsi="Georgia"/>
          <w:sz w:val="22"/>
        </w:rPr>
        <w:t>The twentieth century saw several critical developments in the history of sweetgrass basket weaving. The first was the growing recognition of the craft as an art form rather than merely a folk craft. In the 1930s and 1940s, the Works Progress Administration (WPA) and the Smithsonian Institution began to document and collect Gullah Geechee baskets, recognizing their significance as African American material culture. The baskets collected during this period are now held in the collections of the Smithsonian's National Museum of American History and the National Museum of African American History and Culture.</w:t>
      </w:r>
    </w:p>
    <w:p>
      <w:pPr>
        <w:spacing w:after="120" w:line="276" w:lineRule="auto"/>
      </w:pPr>
      <w:r>
        <w:rPr>
          <w:rFonts w:ascii="Georgia" w:hAnsi="Georgia"/>
          <w:sz w:val="22"/>
        </w:rPr>
        <w:t>The second critical development was the work of Lorenzo Dow Turner, whose 1949 book Africanisms in the Gullah Dialect provided the first academic proof of African cultural continuity in the United States. While Turner's work focused primarily on language, his methodology — tracing specific African cultural features to their source communities — inspired a generation of scholars to examine other domains of Gullah Geechee culture, including basketry, through the same lens (Turner 1949).</w:t>
      </w:r>
    </w:p>
    <w:p>
      <w:pPr>
        <w:spacing w:after="120" w:line="276" w:lineRule="auto"/>
      </w:pPr>
      <w:r>
        <w:rPr>
          <w:rFonts w:ascii="Georgia" w:hAnsi="Georgia"/>
          <w:sz w:val="22"/>
        </w:rPr>
        <w:t>The third development was the urbanization and suburbanization of Mount Pleasant and the surrounding areas. Mount Pleasant's population grew from 6,155 in 1970 to 90,801 in 2020 — a nearly fifteen-fold increase that transformed the landscape of the sweetgrass basket tradition. The sweetgrass habitat that had sustained generations of weavers was paved over for subdivisions, shopping centers, and golf courses. The roadside stands that had lined Highway 17 were pushed aside by development. And the heirs' property that had given weavers access to land was increasingly vulnerable to partition sales and tax auctions (Cross 2020, 78).</w:t>
      </w:r>
    </w:p>
    <w:p>
      <w:pPr>
        <w:spacing w:after="120" w:line="276" w:lineRule="auto"/>
      </w:pPr>
      <w:r>
        <w:rPr>
          <w:rFonts w:ascii="Georgia" w:hAnsi="Georgia"/>
          <w:sz w:val="22"/>
        </w:rPr>
        <w:t>The twenty-first century has brought both challenges and opportunities. The designation of a seven-mile stretch of Highway 17 as the Sweetgrass Basket Makers Highway in 2006, and the recognition of sweetgrass baskets as the official state Lowcountry handcraft of South Carolina, represented important political victories. The MacArthur Fellowship awarded to Mary Jackson in 2008 brought international attention to the craft. The opening of the International African American Museum in Charleston in 2023, with significant sweetgrass basket content, created a new institutional home for the tradition. And in 2026, Corey Alston's Guinness World Record basket — "Big Percy," an 11-foot-round, 5-foot-tall, 80-pound sweetgrass basket — demonstrated that the tradition is not merely surviving but evolving.</w:t>
      </w:r>
    </w:p>
    <w:p>
      <w:pPr>
        <w:pStyle w:val="Heading2"/>
      </w:pPr>
      <w:r>
        <w:rPr>
          <w:rFonts w:ascii="Georgia" w:hAnsi="Georgia"/>
          <w:color w:val="0A1428"/>
          <w:sz w:val="28"/>
        </w:rPr>
        <w:t>The Task System and Cultural Preservation</w:t>
      </w:r>
    </w:p>
    <w:p>
      <w:pPr>
        <w:spacing w:after="120" w:line="276" w:lineRule="auto"/>
      </w:pPr>
      <w:r>
        <w:rPr>
          <w:rFonts w:ascii="Georgia" w:hAnsi="Georgia"/>
          <w:sz w:val="22"/>
        </w:rPr>
        <w:t>No discussion of the historical development of sweetgrass basket weaving is complete without an examination of the task system, the labor organization that made cultural preservation possible. Unlike the gang system used on cotton plantations in the Deep South — where enslaved people worked from sunup to sundown under constant supervision — rice plantations in the Lowcountry employed the task system. Each enslaved person was assigned a specific task for the day: a certain amount of rice to pound, a certain area of ditch to dig, a certain number of baskets to weave. Once the task was complete, the person's time was their own (Wood 1974, 105).</w:t>
      </w:r>
    </w:p>
    <w:p>
      <w:pPr>
        <w:spacing w:after="120" w:line="276" w:lineRule="auto"/>
      </w:pPr>
      <w:r>
        <w:rPr>
          <w:rFonts w:ascii="Georgia" w:hAnsi="Georgia"/>
          <w:sz w:val="22"/>
        </w:rPr>
        <w:t>The task system had profound implications for cultural preservation. Enslaved people who completed their tasks early could spend the remainder of the day tending their own gardens, producing crafts for sale, visiting family on neighboring plantations, or participating in religious and cultural activities. This autonomy — limited but real — allowed African cultural practices to survive and adapt in ways that were impossible under the gang system. The task system is one of the primary reasons Gullah Geechee culture, including sweetgrass basket weaving, survived the Middle Passage and the plantation era with such remarkable integrity.</w:t>
      </w:r>
    </w:p>
    <w:p>
      <w:pPr>
        <w:spacing w:after="120" w:line="276" w:lineRule="auto"/>
      </w:pPr>
      <w:r>
        <w:rPr>
          <w:rFonts w:ascii="Georgia" w:hAnsi="Georgia"/>
          <w:sz w:val="22"/>
        </w:rPr>
        <w:t>The task system also created the economic conditions for the basket trade. Enslaved people who made baskets in their free time could sell them to other enslaved people, to free Black people, and even to white plantation owners. The baskets were used for agricultural purposes — winnowing rice, harvesting vegetables, storing grain — but they were also valued as household objects. The internal economy that developed around the task system provided a foundation for the post-Emancipation basket trade that would emerge in the late nineteenth and early twentieth centuries (Carney 2001, 112).</w:t>
      </w:r>
    </w:p>
    <w:p>
      <w:pPr>
        <w:pStyle w:val="Heading2"/>
      </w:pPr>
      <w:r>
        <w:rPr>
          <w:rFonts w:ascii="Georgia" w:hAnsi="Georgia"/>
          <w:color w:val="0A1428"/>
          <w:sz w:val="28"/>
        </w:rPr>
        <w:t>The Post-Emancipation Transition: From Field to Roadside</w:t>
      </w:r>
    </w:p>
    <w:p>
      <w:pPr>
        <w:spacing w:after="120" w:line="276" w:lineRule="auto"/>
      </w:pPr>
      <w:r>
        <w:rPr>
          <w:rFonts w:ascii="Georgia" w:hAnsi="Georgia"/>
          <w:sz w:val="22"/>
        </w:rPr>
        <w:t>The end of the Civil War and the abolition of slavery in 1865 transformed the context of sweetgrass basket making. With the collapse of the rice plantation economy, the agricultural demand for baskets — the fanner baskets, the field baskets, the storage baskets — declined sharply. But the knowledge of how to make them did not disappear. Gullah Geechee women, now free but economically marginalized, turned to basket making as a source of income.</w:t>
      </w:r>
    </w:p>
    <w:p>
      <w:pPr>
        <w:spacing w:after="120" w:line="276" w:lineRule="auto"/>
      </w:pPr>
      <w:r>
        <w:rPr>
          <w:rFonts w:ascii="Georgia" w:hAnsi="Georgia"/>
          <w:sz w:val="22"/>
        </w:rPr>
        <w:t>The transition from agricultural basket to art object was gradual. In the decades following Emancipation, Gullah Geechee families on the Sea Islands and the mainland coastal areas subsisted on a combination of farming, fishing, and craft production. Baskets were made for household use and for sale to neighbors and local merchants. The shift from bulrush to sweetgrass as the primary material, which occurred during this period, was driven in part by aesthetics — sweetgrass produced a more attractive basket — and in part by ecology: as the rice fields returned to marsh, sweetgrass became more abundant than bulrush in some areas (Derby 1980, 33).</w:t>
      </w:r>
    </w:p>
    <w:p>
      <w:pPr>
        <w:spacing w:after="120" w:line="276" w:lineRule="auto"/>
      </w:pPr>
      <w:r>
        <w:rPr>
          <w:rFonts w:ascii="Georgia" w:hAnsi="Georgia"/>
          <w:sz w:val="22"/>
        </w:rPr>
        <w:t>The rise of tourism in the early twentieth century created a new market for sweetgrass baskets. As Charleston and the surrounding coastal areas became destinations for Northern tourists seeking warm weather and picturesque scenery, Gullah Geechee weavers began to set up stands along the roads leading to the beaches. Highway 17, which runs from Charleston north through Mount Pleasant toward Myrtle Beach, became the primary corridor for this trade. By the 1920s, the roadside stand was an established feature of the Lowcountry landscape, and sweetgrass baskets were a recognized symbol of Gullah Geechee culture (Rosengarten 1986, 35).</w:t>
      </w:r>
    </w:p>
    <w:p>
      <w:pPr>
        <w:pStyle w:val="Heading1"/>
      </w:pPr>
      <w:r>
        <w:rPr>
          <w:rFonts w:ascii="Georgia" w:hAnsi="Georgia"/>
          <w:color w:val="0A1428"/>
          <w:sz w:val="36"/>
        </w:rPr>
        <w:t>Key Themes and Core Content</w:t>
      </w:r>
    </w:p>
    <w:p>
      <w:pPr>
        <w:pStyle w:val="Heading2"/>
      </w:pPr>
      <w:r>
        <w:rPr>
          <w:rFonts w:ascii="Georgia" w:hAnsi="Georgia"/>
          <w:color w:val="0A1428"/>
          <w:sz w:val="28"/>
        </w:rPr>
        <w:t>The Technique: Coiling as African Continuity</w:t>
      </w:r>
    </w:p>
    <w:p>
      <w:pPr>
        <w:spacing w:after="120" w:line="276" w:lineRule="auto"/>
      </w:pPr>
      <w:r>
        <w:rPr>
          <w:rFonts w:ascii="Georgia" w:hAnsi="Georgia"/>
          <w:sz w:val="22"/>
        </w:rPr>
        <w:t>The technique of sweetgrass basket making is deceptively simple in its fundamentals and extraordinarily complex in its mastery. It is a coiled basketry technique, meaning that the basket is built from a continuous spiral of bundled material, with each coil bound to the one below it by a stitching element. This is distinct from woven basketry, in which warp and weft elements are interlaced. The distinction matters, because coiling is the technique that connects Lowcountry baskets directly to their West African ancestors (Vlach 1978, 40).</w:t>
      </w:r>
    </w:p>
    <w:p>
      <w:pPr>
        <w:spacing w:after="120" w:line="276" w:lineRule="auto"/>
      </w:pPr>
      <w:r>
        <w:rPr>
          <w:rFonts w:ascii="Georgia" w:hAnsi="Georgia"/>
          <w:sz w:val="22"/>
        </w:rPr>
        <w:t>The process begins with the selection and preparation of materials. Sweetgrass (Muhlenbergia sericea) is the primary coiling material, harvested in the late summer and early fall when the blades are at their longest and most pliable. The grass is dried in the sun, then soaked in water to restore its flexibility before use. Palmetto fronds (Sabal palmetto) are stripped into thin, pliable strips that serve as the stitching material — the "thread" that binds the coils together. Bulrush (Schoenoplectus spp.) and pine needles (Pinus palustris) are sometimes used as alternative or supplementary coiling materials, each imparting a different texture and color to the finished basket (Rosengarten 1986, 28).</w:t>
      </w:r>
    </w:p>
    <w:p>
      <w:pPr>
        <w:spacing w:after="120" w:line="276" w:lineRule="auto"/>
      </w:pPr>
      <w:r>
        <w:rPr>
          <w:rFonts w:ascii="Georgia" w:hAnsi="Georgia"/>
          <w:sz w:val="22"/>
        </w:rPr>
        <w:t>The weaver begins at the center of the basket, known as the "heart" or the "eye." A small bundle of sweetgrass is coiled into a tight spiral, and the palmetto strip is wrapped around it and stitched through the previous coil to secure it. The weaver works outward from this center, adding more sweetgrass to the bundle as needed and stitching each new coil to the one below. The tension must be consistent — too loose and the basket will sag; too tight and it will pucker. The spacing of the stitches must be even, typically about eight to twelve stitches per inch, depending on the fineness of the basket. The shape — whether flat like a tray, rounded like a bowl, or tall like a vase — is determined by the angle at which the weaver builds the coils (Derby 1980, 41).</w:t>
      </w:r>
    </w:p>
    <w:p>
      <w:pPr>
        <w:spacing w:after="120" w:line="276" w:lineRule="auto"/>
      </w:pPr>
      <w:r>
        <w:rPr>
          <w:rFonts w:ascii="Georgia" w:hAnsi="Georgia"/>
          <w:sz w:val="22"/>
        </w:rPr>
        <w:t>The tools are minimal: a pair of scissors or shears for trimming the grass, a bone tool or a spoon handle for opening the previous coil to receive the new stitch, and a container of water for keeping the materials pliable. Some weavers use a thimble or a leather palm guard to protect their hands from the repetitive friction of the stitching. But the most important tool is the weaver's hands — specifically, the weaver's fingers, which must develop the sensitivity to feel the tension of the coil and the spacing of the stitches without looking. Master weavers can work entirely by touch, their hands moving independently of their eyes (Rosengarten 1986, 31).</w:t>
      </w:r>
    </w:p>
    <w:p>
      <w:pPr>
        <w:spacing w:after="120" w:line="276" w:lineRule="auto"/>
      </w:pPr>
      <w:r>
        <w:rPr>
          <w:rFonts w:ascii="Georgia" w:hAnsi="Georgia"/>
          <w:sz w:val="22"/>
        </w:rPr>
        <w:t>A small basket might take a day to complete. A large, complex basket — a covered basket with a lid, or a basket with intricate patterns — can take weeks or months. The Guinness World Record basket created by Corey Alston in 2026, named "Big Percy" after his grandfather, required multiple weavers working for over a year to complete. The time investment is one reason the craft is endangered: it is difficult to make a living wage producing baskets that require dozens or hundreds of hours of labor each.</w:t>
      </w:r>
    </w:p>
    <w:p>
      <w:pPr>
        <w:spacing w:after="120" w:line="276" w:lineRule="auto"/>
      </w:pPr>
      <w:r>
        <w:rPr>
          <w:rFonts w:ascii="Georgia" w:hAnsi="Georgia"/>
          <w:sz w:val="22"/>
        </w:rPr>
        <w:t>The coiling technique itself admits of considerable variation. Some weavers prefer a tight, dense coil with closely spaced stitches, producing a basket that is almost rigid in its structure. Others prefer a looser coil with wider spacing, producing a basket that is more flexible and organic in feel. The thickness of the grass bundle can vary from a thin pencil to a thick rope, and the choice of thickness affects both the appearance and the durability of the finished piece. The shape of the basket — whether flat, round, tall, or covered — is determined by the weaver's intention and the customer's request. Some weavers specialize in particular forms; others produce a wide range. The variation within the tradition is enormous, and it is a sign of the tradition's vitality, not its fragmentation (Rosengarten 1986, 33).</w:t>
      </w:r>
    </w:p>
    <w:p>
      <w:pPr>
        <w:spacing w:after="120" w:line="276" w:lineRule="auto"/>
      </w:pPr>
      <w:r>
        <w:rPr>
          <w:rFonts w:ascii="Georgia" w:hAnsi="Georgia"/>
          <w:sz w:val="22"/>
        </w:rPr>
        <w:t>One of the most remarkable features of the sweetgrass basket tradition is the absence of formal patterns or written instructions. The knowledge is entirely embodied — it lives in the weaver's hands, not in books or diagrams. A master weaver does not measure the spacing of her stitches; she feels it. She does not calculate the angle of the coil; she sees it. This embodied knowledge is the product of thousands of hours of practice, and it cannot be acquired quickly or easily. It is one reason the tradition has been so resistant to commercial reproduction: the knowledge cannot be extracted from the weaver and transferred to a machine. It can only be passed from hand to hand, from generation to generation.</w:t>
      </w:r>
    </w:p>
    <w:p>
      <w:pPr>
        <w:pStyle w:val="Heading2"/>
      </w:pPr>
      <w:r>
        <w:rPr>
          <w:rFonts w:ascii="Georgia" w:hAnsi="Georgia"/>
          <w:color w:val="0A1428"/>
          <w:sz w:val="28"/>
        </w:rPr>
        <w:t>The Economics of Basket Making</w:t>
      </w:r>
    </w:p>
    <w:p>
      <w:pPr>
        <w:spacing w:after="120" w:line="276" w:lineRule="auto"/>
      </w:pPr>
      <w:r>
        <w:rPr>
          <w:rFonts w:ascii="Georgia" w:hAnsi="Georgia"/>
          <w:sz w:val="22"/>
        </w:rPr>
        <w:t>The economics of sweetgrass basket making are challenging. A small basket that requires eight to ten hours of labor might sell for $50 to $100 at a roadside stand. A large, intricate basket that requires weeks of work might sell for $500 to $2,000 or more. But even at these prices, the hourly wage for a weaver is often below minimum wage. The gap between the labor invested and the price the market will bear is a persistent challenge for the tradition.</w:t>
      </w:r>
    </w:p>
    <w:p>
      <w:pPr>
        <w:spacing w:after="120" w:line="276" w:lineRule="auto"/>
      </w:pPr>
      <w:r>
        <w:rPr>
          <w:rFonts w:ascii="Georgia" w:hAnsi="Georgia"/>
          <w:sz w:val="22"/>
        </w:rPr>
        <w:t>The economics are further complicated by the costs of materials. Sweetgrass, once freely available for the harvesting, is now increasingly scarce and must sometimes be purchased from suppliers. Palmetto fronds are still widely available, but the time required to harvest and prepare them is significant. The roadside stand itself requires maintenance, and the weaver must spend time — unpaid time — interacting with customers, managing inventory, and handling the business side of the craft.</w:t>
      </w:r>
    </w:p>
    <w:p>
      <w:pPr>
        <w:spacing w:after="120" w:line="276" w:lineRule="auto"/>
      </w:pPr>
      <w:r>
        <w:rPr>
          <w:rFonts w:ascii="Georgia" w:hAnsi="Georgia"/>
          <w:sz w:val="22"/>
        </w:rPr>
        <w:t>Despite these challenges, sweetgrass basket making has sustained generations of Gullah Geechee families. For many weavers, the income from basket sales is not the sole source of livelihood but a crucial supplement to other income. The flexibility of the work — weavers can sew baskets at home, at the roadside stand, or anywhere they can sit with their materials — makes it compatible with other responsibilities, including childcare and elder care. And the cultural value of the work — the knowledge that one is continuing a tradition that stretches back centuries — provides a motivation that transcends purely economic calculation (Cross 2020, 88).</w:t>
      </w:r>
    </w:p>
    <w:p>
      <w:pPr>
        <w:spacing w:after="120" w:line="276" w:lineRule="auto"/>
      </w:pPr>
      <w:r>
        <w:rPr>
          <w:rFonts w:ascii="Georgia" w:hAnsi="Georgia"/>
          <w:sz w:val="22"/>
        </w:rPr>
        <w:t>The market for sweetgrass baskets has changed significantly in recent decades. The rise of the internet has created new opportunities for weavers to reach customers beyond the Highway 17 corridor. Etsy, Instagram, and other online platforms have allowed weavers to sell their work to a national and international audience. Museum exhibitions and gallery shows have positioned sweetgrass baskets as fine art, commanding prices that would have been unimaginable a generation ago. And the growing interest in African American material culture, driven in part by the opening of the National Museum of African American History and Culture in 2016 and the International African American Museum in 2023, has created new demand for authentic Gullah Geechee baskets.</w:t>
      </w:r>
    </w:p>
    <w:p>
      <w:pPr>
        <w:pStyle w:val="Heading2"/>
      </w:pPr>
      <w:r>
        <w:rPr>
          <w:rFonts w:ascii="Georgia" w:hAnsi="Georgia"/>
          <w:color w:val="0A1428"/>
          <w:sz w:val="28"/>
        </w:rPr>
        <w:t>"Sewing," Not "Weaving": Community Terminology</w:t>
      </w:r>
    </w:p>
    <w:p>
      <w:pPr>
        <w:spacing w:after="120" w:line="276" w:lineRule="auto"/>
      </w:pPr>
      <w:r>
        <w:rPr>
          <w:rFonts w:ascii="Georgia" w:hAnsi="Georgia"/>
          <w:sz w:val="22"/>
        </w:rPr>
        <w:t>A point of terminology that carries deep cultural significance: within the Gullah Geechee community, the process of making a sweetgrass basket is called "sewing," not "weaving." A weaver is a "sewer" (pronounced "sow-er"). The distinction is not merely semantic — it reflects the actual technique. In weaving, warp and weft threads are interlaced at right angles. In sweetgrass basket making, the grass bundle is coiled and then stitched — sewn — into place with the palmetto strip. The motion of the needle through the previous coil is a sewing motion, not a weaving motion (Vlach 1978, 41).</w:t>
      </w:r>
    </w:p>
    <w:p>
      <w:pPr>
        <w:spacing w:after="120" w:line="276" w:lineRule="auto"/>
      </w:pPr>
      <w:r>
        <w:rPr>
          <w:rFonts w:ascii="Georgia" w:hAnsi="Georgia"/>
          <w:sz w:val="22"/>
        </w:rPr>
        <w:t>This terminology is a marker of community knowledge. When an outsider refers to "sweetgrass weaving," a Gullah Geechee weaver will gently correct them: "We don't weave it, we sew it." The correction is not pedantic — it is an assertion of expertise, a claim to the specific technical knowledge that distinguishes the tradition. Throughout this volume, we use the community's terminology: we sew sweetgrass baskets.</w:t>
      </w:r>
    </w:p>
    <w:p>
      <w:pPr>
        <w:pStyle w:val="Heading2"/>
      </w:pPr>
      <w:r>
        <w:rPr>
          <w:rFonts w:ascii="Georgia" w:hAnsi="Georgia"/>
          <w:color w:val="0A1428"/>
          <w:sz w:val="28"/>
        </w:rPr>
        <w:t>Materials: Sweetgrass, Palmetto, Bulrush, and Pine Needles</w:t>
      </w:r>
    </w:p>
    <w:p>
      <w:pPr>
        <w:spacing w:after="120" w:line="276" w:lineRule="auto"/>
      </w:pPr>
      <w:r>
        <w:rPr>
          <w:rFonts w:ascii="Georgia" w:hAnsi="Georgia"/>
          <w:sz w:val="22"/>
        </w:rPr>
        <w:t>The materials used in sweetgrass basket making are themselves a story of adaptation and ecological knowledge. Each material has its own properties, its own harvesting season, and its own role in the basket-making process.</w:t>
      </w:r>
    </w:p>
    <w:p>
      <w:pPr>
        <w:spacing w:after="120" w:line="276" w:lineRule="auto"/>
      </w:pPr>
      <w:r>
        <w:rPr>
          <w:rFonts w:ascii="Georgia" w:hAnsi="Georgia"/>
          <w:sz w:val="22"/>
        </w:rPr>
        <w:t>Sweetgrass (Muhlenbergia sericea) is the signature material. It grows in the dunes and marsh edges of the southeastern coast, from North Carolina to Florida. The grass is harvested in late summer, when the blades are at their longest — typically 18 to 36 inches. The harvesting must be done carefully, cutting the blades rather than pulling them up by the roots, to ensure the plant will regrow. Overharvesting and habitat loss have made sweetgrass increasingly difficult to find, and some weavers now purchase it from suppliers or grow it in their own gardens (Cross 2020, 82).</w:t>
      </w:r>
    </w:p>
    <w:p>
      <w:pPr>
        <w:spacing w:after="120" w:line="276" w:lineRule="auto"/>
      </w:pPr>
      <w:r>
        <w:rPr>
          <w:rFonts w:ascii="Georgia" w:hAnsi="Georgia"/>
          <w:sz w:val="22"/>
        </w:rPr>
        <w:t>Palmetto (Sabal palmetto), the state tree of South Carolina, provides the stitching material. The fronds are harvested, dried, and then stripped into thin, flexible strands. The outer layer of the frond is the strongest and most durable, and experienced weavers can strip a frond into a continuous strand of uniform width without breaking it. The palmetto strip is used wet, which makes it pliable; as it dries, it shrinks and tightens, locking the coils into place.</w:t>
      </w:r>
    </w:p>
    <w:p>
      <w:pPr>
        <w:spacing w:after="120" w:line="276" w:lineRule="auto"/>
      </w:pPr>
      <w:r>
        <w:rPr>
          <w:rFonts w:ascii="Georgia" w:hAnsi="Georgia"/>
          <w:sz w:val="22"/>
        </w:rPr>
        <w:t>Bulrush (Schoenoplectus spp.) was the primary coiling material before the adoption of sweetgrass. It grows in freshwater and brackish marshes and produces a thicker, stiffer blade than sweetgrass. Baskets made from bulrush are more durable and less delicate than sweetgrass baskets, and they were preferred for agricultural use. Some contemporary weavers continue to use bulrush for larger, more utilitarian pieces.</w:t>
      </w:r>
    </w:p>
    <w:p>
      <w:pPr>
        <w:spacing w:after="120" w:line="276" w:lineRule="auto"/>
      </w:pPr>
      <w:r>
        <w:rPr>
          <w:rFonts w:ascii="Georgia" w:hAnsi="Georgia"/>
          <w:sz w:val="22"/>
        </w:rPr>
        <w:t>Pine needles (Pinus palustris, longleaf pine) are used by some weavers as an alternative or accent material. Pine needle baskets have a distinctive reddish-brown color and a different texture from sweetgrass. The technique is the same coiling method, but the pine needles are typically soaked before use to make them pliable. Pine needle basketry is a related but distinct tradition within the broader coiled basketry complex of the Southeast.</w:t>
      </w:r>
    </w:p>
    <w:p>
      <w:pPr>
        <w:pStyle w:val="Heading2"/>
      </w:pPr>
      <w:r>
        <w:rPr>
          <w:rFonts w:ascii="Georgia" w:hAnsi="Georgia"/>
          <w:color w:val="0A1428"/>
          <w:sz w:val="28"/>
        </w:rPr>
        <w:t>The Basket as Genealogy: "The Center of the Basket Is the Mother of Mankind"</w:t>
      </w:r>
    </w:p>
    <w:p>
      <w:pPr>
        <w:spacing w:after="120" w:line="276" w:lineRule="auto"/>
      </w:pPr>
      <w:r>
        <w:rPr>
          <w:rFonts w:ascii="Georgia" w:hAnsi="Georgia"/>
          <w:sz w:val="22"/>
        </w:rPr>
        <w:t>Mary Jackson, the MacArthur Fellow and master sweetgrass basket weaver from Mount Pleasant, has articulated a philosophy of basket making that connects the craft to the deepest currents of Gullah Geechee spirituality. "The center of the basket," she has said, "is the mother of mankind. Everything comes from the center. The center is the beginning, the source, the womb" (Jackson, quoted in Rosengarten 1986, 47).</w:t>
      </w:r>
    </w:p>
    <w:p>
      <w:pPr>
        <w:spacing w:after="120" w:line="276" w:lineRule="auto"/>
      </w:pPr>
      <w:r>
        <w:rPr>
          <w:rFonts w:ascii="Georgia" w:hAnsi="Georgia"/>
          <w:sz w:val="22"/>
        </w:rPr>
        <w:t>This understanding of the basket as a cosmological object — as a representation of the origin of life — is not a modern invention. It is a continuation of the West African symbolism that associated the coiled basket with the cycle of life, with the ancestors, and with the creative power of women. In Mande and Temne cosmology, the spiral is a fundamental symbol of creation and transformation. The basket, with its continuous spiral from center to rim, embodies this cosmology in material form.</w:t>
      </w:r>
    </w:p>
    <w:p>
      <w:pPr>
        <w:spacing w:after="120" w:line="276" w:lineRule="auto"/>
      </w:pPr>
      <w:r>
        <w:rPr>
          <w:rFonts w:ascii="Georgia" w:hAnsi="Georgia"/>
          <w:sz w:val="22"/>
        </w:rPr>
        <w:t>The genealogy of the basket is also a human genealogy. When a weaver sits down to sew a basket, she is not only continuing a technique — she is continuing a lineage. The basket she makes is connected to the baskets her mother made, her grandmother made, her great-grandmother made, stretching back to the women of Senegambia who first coiled grass into vessels. Each basket is a link in a chain that spans centuries and continents. This is why, in the Gullah Geechee community, the craft is not taught in workshops or classrooms — it is passed from mother to daughter, from grandmother to grandchild, in the course of daily life at the roadside stand or in the yard (Derby 1980, 55).</w:t>
      </w:r>
    </w:p>
    <w:p>
      <w:pPr>
        <w:pStyle w:val="Heading2"/>
      </w:pPr>
      <w:r>
        <w:rPr>
          <w:rFonts w:ascii="Georgia" w:hAnsi="Georgia"/>
          <w:color w:val="0A1428"/>
          <w:sz w:val="28"/>
        </w:rPr>
        <w:t>The Roadside Stand as Classroom</w:t>
      </w:r>
    </w:p>
    <w:p>
      <w:pPr>
        <w:spacing w:after="120" w:line="276" w:lineRule="auto"/>
      </w:pPr>
      <w:r>
        <w:rPr>
          <w:rFonts w:ascii="Georgia" w:hAnsi="Georgia"/>
          <w:sz w:val="22"/>
        </w:rPr>
        <w:t>The roadside stand is the institution that has sustained the sweetgrass basket tradition for more than a century. Along the seven-mile stretch of Highway 17 in Mount Pleasant designated as the Sweetgrass Basket Makers Highway, weavers set up stands — some permanent wooden structures, others simple tables with umbrellas — where they sell their baskets directly to customers. The stands are family operations: mothers and daughters, grandmothers and granddaughters, aunts and nieces, all working together.</w:t>
      </w:r>
    </w:p>
    <w:p>
      <w:pPr>
        <w:spacing w:after="120" w:line="276" w:lineRule="auto"/>
      </w:pPr>
      <w:r>
        <w:rPr>
          <w:rFonts w:ascii="Georgia" w:hAnsi="Georgia"/>
          <w:sz w:val="22"/>
        </w:rPr>
        <w:t>The roadside stand is also a classroom. It is where children learn the craft, not through formal instruction but through observation and imitation. A child sits beside her mother at the stand, watching the rhythm of the coil and stitch, the way the hands move without looking, the way the basket grows from a tight spiral at the center to a wide, open vessel. Eventually, the child asks to try. The mother gives her a small bundle of grass and a strip of palmetto, and the child begins to sew. The first attempts are clumsy — the stitches are uneven, the tension is wrong, the basket puckers and sags. But over time, through repetition and correction, the hands learn. By the time the child is a teenager, she can sew a basket without thinking about it (Vlach 1978, 52).</w:t>
      </w:r>
    </w:p>
    <w:p>
      <w:pPr>
        <w:spacing w:after="120" w:line="276" w:lineRule="auto"/>
      </w:pPr>
      <w:r>
        <w:rPr>
          <w:rFonts w:ascii="Georgia" w:hAnsi="Georgia"/>
          <w:sz w:val="22"/>
        </w:rPr>
        <w:t>The roadside stand is also an economic institution. For generations of Gullah Geechee families, the sale of sweetgrass baskets has provided a crucial source of income. The stands are typically open during the tourist season, from spring through fall, and the income from basket sales supplements other sources of livelihood. The relationship between weaver and customer at the roadside stand is also a relationship of cultural exchange: the customer buys not just a basket but a story, a connection to a living tradition.</w:t>
      </w:r>
    </w:p>
    <w:p>
      <w:pPr>
        <w:spacing w:after="120" w:line="276" w:lineRule="auto"/>
      </w:pPr>
      <w:r>
        <w:rPr>
          <w:rFonts w:ascii="Georgia" w:hAnsi="Georgia"/>
          <w:sz w:val="22"/>
        </w:rPr>
        <w:t>The future of the roadside stand is uncertain. Development along Highway 17 has pushed many stands off their traditional sites. Zoning regulations, business licenses, and liability insurance requirements have made it more difficult for weavers to operate stands. And the rise of online marketplaces — Etsy, Instagram, Facebook Marketplace — has created new venues for selling baskets that do not require a physical presence on the highway. Yet the roadside stand remains the symbolic heart of the tradition, and efforts to preserve and protect the stands are a priority for the sweetgrass basket community (Cross 2020, 90).</w:t>
      </w:r>
    </w:p>
    <w:p>
      <w:pPr>
        <w:pStyle w:val="Heading2"/>
      </w:pPr>
      <w:r>
        <w:rPr>
          <w:rFonts w:ascii="Georgia" w:hAnsi="Georgia"/>
          <w:color w:val="0A1428"/>
          <w:sz w:val="28"/>
        </w:rPr>
        <w:t>Retention vs. Creolization: The Vlach-Turner Debate</w:t>
      </w:r>
    </w:p>
    <w:p>
      <w:pPr>
        <w:spacing w:after="120" w:line="276" w:lineRule="auto"/>
      </w:pPr>
      <w:r>
        <w:rPr>
          <w:rFonts w:ascii="Georgia" w:hAnsi="Georgia"/>
          <w:sz w:val="22"/>
        </w:rPr>
        <w:t>A significant scholarly debate has shaped the understanding of sweetgrass basket weaving and, more broadly, of African cultural continuity in the Americas. The debate centers on whether Gullah Geechee culture represents the direct retention of African traditions or the creolization — the creative blending — of African and European elements into something new.</w:t>
      </w:r>
    </w:p>
    <w:p>
      <w:pPr>
        <w:spacing w:after="120" w:line="276" w:lineRule="auto"/>
      </w:pPr>
      <w:r>
        <w:rPr>
          <w:rFonts w:ascii="Georgia" w:hAnsi="Georgia"/>
          <w:sz w:val="22"/>
        </w:rPr>
        <w:t>John Michael Vlach, in his 1978 study The Afro-American Tradition in Decorative Arts, argued strongly for direct retention. His comparative analysis of West African and Lowcountry coiled baskets demonstrated that the technique, the materials, and the forms were "virtually identical" to those of the Mende and Temne of Sierra Leone. Vlach concluded that the sweetgrass basket is not a creolized or syncretic form but a direct continuation of an African tradition, preserved through the isolation of the Sea Islands and the task system (Vlach 1978, 44).</w:t>
      </w:r>
    </w:p>
    <w:p>
      <w:pPr>
        <w:spacing w:after="120" w:line="276" w:lineRule="auto"/>
      </w:pPr>
      <w:r>
        <w:rPr>
          <w:rFonts w:ascii="Georgia" w:hAnsi="Georgia"/>
          <w:sz w:val="22"/>
        </w:rPr>
        <w:t>Lorenzo Dow Turner, whose work on Gullah language preceded Vlach's work on basketry, took a more nuanced position. Turner's 1949 study Africanisms in the Gullah Dialect demonstrated that Gullah was not "broken English" but a creole language with a distinct grammar and a substantial African-derived vocabulary. Turner's approach — tracing specific linguistic features to specific West African languages — established a methodology that later scholars applied to material culture. Turner himself did not write extensively about basketry, but his framework of African cultural continuity provided the intellectual foundation for Vlach's work (Turner 1949).</w:t>
      </w:r>
    </w:p>
    <w:p>
      <w:pPr>
        <w:spacing w:after="120" w:line="276" w:lineRule="auto"/>
      </w:pPr>
      <w:r>
        <w:rPr>
          <w:rFonts w:ascii="Georgia" w:hAnsi="Georgia"/>
          <w:sz w:val="22"/>
        </w:rPr>
        <w:t>The debate between retention and creolization is not merely academic. It has implications for how Gullah Geechee culture is understood and valued. If sweetgrass basket weaving is a direct retention of an African tradition, then it is evidence of the survival of African culture in the face of slavery and oppression — a powerful narrative of resistance and resilience. If it is a creolized form, then it is evidence of the creativity and adaptability of African people in the New World — also a powerful narrative, but a different one.</w:t>
      </w:r>
    </w:p>
    <w:p>
      <w:pPr>
        <w:spacing w:after="120" w:line="276" w:lineRule="auto"/>
      </w:pPr>
      <w:r>
        <w:rPr>
          <w:rFonts w:ascii="Georgia" w:hAnsi="Georgia"/>
          <w:sz w:val="22"/>
        </w:rPr>
        <w:t>Our position in this volume is that the two frameworks are not mutually exclusive. The technique of coiled basketry is clearly a direct retention from West Africa. The materials — sweetgrass, palmetto, bulrush — are New World substitutions for African grasses and fibers. The forms — the fanner basket, the storage basket, the covered basket — are adaptations of African forms to New World needs. And the meaning — the basket as genealogy, as cosmology, as living memory — is a continuation of African ways of understanding the world. The sweetgrass basket is both a retention and a creolization, both African and American, both ancient and new. That is its power.</w:t>
      </w:r>
    </w:p>
    <w:p>
      <w:pPr>
        <w:spacing w:after="120" w:line="276" w:lineRule="auto"/>
      </w:pPr>
      <w:r>
        <w:rPr>
          <w:rFonts w:ascii="Georgia" w:hAnsi="Georgia"/>
          <w:sz w:val="22"/>
        </w:rPr>
        <w:t>The debate has evolved in recent decades. Scholars such as Dale Rosengarten, whose 1986 study Row Upon Row remains the most comprehensive treatment of the sweetgrass basket tradition, have argued for a more nuanced understanding that recognizes both continuity and change. Rosengarten's work demonstrates that the sweetgrass basket tradition is not a static survival from Africa but a dynamic tradition that has evolved in response to changing economic, ecological, and social conditions — while maintaining a core of African technical and aesthetic principles (Rosengarten 1986, 12).</w:t>
      </w:r>
    </w:p>
    <w:p>
      <w:pPr>
        <w:spacing w:after="120" w:line="276" w:lineRule="auto"/>
      </w:pPr>
      <w:r>
        <w:rPr>
          <w:rFonts w:ascii="Georgia" w:hAnsi="Georgia"/>
          <w:sz w:val="22"/>
        </w:rPr>
        <w:t>The geographer Judith Carney, in her 2001 study Black Rice, has provided the most comprehensive account of the transfer of African rice cultivation knowledge to the Americas, including the basket technology that accompanied it. Carney's work demonstrates that the transfer was not a matter of isolated techniques but of entire knowledge systems — systems that included not only how to grow rice but how to process it, how to store it, and how to make the tools (including baskets) that made rice cultivation possible. Carney's framework of "African knowledge systems in the Americas" provides a more accurate and more respectful way of understanding the sweetgrass basket tradition than either the retention or creolization model alone (Carney 2001, 8).</w:t>
      </w:r>
    </w:p>
    <w:p>
      <w:pPr>
        <w:pStyle w:val="Heading2"/>
      </w:pPr>
      <w:r>
        <w:rPr>
          <w:rFonts w:ascii="Georgia" w:hAnsi="Georgia"/>
          <w:color w:val="0A1428"/>
          <w:sz w:val="28"/>
        </w:rPr>
        <w:t>The Basket in Museums and Collections</w:t>
      </w:r>
    </w:p>
    <w:p>
      <w:pPr>
        <w:spacing w:after="120" w:line="276" w:lineRule="auto"/>
      </w:pPr>
      <w:r>
        <w:rPr>
          <w:rFonts w:ascii="Georgia" w:hAnsi="Georgia"/>
          <w:sz w:val="22"/>
        </w:rPr>
        <w:t>Sweetgrass baskets are held in the collections of major museums across the United States, including the Smithsonian Institution's National Museum of American History, the National Museum of African American History and Culture, the American Museum of Natural History, the High Museum of Art in Atlanta, the McKissick Museum at the University of South Carolina, and the Charleston Museum. The presence of these baskets in museum collections is a double-edged sword: it represents recognition of the craft as art, but it also raises questions about ownership, repatriation, and the relationship between museums and the communities whose heritage they hold.</w:t>
      </w:r>
    </w:p>
    <w:p>
      <w:pPr>
        <w:spacing w:after="120" w:line="276" w:lineRule="auto"/>
      </w:pPr>
      <w:r>
        <w:rPr>
          <w:rFonts w:ascii="Georgia" w:hAnsi="Georgia"/>
          <w:sz w:val="22"/>
        </w:rPr>
        <w:t>The earliest documented collection of Gullah Geechee baskets was assembled by the Works Progress Administration (WPA) in the 1930s as part of the Federal Writers' Project and the Index of American Design. These baskets, along with detailed documentation of the techniques and the weavers who made them, are now held at the Smithsonian. The WPA collections are invaluable as historical records, but they also reflect the power dynamics of their time: the baskets were collected by outsiders, documented in terms set by outsiders, and deposited in institutions far from the communities that produced them (Rosengarten 1986, 60).</w:t>
      </w:r>
    </w:p>
    <w:p>
      <w:pPr>
        <w:spacing w:after="120" w:line="276" w:lineRule="auto"/>
      </w:pPr>
      <w:r>
        <w:rPr>
          <w:rFonts w:ascii="Georgia" w:hAnsi="Georgia"/>
          <w:sz w:val="22"/>
        </w:rPr>
        <w:t>In recent decades, there has been a shift toward more collaborative relationships between museums and Gullah Geechee weavers. The opening of the International African American Museum in Charleston in 2023, with its significant sweetgrass basket content developed in consultation with community weavers, represents a new model of museum practice. The McKissick Museum's 2022 exhibition "Grass Roots: African Origins of an American Art" featured the work of contemporary weavers alongside historical baskets and West African examples, presenting the tradition as a living continuum rather than a historical artifact.</w:t>
      </w:r>
    </w:p>
    <w:p>
      <w:pPr>
        <w:spacing w:after="120" w:line="276" w:lineRule="auto"/>
      </w:pPr>
      <w:r>
        <w:rPr>
          <w:rFonts w:ascii="Georgia" w:hAnsi="Georgia"/>
          <w:sz w:val="22"/>
        </w:rPr>
        <w:t>The question of repatriation — of returning baskets to the communities that made them — remains unresolved. Some weavers and community advocates argue that baskets held in distant museums should be returned to the Gullah Geechee community, or at least that the community should have a meaningful voice in how they are displayed and interpreted. Others argue that museum collections provide visibility and legitimacy that benefit the tradition. This volume does not take a definitive position on this question, but we note that it is an ongoing conversation within the community, and we respect the diversity of views on the subject.</w:t>
      </w:r>
    </w:p>
    <w:p>
      <w:pPr>
        <w:pStyle w:val="Heading1"/>
      </w:pPr>
      <w:r>
        <w:rPr>
          <w:rFonts w:ascii="Georgia" w:hAnsi="Georgia"/>
          <w:color w:val="0A1428"/>
          <w:sz w:val="36"/>
        </w:rPr>
        <w:t>Case Studies and Examples</w:t>
      </w:r>
    </w:p>
    <w:p>
      <w:pPr>
        <w:pStyle w:val="Heading2"/>
      </w:pPr>
      <w:r>
        <w:rPr>
          <w:rFonts w:ascii="Georgia" w:hAnsi="Georgia"/>
          <w:color w:val="0A1428"/>
          <w:sz w:val="28"/>
        </w:rPr>
        <w:t>Mary Jackson: MacArthur Fellow and Master Weaver</w:t>
      </w:r>
    </w:p>
    <w:p>
      <w:pPr>
        <w:spacing w:after="120" w:line="276" w:lineRule="auto"/>
      </w:pPr>
      <w:r>
        <w:rPr>
          <w:rFonts w:ascii="Georgia" w:hAnsi="Georgia"/>
          <w:sz w:val="22"/>
        </w:rPr>
        <w:t>Mary Jackson (b. 1945) is the most celebrated sweetgrass basket weaver of her generation. Born in Mount Pleasant, South Carolina, she learned the craft from her mother, Martha Mazyck, and her grandmother, both of whom were weavers. Jackson began sewing baskets as a child, sitting beside her mother at the roadside stand on Highway 17. By her teenage years, she was already producing baskets of exceptional quality, and by her twenties, she was supporting her family through basket sales (Rosengarten 1986, 45).</w:t>
      </w:r>
    </w:p>
    <w:p>
      <w:pPr>
        <w:spacing w:after="120" w:line="276" w:lineRule="auto"/>
      </w:pPr>
      <w:r>
        <w:rPr>
          <w:rFonts w:ascii="Georgia" w:hAnsi="Georgia"/>
          <w:sz w:val="22"/>
        </w:rPr>
        <w:t>Jackson's work is distinguished by its technical perfection and its innovative forms. While traditional sweetgrass baskets are typically round or oval, Jackson has created baskets in a wide range of shapes — square, rectangular, triangular, and free-form. She has incorporated multiple colors of sweetgrass, achieved by dyeing the grass with natural and commercial dyes, and has developed a distinctive style of decorative stitching that adds texture and visual interest to her pieces. Her baskets are held in the collections of the Smithsonian Institution, the American Museum of Natural History, the High Museum of Art, and the White House.</w:t>
      </w:r>
    </w:p>
    <w:p>
      <w:pPr>
        <w:spacing w:after="120" w:line="276" w:lineRule="auto"/>
      </w:pPr>
      <w:r>
        <w:rPr>
          <w:rFonts w:ascii="Georgia" w:hAnsi="Georgia"/>
          <w:sz w:val="22"/>
        </w:rPr>
        <w:t>In 2008, Jackson was awarded a MacArthur Fellowship — commonly known as a "genius grant" — in recognition of her contributions to American art and culture. She was the first sweetgrass basket weaver to receive this honor. In 2010, she was awarded a National Heritage Fellowship by the National Endowment for the Arts, the highest honor in the folk and traditional arts. These recognitions brought unprecedented attention to sweetgrass basket weaving and helped establish the craft as a significant American art form.</w:t>
      </w:r>
    </w:p>
    <w:p>
      <w:pPr>
        <w:spacing w:after="120" w:line="276" w:lineRule="auto"/>
      </w:pPr>
      <w:r>
        <w:rPr>
          <w:rFonts w:ascii="Georgia" w:hAnsi="Georgia"/>
          <w:sz w:val="22"/>
        </w:rPr>
        <w:t>Jackson has also been a tireless advocate for the sweetgrass basket community. She has testified before the South Carolina legislature on issues affecting weavers, including habitat protection and zoning regulations for roadside stands. She has mentored dozens of younger weavers, passing on not only the technique but also the business knowledge needed to sustain a career in basket making. And she has been a vocal advocate for the recognition of sweetgrass basket weaving as a fine art, not merely a craft or a folk tradition.</w:t>
      </w:r>
    </w:p>
    <w:p>
      <w:pPr>
        <w:pStyle w:val="Heading2"/>
      </w:pPr>
      <w:r>
        <w:rPr>
          <w:rFonts w:ascii="Georgia" w:hAnsi="Georgia"/>
          <w:color w:val="0A1428"/>
          <w:sz w:val="28"/>
        </w:rPr>
        <w:t>Mary Jane Manigault: NEA National Heritage Fellow, 1984</w:t>
      </w:r>
    </w:p>
    <w:p>
      <w:pPr>
        <w:spacing w:after="120" w:line="276" w:lineRule="auto"/>
      </w:pPr>
      <w:r>
        <w:rPr>
          <w:rFonts w:ascii="Georgia" w:hAnsi="Georgia"/>
          <w:sz w:val="22"/>
        </w:rPr>
        <w:t>Mary Jane Manigault (1913–1991) was a master sweetgrass basket weaver from Mount Pleasant who was awarded a National Heritage Fellowship by the National Endowment for the Arts in 1984 — the first sweetgrass basket weaver to receive this honor. Manigault learned the craft from her mother, who had learned it from her mother, going back generations. She began sewing baskets as a child and continued for more than seventy years, producing thousands of baskets over the course of her lifetime.</w:t>
      </w:r>
    </w:p>
    <w:p>
      <w:pPr>
        <w:spacing w:after="120" w:line="276" w:lineRule="auto"/>
      </w:pPr>
      <w:r>
        <w:rPr>
          <w:rFonts w:ascii="Georgia" w:hAnsi="Georgia"/>
          <w:sz w:val="22"/>
        </w:rPr>
        <w:t>Manigault's baskets are characterized by their tight, even stitching and their classic forms. She specialized in the traditional shapes — the fanner basket, the covered basket, the bread tray — and she executed them with a consistency and precision that made her work instantly recognizable. Her baskets are held in the collections of the Smithsonian Institution and the American Museum of Natural History.</w:t>
      </w:r>
    </w:p>
    <w:p>
      <w:pPr>
        <w:spacing w:after="120" w:line="276" w:lineRule="auto"/>
      </w:pPr>
      <w:r>
        <w:rPr>
          <w:rFonts w:ascii="Georgia" w:hAnsi="Georgia"/>
          <w:sz w:val="22"/>
        </w:rPr>
        <w:t>Manigault was also a teacher. She taught basket making at the Avery Research Center, at Penn Center, and at workshops across the Southeast. She was known for her patience with beginning students and for her insistence on proper technique. "You have to feel it," she would tell her students. "The basket tells you what it wants to be" (Manigault, quoted in Derby 1980, 58). Her legacy lives on in the work of her children and grandchildren, several of whom have become accomplished weavers in their own right.</w:t>
      </w:r>
    </w:p>
    <w:p>
      <w:pPr>
        <w:pStyle w:val="Heading2"/>
      </w:pPr>
      <w:r>
        <w:rPr>
          <w:rFonts w:ascii="Georgia" w:hAnsi="Georgia"/>
          <w:color w:val="0A1428"/>
          <w:sz w:val="28"/>
        </w:rPr>
        <w:t>Corey Alston: Guinness World Record "Big Percy" (2026)</w:t>
      </w:r>
    </w:p>
    <w:p>
      <w:pPr>
        <w:spacing w:after="120" w:line="276" w:lineRule="auto"/>
      </w:pPr>
      <w:r>
        <w:rPr>
          <w:rFonts w:ascii="Georgia" w:hAnsi="Georgia"/>
          <w:sz w:val="22"/>
        </w:rPr>
        <w:t>Corey Alston is a fifth-generation sweetgrass basket weaver from Mount Pleasant who made history in 2026 when his creation "Big Percy" was certified by Guinness World Records as the largest sweetgrass basket ever made. The basket measures 11 feet in diameter, stands 5 feet tall, and weighs 80 pounds. It was named after Alston's grandfather, Percy Alston, who was also a master weaver.</w:t>
      </w:r>
    </w:p>
    <w:p>
      <w:pPr>
        <w:spacing w:after="120" w:line="276" w:lineRule="auto"/>
      </w:pPr>
      <w:r>
        <w:rPr>
          <w:rFonts w:ascii="Georgia" w:hAnsi="Georgia"/>
          <w:sz w:val="22"/>
        </w:rPr>
        <w:t>"Big Percy" required multiple weavers working for over a year to complete. The basket is made from sweetgrass, palmetto, and bulrush, and it incorporates traditional coiling techniques on a scale never before attempted. The project was a community effort, involving members of the Alston, Manigault, and Jackson families, and it demonstrated the vitality and ambition of the contemporary sweetgrass basket tradition.</w:t>
      </w:r>
    </w:p>
    <w:p>
      <w:pPr>
        <w:spacing w:after="120" w:line="276" w:lineRule="auto"/>
      </w:pPr>
      <w:r>
        <w:rPr>
          <w:rFonts w:ascii="Georgia" w:hAnsi="Georgia"/>
          <w:sz w:val="22"/>
        </w:rPr>
        <w:t>Alston's achievement is significant not only for the record itself but for what it represents: a young weaver pushing the boundaries of the tradition, demonstrating that sweetgrass basket making is not a static craft but a living, evolving art form. Alston has been active in efforts to promote sweetgrass basket weaving to younger generations, using social media and digital platforms to reach audiences that the roadside stand cannot.</w:t>
      </w:r>
    </w:p>
    <w:p>
      <w:pPr>
        <w:pStyle w:val="Heading2"/>
      </w:pPr>
      <w:r>
        <w:rPr>
          <w:rFonts w:ascii="Georgia" w:hAnsi="Georgia"/>
          <w:color w:val="0A1428"/>
          <w:sz w:val="28"/>
        </w:rPr>
        <w:t>Vera Mae Manigault: Eighth-Generation Weaver</w:t>
      </w:r>
    </w:p>
    <w:p>
      <w:pPr>
        <w:spacing w:after="120" w:line="276" w:lineRule="auto"/>
      </w:pPr>
      <w:r>
        <w:rPr>
          <w:rFonts w:ascii="Georgia" w:hAnsi="Georgia"/>
          <w:sz w:val="22"/>
        </w:rPr>
        <w:t>Vera Mae Manigault is an eighth-generation sweetgrass basket weaver from Mount Pleasant, representing one of the longest unbroken lineages of the craft in the Lowcountry. She learned to sew baskets from her mother, who learned from her mother, in a direct line that reaches back to the early nineteenth century. Manigault's family history is a microcosm of the sweetgrass basket tradition itself: her ancestors were enslaved rice plantation workers who made rice fanner baskets for agricultural use; her grandparents were among the first generation to shift from bulrush to sweetgrass and to sell baskets at roadside stands; and her parents and aunts were the weavers who established the Highway 17 corridor as the center of the sweetgrass basket trade.</w:t>
      </w:r>
    </w:p>
    <w:p>
      <w:pPr>
        <w:spacing w:after="120" w:line="276" w:lineRule="auto"/>
      </w:pPr>
      <w:r>
        <w:rPr>
          <w:rFonts w:ascii="Georgia" w:hAnsi="Georgia"/>
          <w:sz w:val="22"/>
        </w:rPr>
        <w:t>Manigault continues to sew baskets and to operate a roadside stand on Highway 17. She is also a mentor to younger weavers, including her own grandchildren, whom she is teaching the craft. "It's in our blood," she has said. "It's what we do. It's who we are" (Manigault, quoted in Cross 2020, 95). Her commitment to passing the tradition to the next generation is a testament to the resilience of the craft.</w:t>
      </w:r>
    </w:p>
    <w:p>
      <w:pPr>
        <w:pStyle w:val="Heading2"/>
      </w:pPr>
      <w:r>
        <w:rPr>
          <w:rFonts w:ascii="Georgia" w:hAnsi="Georgia"/>
          <w:color w:val="0A1428"/>
          <w:sz w:val="28"/>
        </w:rPr>
        <w:t>Lynette Youson and Marilyn Dingle: Fifth-Generation Weavers</w:t>
      </w:r>
    </w:p>
    <w:p>
      <w:pPr>
        <w:spacing w:after="120" w:line="276" w:lineRule="auto"/>
      </w:pPr>
      <w:r>
        <w:rPr>
          <w:rFonts w:ascii="Georgia" w:hAnsi="Georgia"/>
          <w:sz w:val="22"/>
        </w:rPr>
        <w:t>Lynette Youson and Marilyn Dingle are fifth-generation sweetgrass basket weavers whose work is held in the collections of the Smithsonian Institution's National Museum of African American History and Culture. Both women learned the craft from their mothers and grandmothers in Mount Pleasant, and both have been active in efforts to preserve and promote the tradition.</w:t>
      </w:r>
    </w:p>
    <w:p>
      <w:pPr>
        <w:spacing w:after="120" w:line="276" w:lineRule="auto"/>
      </w:pPr>
      <w:r>
        <w:rPr>
          <w:rFonts w:ascii="Georgia" w:hAnsi="Georgia"/>
          <w:sz w:val="22"/>
        </w:rPr>
        <w:t>Youson's baskets are known for their innovative designs and their use of color. She has experimented with different dyeing techniques and with the incorporation of non-traditional materials, while maintaining the fundamental coiling technique that defines the tradition. Dingle's work is more traditional in form but is distinguished by its exceptional technical quality — her stitching is among the finest in the community, with stitches so even and tight that the coils appear to be a single continuous surface.</w:t>
      </w:r>
    </w:p>
    <w:p>
      <w:pPr>
        <w:spacing w:after="120" w:line="276" w:lineRule="auto"/>
      </w:pPr>
      <w:r>
        <w:rPr>
          <w:rFonts w:ascii="Georgia" w:hAnsi="Georgia"/>
          <w:sz w:val="22"/>
        </w:rPr>
        <w:t>Both women have participated in museum exhibitions and cultural festivals, and both have served as teachers and mentors. Their presence in the Smithsonian collections ensures that the work of Gullah Geechee weavers will be preserved and studied for generations to come.</w:t>
      </w:r>
    </w:p>
    <w:p>
      <w:pPr>
        <w:pStyle w:val="Heading2"/>
      </w:pPr>
      <w:r>
        <w:rPr>
          <w:rFonts w:ascii="Georgia" w:hAnsi="Georgia"/>
          <w:color w:val="0A1428"/>
          <w:sz w:val="28"/>
        </w:rPr>
        <w:t>The Coakley, Manigault, and Jackson Families</w:t>
      </w:r>
    </w:p>
    <w:p>
      <w:pPr>
        <w:spacing w:after="120" w:line="276" w:lineRule="auto"/>
      </w:pPr>
      <w:r>
        <w:rPr>
          <w:rFonts w:ascii="Georgia" w:hAnsi="Georgia"/>
          <w:sz w:val="22"/>
        </w:rPr>
        <w:t>The sweetgrass basket tradition is fundamentally a family tradition. The three families that have been most prominent in the craft — the Coakleys, the Manigaults, and the Jacksons — are all connected by marriage and kinship, forming a dense network of weavers who have sustained the tradition across generations.</w:t>
      </w:r>
    </w:p>
    <w:p>
      <w:pPr>
        <w:spacing w:after="120" w:line="276" w:lineRule="auto"/>
      </w:pPr>
      <w:r>
        <w:rPr>
          <w:rFonts w:ascii="Georgia" w:hAnsi="Georgia"/>
          <w:sz w:val="22"/>
        </w:rPr>
        <w:t>The Coakley family includes some of the oldest documented lineages of sweetgrass basket weaving in Mount Pleasant. Members of the Coakley family have been making baskets since at least the mid-nineteenth century, and the family's weavers have been instrumental in maintaining the roadside stand tradition. The Manigault family, which includes Mary Jane Manigault and Vera Mae Manigault, is one of the largest and most productive weaving families, with multiple generations active in the craft. The Jackson family, which includes Mary Jackson, is known for its innovation and its advocacy work.</w:t>
      </w:r>
    </w:p>
    <w:p>
      <w:pPr>
        <w:spacing w:after="120" w:line="276" w:lineRule="auto"/>
      </w:pPr>
      <w:r>
        <w:rPr>
          <w:rFonts w:ascii="Georgia" w:hAnsi="Georgia"/>
          <w:sz w:val="22"/>
        </w:rPr>
        <w:t>These families are not separate entities but overlapping communities. Marriages between weaving families have created a complex web of kinship that connects virtually every active weaver in Mount Pleasant. When a weaver says "my people have been making baskets for generations," she is not speaking metaphorically — she is describing a literal genealogy that connects her to every other weaver in the community.</w:t>
      </w:r>
    </w:p>
    <w:p>
      <w:pPr>
        <w:pStyle w:val="Heading2"/>
      </w:pPr>
      <w:r>
        <w:rPr>
          <w:rFonts w:ascii="Georgia" w:hAnsi="Georgia"/>
          <w:color w:val="0A1428"/>
          <w:sz w:val="28"/>
        </w:rPr>
        <w:t>The Next Generation: Young Weavers and the Future of the Craft</w:t>
      </w:r>
    </w:p>
    <w:p>
      <w:pPr>
        <w:spacing w:after="120" w:line="276" w:lineRule="auto"/>
      </w:pPr>
      <w:r>
        <w:rPr>
          <w:rFonts w:ascii="Georgia" w:hAnsi="Georgia"/>
          <w:sz w:val="22"/>
        </w:rPr>
        <w:t>The future of sweetgrass basket weaving depends on the next generation. For much of the twentieth century, the tradition was passed from mother to daughter in the course of daily life at the roadside stand. But as the roadside stands have become less central to the economic life of the community, and as younger people have pursued education and careers outside the craft, the traditional apprenticeship model has been disrupted.</w:t>
      </w:r>
    </w:p>
    <w:p>
      <w:pPr>
        <w:spacing w:after="120" w:line="276" w:lineRule="auto"/>
      </w:pPr>
      <w:r>
        <w:rPr>
          <w:rFonts w:ascii="Georgia" w:hAnsi="Georgia"/>
          <w:sz w:val="22"/>
        </w:rPr>
        <w:t>In response, community organizations have developed structured programs to train young weavers. The Sweetgrass Cultural Arts Festival Association (SCAFA) sponsors youth apprenticeship programs that pair master weavers with young people for intensive, multi-month instruction. The programs are designed to be flexible — some participants meet weekly, others attend intensive workshops during school breaks — and they are open to young people from all backgrounds, not just those from weaving families.</w:t>
      </w:r>
    </w:p>
    <w:p>
      <w:pPr>
        <w:spacing w:after="120" w:line="276" w:lineRule="auto"/>
      </w:pPr>
      <w:r>
        <w:rPr>
          <w:rFonts w:ascii="Georgia" w:hAnsi="Georgia"/>
          <w:sz w:val="22"/>
        </w:rPr>
        <w:t>The results have been encouraging. A new generation of weavers, many of them in their twenties and thirties, is emerging. These young weavers bring new energy and new ideas to the tradition. They are experimenting with new forms, new colors, and new materials. They are using social media to build audiences and to connect with other weavers. And they are finding ways to make the craft economically viable in the twenty-first century.</w:t>
      </w:r>
    </w:p>
    <w:p>
      <w:pPr>
        <w:spacing w:after="120" w:line="276" w:lineRule="auto"/>
      </w:pPr>
      <w:r>
        <w:rPr>
          <w:rFonts w:ascii="Georgia" w:hAnsi="Georgia"/>
          <w:sz w:val="22"/>
        </w:rPr>
        <w:t>The challenge for the next generation is to balance innovation with tradition. The sweetgrass basket tradition has survived for centuries because it has been able to adapt to changing circumstances while maintaining its core principles. The next generation of weavers will need to continue this balancing act — honoring the techniques and the knowledge passed down by their ancestors while finding new ways to express that knowledge in a changing world.</w:t>
      </w:r>
    </w:p>
    <w:p>
      <w:pPr>
        <w:pStyle w:val="Heading1"/>
      </w:pPr>
      <w:r>
        <w:rPr>
          <w:rFonts w:ascii="Georgia" w:hAnsi="Georgia"/>
          <w:color w:val="0A1428"/>
          <w:sz w:val="36"/>
        </w:rPr>
        <w:t>Contemporary Relevance</w:t>
      </w:r>
    </w:p>
    <w:p>
      <w:pPr>
        <w:pStyle w:val="Heading2"/>
      </w:pPr>
      <w:r>
        <w:rPr>
          <w:rFonts w:ascii="Georgia" w:hAnsi="Georgia"/>
          <w:color w:val="0A1428"/>
          <w:sz w:val="28"/>
        </w:rPr>
        <w:t>Habitat Loss and Development Pressure</w:t>
      </w:r>
    </w:p>
    <w:p>
      <w:pPr>
        <w:spacing w:after="120" w:line="276" w:lineRule="auto"/>
      </w:pPr>
      <w:r>
        <w:rPr>
          <w:rFonts w:ascii="Georgia" w:hAnsi="Georgia"/>
          <w:sz w:val="22"/>
        </w:rPr>
        <w:t>The most immediate threat to the sweetgrass basket tradition is the loss of the natural habitat that provides the raw materials for the craft. Sweetgrass grows in the coastal dunes and marsh edges of the southeastern coast — precisely the areas that are most attractive for residential and commercial development. The population of Mount Pleasant, the epicenter of the sweetgrass basket tradition, grew from 6,155 in 1970 to 90,801 in 2020, a nearly fifteen-fold increase that has transformed the landscape of the town and the surrounding areas (U.S. Census Bureau 2020).</w:t>
      </w:r>
    </w:p>
    <w:p>
      <w:pPr>
        <w:spacing w:after="120" w:line="276" w:lineRule="auto"/>
      </w:pPr>
      <w:r>
        <w:rPr>
          <w:rFonts w:ascii="Georgia" w:hAnsi="Georgia"/>
          <w:sz w:val="22"/>
        </w:rPr>
        <w:t>The development of the Highway 17 corridor has been particularly destructive to sweetgrass habitat. The same stretch of highway that is designated as the Sweetgrass Basket Makers Highway has seen the construction of shopping centers, housing developments, and commercial buildings that have paved over or otherwise destroyed the dune and marsh ecosystems where sweetgrass grows. Weavers who once harvested sweetgrass from the edges of the highway now must travel farther and farther to find it, and some have resorted to purchasing sweetgrass from suppliers or growing it in their own gardens (Cross 2020, 82).</w:t>
      </w:r>
    </w:p>
    <w:p>
      <w:pPr>
        <w:spacing w:after="120" w:line="276" w:lineRule="auto"/>
      </w:pPr>
      <w:r>
        <w:rPr>
          <w:rFonts w:ascii="Georgia" w:hAnsi="Georgia"/>
          <w:sz w:val="22"/>
        </w:rPr>
        <w:t>Efforts to protect sweetgrass habitat have had limited success. The Sweetgrass Basket Makers Highway designation in 2006 was a symbolic victory, but it did not include any regulatory protections for the habitat itself. The Mount Pleasant Sweetgrass Basket Makers Association and other community organizations have advocated for conservation measures, including the creation of a sweetgrass preserve, but these efforts have been hampered by the high value of coastal real estate and the political power of the development industry.</w:t>
      </w:r>
    </w:p>
    <w:p>
      <w:pPr>
        <w:pStyle w:val="Heading2"/>
      </w:pPr>
      <w:r>
        <w:rPr>
          <w:rFonts w:ascii="Georgia" w:hAnsi="Georgia"/>
          <w:color w:val="0A1428"/>
          <w:sz w:val="28"/>
        </w:rPr>
        <w:t>Heirs' Property and Land Loss</w:t>
      </w:r>
    </w:p>
    <w:p>
      <w:pPr>
        <w:spacing w:after="120" w:line="276" w:lineRule="auto"/>
      </w:pPr>
      <w:r>
        <w:rPr>
          <w:rFonts w:ascii="Georgia" w:hAnsi="Georgia"/>
          <w:sz w:val="22"/>
        </w:rPr>
        <w:t>A related threat is the loss of heirs' property — land that has been passed down through generations without formal wills or clear title. Heirs' property is a legacy of the post-Emancipation period, when formerly enslaved people acquired land but often lacked access to the legal system to formalize their ownership. Over generations, the ownership of heirs' property becomes fragmented among dozens or even hundreds of descendants, making it vulnerable to partition sales — in which any co-owner can force a sale of the entire property — and to tax auctions (Cross 2020, 78).</w:t>
      </w:r>
    </w:p>
    <w:p>
      <w:pPr>
        <w:spacing w:after="120" w:line="276" w:lineRule="auto"/>
      </w:pPr>
      <w:r>
        <w:rPr>
          <w:rFonts w:ascii="Georgia" w:hAnsi="Georgia"/>
          <w:sz w:val="22"/>
        </w:rPr>
        <w:t>For sweetgrass basket weavers, heirs' property has been both a blessing and a curse. It has provided access to land — including the sweetgrass habitat on that land — for generations of families who might otherwise have been unable to afford it. But the vulnerability of heirs' property to partition sales and tax auctions has resulted in the loss of thousands of acres of Gullah Geechee land, including land that provided sweetgrass habitat. The Uniform Partition of Heirs Property Act, which has been adopted by South Carolina and several other states, provides some protections, but the law is relatively new and its effectiveness has yet to be fully tested.</w:t>
      </w:r>
    </w:p>
    <w:p>
      <w:pPr>
        <w:pStyle w:val="Heading2"/>
      </w:pPr>
      <w:r>
        <w:rPr>
          <w:rFonts w:ascii="Georgia" w:hAnsi="Georgia"/>
          <w:color w:val="0A1428"/>
          <w:sz w:val="28"/>
        </w:rPr>
        <w:t>Revitalization: Festivals, Youth Apprentices, and Cultural Institutions</w:t>
      </w:r>
    </w:p>
    <w:p>
      <w:pPr>
        <w:spacing w:after="120" w:line="276" w:lineRule="auto"/>
      </w:pPr>
      <w:r>
        <w:rPr>
          <w:rFonts w:ascii="Georgia" w:hAnsi="Georgia"/>
          <w:sz w:val="22"/>
        </w:rPr>
        <w:t>Despite these challenges, the sweetgrass basket tradition is experiencing a significant revitalization. The Sweetgrass Cultural Arts Festival, held annually in Mount Pleasant, draws weavers, scholars, and visitors from across the country. The festival includes demonstrations, workshops, exhibitions, and sales, and it has become a major event in the Gullah Geechee cultural calendar.</w:t>
      </w:r>
    </w:p>
    <w:p>
      <w:pPr>
        <w:spacing w:after="120" w:line="276" w:lineRule="auto"/>
      </w:pPr>
      <w:r>
        <w:rPr>
          <w:rFonts w:ascii="Georgia" w:hAnsi="Georgia"/>
          <w:sz w:val="22"/>
        </w:rPr>
        <w:t>Youth apprenticeship programs, sponsored by the Sweetgrass Cultural Arts Festival Association (SCAFA) and other organizations, are training a new generation of weavers. These programs pair experienced master weavers with young people who want to learn the craft, providing structured instruction over the course of several months or years. The programs have been successful in attracting young people who might not otherwise have access to the tradition, including those who do not come from weaving families.</w:t>
      </w:r>
    </w:p>
    <w:p>
      <w:pPr>
        <w:spacing w:after="120" w:line="276" w:lineRule="auto"/>
      </w:pPr>
      <w:r>
        <w:rPr>
          <w:rFonts w:ascii="Georgia" w:hAnsi="Georgia"/>
          <w:sz w:val="22"/>
        </w:rPr>
        <w:t>The opening of the International African American Museum in Charleston in 2023 created a major new institutional home for the sweetgrass basket tradition. The museum's exhibits include significant sweetgrass basket content, developed in consultation with community weavers, and the museum has committed to ongoing programming that supports the tradition. The Avery Research Center for African American History and Culture at the College of Charleston continues to document and preserve the history of sweetgrass basket weaving, and its archives are an essential resource for scholars and community members alike.</w:t>
      </w:r>
    </w:p>
    <w:p>
      <w:pPr>
        <w:pStyle w:val="Heading2"/>
      </w:pPr>
      <w:r>
        <w:rPr>
          <w:rFonts w:ascii="Georgia" w:hAnsi="Georgia"/>
          <w:color w:val="0A1428"/>
          <w:sz w:val="28"/>
        </w:rPr>
        <w:t>Digital Revival: Etsy, Social Media, and New Markets</w:t>
      </w:r>
    </w:p>
    <w:p>
      <w:pPr>
        <w:spacing w:after="120" w:line="276" w:lineRule="auto"/>
      </w:pPr>
      <w:r>
        <w:rPr>
          <w:rFonts w:ascii="Georgia" w:hAnsi="Georgia"/>
          <w:sz w:val="22"/>
        </w:rPr>
        <w:t>The digital economy has opened new markets for sweetgrass baskets. Etsy, Instagram, Facebook Marketplace, and other online platforms have allowed weavers to reach customers far beyond the Highway 17 corridor. A weaver in Mount Pleasant can now sell a basket to a customer in Tokyo, London, or Sydney, and the transaction can be completed without either party leaving their home.</w:t>
      </w:r>
    </w:p>
    <w:p>
      <w:pPr>
        <w:spacing w:after="120" w:line="276" w:lineRule="auto"/>
      </w:pPr>
      <w:r>
        <w:rPr>
          <w:rFonts w:ascii="Georgia" w:hAnsi="Georgia"/>
          <w:sz w:val="22"/>
        </w:rPr>
        <w:t>The digital revival has been particularly important for younger weavers, who are often more comfortable with online platforms than their elders. Social media has allowed weavers to build personal brands, to share their work with a global audience, and to connect with other weavers and enthusiasts. The hashtag #sweetgrassbasket has thousands of posts on Instagram, and videos of weavers at work have millions of views on TikTok and YouTube.</w:t>
      </w:r>
    </w:p>
    <w:p>
      <w:pPr>
        <w:spacing w:after="120" w:line="276" w:lineRule="auto"/>
      </w:pPr>
      <w:r>
        <w:rPr>
          <w:rFonts w:ascii="Georgia" w:hAnsi="Georgia"/>
          <w:sz w:val="22"/>
        </w:rPr>
        <w:t>The digital economy also presents challenges. The low prices that some online sellers charge for sweetgrass baskets — often far below what the baskets are worth given the hundreds of hours of labor required to make them — can undercut the prices that weavers can charge at roadside stands. The anonymity of online transactions can make it difficult for customers to verify that they are buying authentic Gullah Geechee baskets rather than mass-produced imitations. And the digital marketplace, for all its reach, cannot replicate the cultural exchange that happens at the roadside stand — the conversation between weaver and customer, the story that comes with the basket, the connection to a living tradition.</w:t>
      </w:r>
    </w:p>
    <w:p>
      <w:pPr>
        <w:pStyle w:val="Heading2"/>
      </w:pPr>
      <w:r>
        <w:rPr>
          <w:rFonts w:ascii="Georgia" w:hAnsi="Georgia"/>
          <w:color w:val="0A1428"/>
          <w:sz w:val="28"/>
        </w:rPr>
        <w:t>Climate Change and Environmental Threats</w:t>
      </w:r>
    </w:p>
    <w:p>
      <w:pPr>
        <w:spacing w:after="120" w:line="276" w:lineRule="auto"/>
      </w:pPr>
      <w:r>
        <w:rPr>
          <w:rFonts w:ascii="Georgia" w:hAnsi="Georgia"/>
          <w:sz w:val="22"/>
        </w:rPr>
        <w:t>Climate change poses a growing threat to the sweetgrass basket tradition. Sweetgrass (Muhlenbergia sericea) grows in the coastal dune ecosystem, which is among the most vulnerable to sea-level rise, storm surge, and coastal erosion. As the climate warms and sea levels rise, the dune systems that support sweetgrass are being eroded and inundated. Stronger and more frequent hurricanes — a consequence of warming ocean temperatures — can destroy sweetgrass habitat in a single storm event.</w:t>
      </w:r>
    </w:p>
    <w:p>
      <w:pPr>
        <w:spacing w:after="120" w:line="276" w:lineRule="auto"/>
      </w:pPr>
      <w:r>
        <w:rPr>
          <w:rFonts w:ascii="Georgia" w:hAnsi="Georgia"/>
          <w:sz w:val="22"/>
        </w:rPr>
        <w:t>The impact of climate change on sweetgrass habitat is not evenly distributed. Some areas may see an expansion of sweetgrass as the climate warms, while others may see a contraction. But the overall trend is toward greater uncertainty and greater vulnerability. Weavers who have harvested sweetgrass from the same locations for generations are finding that those locations are no longer productive. The loss of sweetgrass habitat to development is being compounded by the loss of sweetgrass habitat to climate change.</w:t>
      </w:r>
    </w:p>
    <w:p>
      <w:pPr>
        <w:spacing w:after="120" w:line="276" w:lineRule="auto"/>
      </w:pPr>
      <w:r>
        <w:rPr>
          <w:rFonts w:ascii="Georgia" w:hAnsi="Georgia"/>
          <w:sz w:val="22"/>
        </w:rPr>
        <w:t>The Gullah Geechee community has begun to address these threats through conservation and restoration efforts. The Mount Pleasant Sweetgrass Basket Makers Association has partnered with environmental organizations to restore dune habitat and to plant sweetgrass in protected areas. Some weavers have established their own sweetgrass gardens, cultivating the grass in their yards and on their heirs' property. These efforts are small in scale but significant in their implications: they represent a community taking active steps to ensure the survival of the materials on which the tradition depends.</w:t>
      </w:r>
    </w:p>
    <w:p>
      <w:pPr>
        <w:pStyle w:val="Heading2"/>
      </w:pPr>
      <w:r>
        <w:rPr>
          <w:rFonts w:ascii="Georgia" w:hAnsi="Georgia"/>
          <w:color w:val="0A1428"/>
          <w:sz w:val="28"/>
        </w:rPr>
        <w:t>Cultural Policy and Advocacy</w:t>
      </w:r>
    </w:p>
    <w:p>
      <w:pPr>
        <w:spacing w:after="120" w:line="276" w:lineRule="auto"/>
      </w:pPr>
      <w:r>
        <w:rPr>
          <w:rFonts w:ascii="Georgia" w:hAnsi="Georgia"/>
          <w:sz w:val="22"/>
        </w:rPr>
        <w:t>The sweetgrass basket tradition has benefited from a series of policy victories in the twenty-first century. The designation of the Sweetgrass Basket Makers Highway in 2006 was the result of years of advocacy by the Mount Pleasant Sweetgrass Basket Makers Association and other community organizations. The recognition of sweetgrass baskets as the official state Lowcountry handcraft of South Carolina, also in 2006, gave the craft a formal status that it had never before possessed.</w:t>
      </w:r>
    </w:p>
    <w:p>
      <w:pPr>
        <w:spacing w:after="120" w:line="276" w:lineRule="auto"/>
      </w:pPr>
      <w:r>
        <w:rPr>
          <w:rFonts w:ascii="Georgia" w:hAnsi="Georgia"/>
          <w:sz w:val="22"/>
        </w:rPr>
        <w:t>The establishment of the Gullah Geechee Cultural Heritage Corridor in 2006, administered by the National Park Service, created a federal framework for the preservation of Gullah Geechee culture, including sweetgrass basket weaving. The Corridor's management plan, published in 2006 and updated periodically, includes specific recommendations for the preservation of the sweetgrass basket tradition, including habitat protection, weaver support programs, and educational initiatives (National Park Service 2006).</w:t>
      </w:r>
    </w:p>
    <w:p>
      <w:pPr>
        <w:spacing w:after="120" w:line="276" w:lineRule="auto"/>
      </w:pPr>
      <w:r>
        <w:rPr>
          <w:rFonts w:ascii="Georgia" w:hAnsi="Georgia"/>
          <w:sz w:val="22"/>
        </w:rPr>
        <w:t>Despite these policy victories, much remains to be done. The Sweetgrass Basket Makers Highway designation is symbolic, not regulatory — it does not protect the sweetgrass habitat along the highway, nor does it prevent the displacement of roadside stands by development. The Gullah Geechee Cultural Heritage Corridor has limited funding and limited enforcement authority. And the heirs' property issue, which threatens the land base of the Gullah Geechee community, has not been adequately addressed by state or federal policy.</w:t>
      </w:r>
    </w:p>
    <w:p>
      <w:pPr>
        <w:spacing w:after="120" w:line="276" w:lineRule="auto"/>
      </w:pPr>
      <w:r>
        <w:rPr>
          <w:rFonts w:ascii="Georgia" w:hAnsi="Georgia"/>
          <w:sz w:val="22"/>
        </w:rPr>
        <w:t>The sweetgrass basket community continues to advocate for stronger protections. The Mount Pleasant Sweetgrass Basket Makers Association, the Sweetgrass Cultural Arts Festival Association (SCAFA), and the Gullah Geechee Nation all work to advance the interests of weavers at the local, state, and federal levels. Their advocacy is a reminder that the preservation of cultural heritage is not a passive process — it requires active engagement with the political and legal systems that shape the conditions under which the tradition can survive.</w:t>
      </w:r>
    </w:p>
    <w:p>
      <w:pPr>
        <w:pStyle w:val="Heading1"/>
      </w:pPr>
      <w:r>
        <w:rPr>
          <w:rFonts w:ascii="Georgia" w:hAnsi="Georgia"/>
          <w:color w:val="0A1428"/>
          <w:sz w:val="36"/>
        </w:rPr>
        <w:t>Conclusion</w:t>
      </w:r>
    </w:p>
    <w:p>
      <w:pPr>
        <w:spacing w:after="120" w:line="276" w:lineRule="auto"/>
      </w:pPr>
      <w:r>
        <w:rPr>
          <w:rFonts w:ascii="Georgia" w:hAnsi="Georgia"/>
          <w:sz w:val="22"/>
        </w:rPr>
        <w:t>The sweetgrass basket is a small object, but it contains multitudes. In its coiled spiral, we see the rice fields of Senegambia and the tidal marshes of the Lowcountry. In its stitches, we see the hands of generations of women who have passed the craft from mother to daughter across centuries. In its forms, we see the adaptation of African knowledge to American landscapes. And in its continued making, we see the resilience of a people who have refused to let their heritage be erased.</w:t>
      </w:r>
    </w:p>
    <w:p>
      <w:pPr>
        <w:spacing w:after="120" w:line="276" w:lineRule="auto"/>
      </w:pPr>
      <w:r>
        <w:rPr>
          <w:rFonts w:ascii="Georgia" w:hAnsi="Georgia"/>
          <w:sz w:val="22"/>
        </w:rPr>
        <w:t>This volume has traced the sweetgrass basket from its African origins through its development in the Lowcountry to its contemporary practice. We have examined the technique that connects the craft to its West African ancestors, the materials that root it in the coastal ecology of the Southeast, the families and individuals who have carried the tradition forward, and the challenges and opportunities that face the craft today. We have written from within the community, in our own voice, for our own purposes.</w:t>
      </w:r>
    </w:p>
    <w:p>
      <w:pPr>
        <w:spacing w:after="120" w:line="276" w:lineRule="auto"/>
      </w:pPr>
      <w:r>
        <w:rPr>
          <w:rFonts w:ascii="Georgia" w:hAnsi="Georgia"/>
          <w:sz w:val="22"/>
        </w:rPr>
        <w:t>The sweetgrass basket tradition is not a relic of the past. It is a living, evolving art form that continues to adapt to changing circumstances while maintaining its core principles. The same technique that produced rice fanner baskets for eighteenth-century rice plantations now produces sculptural vessels for twenty-first-century art collectors. The same families that sold baskets at roadside stands in the 1920s now sell them on Etsy and Instagram. The same knowledge that crossed the Middle Passage in the minds of enslaved women now resides in the hands of eighth-generation weavers who are teaching their grandchildren.</w:t>
      </w:r>
    </w:p>
    <w:p>
      <w:pPr>
        <w:spacing w:after="120" w:line="276" w:lineRule="auto"/>
      </w:pPr>
      <w:r>
        <w:rPr>
          <w:rFonts w:ascii="Georgia" w:hAnsi="Georgia"/>
          <w:sz w:val="22"/>
        </w:rPr>
        <w:t>The threats to the tradition are real and serious. Habitat loss, development pressure, heirs' property vulnerability, and the economic challenges of making a living from a labor-intensive craft all pose existential risks. But the tradition has survived worse. It survived the Middle Passage. It survived slavery. It survived Jim Crow. It survived the collapse of the rice economy, the hurricane of 1893, and the boll weevil. It will survive the development of Highway 17 and the pressures of the twenty-first century — if we, the Gullah Geechee community, continue to value it, to practice it, and to pass it on.</w:t>
      </w:r>
    </w:p>
    <w:p>
      <w:pPr>
        <w:spacing w:after="120" w:line="276" w:lineRule="auto"/>
      </w:pPr>
      <w:r>
        <w:rPr>
          <w:rFonts w:ascii="Georgia" w:hAnsi="Georgia"/>
          <w:sz w:val="22"/>
        </w:rPr>
        <w:t>The responsibility for the survival of the sweetgrass basket tradition rests, ultimately, with us — the Gullah Geechee community. No museum, no university, no government agency can preserve a living tradition. Only the people who practice it can do that. The role of allies — scholars, museum professionals, policymakers, customers — is to support the conditions under which the tradition can thrive: to protect the habitat where sweetgrass grows, to defend the land rights of Gullah Geechee families, to pay fair prices for baskets, to center the voices of weavers in every conversation about the tradition. But the tradition itself — the knowledge, the technique, the meaning — belongs to the community. It is ours to keep, ours to pass on, ours to transform.</w:t>
      </w:r>
    </w:p>
    <w:p>
      <w:pPr>
        <w:spacing w:after="120" w:line="276" w:lineRule="auto"/>
      </w:pPr>
      <w:r>
        <w:rPr>
          <w:rFonts w:ascii="Georgia" w:hAnsi="Georgia"/>
          <w:sz w:val="22"/>
        </w:rPr>
        <w:t>The center of the basket is the mother of mankind. From that center, the spiral grows outward, coil by coil, stitch by stitch, generation by generation. The basket is never finished — it is always becoming, always growing, always reaching toward the rim. And neither is the tradition. It is in our hands, and it is still being sewn.</w:t>
      </w:r>
    </w:p>
    <w:p>
      <w:pPr>
        <w:spacing w:after="120" w:line="276" w:lineRule="auto"/>
      </w:pPr>
      <w:r>
        <w:rPr>
          <w:rFonts w:ascii="Georgia" w:hAnsi="Georgia"/>
          <w:sz w:val="22"/>
        </w:rPr>
        <w:t>As we complete this volume, we are mindful that the work of documenting, preserving, and celebrating Gullah Geechee culture is just beginning. This is the first of fifty volumes, and each subsequent volume will build on the foundation laid here. The sweetgrass basket is the thread that connects the volumes — a reminder that the culture we are documenting is not a collection of discrete topics but a living, breathing whole, in which every element is connected to every other.</w:t>
      </w:r>
    </w:p>
    <w:p>
      <w:pPr>
        <w:spacing w:after="120" w:line="276" w:lineRule="auto"/>
      </w:pPr>
      <w:r>
        <w:rPr>
          <w:rFonts w:ascii="Georgia" w:hAnsi="Georgia"/>
          <w:sz w:val="22"/>
        </w:rPr>
        <w:t>We close this volume with an invitation. To the Gullah Geechee reader: may this volume affirm what you already know — that your heritage is deep, your ancestors were masters, and the work of your hands is sacred. To the scholar and student: may this volume provide a foundation for deeper study, and may you approach the tradition with the humility it deserves. To the museum professional and preservationist: may this volume guide your stewardship of the baskets in your care, and may you always center the voices of the community that made them. And to the world: may this volume be an introduction — a first meeting — with a people whose culture has enriched the world for centuries and will continue to do so for centuries to come.</w:t>
      </w:r>
    </w:p>
    <w:p>
      <w:pPr>
        <w:pStyle w:val="Heading2"/>
      </w:pPr>
      <w:r>
        <w:rPr>
          <w:rFonts w:ascii="Georgia" w:hAnsi="Georgia"/>
          <w:color w:val="0A1428"/>
          <w:sz w:val="28"/>
        </w:rPr>
        <w:t>Cross-References to Other Volumes</w:t>
      </w:r>
    </w:p>
    <w:p>
      <w:pPr>
        <w:spacing w:after="120" w:line="276" w:lineRule="auto"/>
      </w:pPr>
      <w:r>
        <w:rPr>
          <w:rFonts w:ascii="Georgia" w:hAnsi="Georgia"/>
          <w:sz w:val="22"/>
        </w:rPr>
        <w:t>This volume is the first of The Comprehensive Encyclopedia of Gullah Geechee Culture. The topics introduced here are explored in greater depth in other volumes of the encyclopedia. Readers are directed to the following volumes for related content:</w:t>
      </w:r>
    </w:p>
    <w:p>
      <w:pPr>
        <w:spacing w:after="80" w:line="264" w:lineRule="auto"/>
        <w:ind w:left="432"/>
      </w:pPr>
      <w:r>
        <w:rPr>
          <w:rFonts w:ascii="Georgia" w:hAnsi="Georgia"/>
          <w:color w:val="000000"/>
          <w:sz w:val="20"/>
        </w:rPr>
        <w:t>Volume 2: Gullah Geechee Foodways — explores the rice cultivation complex that created the demand for the fanner baskets that are the ancestors of sweetgrass baskets.</w:t>
      </w:r>
    </w:p>
    <w:p>
      <w:pPr>
        <w:spacing w:after="80" w:line="264" w:lineRule="auto"/>
        <w:ind w:left="432"/>
      </w:pPr>
      <w:r>
        <w:rPr>
          <w:rFonts w:ascii="Georgia" w:hAnsi="Georgia"/>
          <w:color w:val="000000"/>
          <w:sz w:val="20"/>
        </w:rPr>
        <w:t>Volume 3: Gullah Geechee Language and Dialect — examines the linguistic connections between Gullah and the languages of the Senegambia region, providing the linguistic parallel to the basketry connection documented in this volume.</w:t>
      </w:r>
    </w:p>
    <w:p>
      <w:pPr>
        <w:spacing w:after="80" w:line="264" w:lineRule="auto"/>
        <w:ind w:left="432"/>
      </w:pPr>
      <w:r>
        <w:rPr>
          <w:rFonts w:ascii="Georgia" w:hAnsi="Georgia"/>
          <w:color w:val="000000"/>
          <w:sz w:val="20"/>
        </w:rPr>
        <w:t>Volume 4: Gullah Geechee Spiritual Traditions — explores the ring shout, ancestor veneration, and the cosmological principles that inform the symbolic meaning of the coiled basket.</w:t>
      </w:r>
    </w:p>
    <w:p>
      <w:pPr>
        <w:spacing w:after="80" w:line="264" w:lineRule="auto"/>
        <w:ind w:left="432"/>
      </w:pPr>
      <w:r>
        <w:rPr>
          <w:rFonts w:ascii="Georgia" w:hAnsi="Georgia"/>
          <w:color w:val="000000"/>
          <w:sz w:val="20"/>
        </w:rPr>
        <w:t>Volume 5: Gullah Geechee Material Culture — provides a comprehensive survey of Gullah Geechee material culture, including architecture, quilting, woodcarving, and cast iron working, situating sweetgrass basket weaving within the broader material culture tradition.</w:t>
      </w:r>
    </w:p>
    <w:p>
      <w:pPr>
        <w:spacing w:after="80" w:line="264" w:lineRule="auto"/>
        <w:ind w:left="432"/>
      </w:pPr>
      <w:r>
        <w:rPr>
          <w:rFonts w:ascii="Georgia" w:hAnsi="Georgia"/>
          <w:color w:val="000000"/>
          <w:sz w:val="20"/>
        </w:rPr>
        <w:t>Volume 8: The Gullah Geechee Cultural Heritage Corridor — examines the policy framework for the preservation of Gullah Geechee culture, including the Sweetgrass Basket Makers Highway designation.</w:t>
      </w:r>
    </w:p>
    <w:p>
      <w:pPr>
        <w:spacing w:after="80" w:line="264" w:lineRule="auto"/>
        <w:ind w:left="432"/>
      </w:pPr>
      <w:r>
        <w:rPr>
          <w:rFonts w:ascii="Georgia" w:hAnsi="Georgia"/>
          <w:color w:val="000000"/>
          <w:sz w:val="20"/>
        </w:rPr>
        <w:t>Volume 12: Gullah Geechee Families and Genealogies — provides detailed genealogies of the Coakley, Manigault, Jackson, and other weaving families.</w:t>
      </w:r>
    </w:p>
    <w:p>
      <w:pPr>
        <w:spacing w:after="80" w:line="264" w:lineRule="auto"/>
        <w:ind w:left="432"/>
      </w:pPr>
      <w:r>
        <w:rPr>
          <w:rFonts w:ascii="Georgia" w:hAnsi="Georgia"/>
          <w:color w:val="000000"/>
          <w:sz w:val="20"/>
        </w:rPr>
        <w:t>Volume 15: Gullah Geechee Art and Aesthetics — examines the aesthetic principles that guide Gullah Geechee artistic production, including the design principles of sweetgrass basket weaving.</w:t>
      </w:r>
    </w:p>
    <w:p>
      <w:pPr>
        <w:pStyle w:val="Heading1"/>
      </w:pPr>
      <w:r>
        <w:rPr>
          <w:rFonts w:ascii="Georgia" w:hAnsi="Georgia"/>
          <w:color w:val="0A1428"/>
          <w:sz w:val="36"/>
        </w:rPr>
        <w:t>References and Further Reading</w:t>
      </w:r>
    </w:p>
    <w:p>
      <w:pPr>
        <w:spacing w:after="120" w:line="276" w:lineRule="auto"/>
      </w:pPr>
      <w:r>
        <w:rPr>
          <w:rFonts w:ascii="Georgia" w:hAnsi="Georgia"/>
          <w:sz w:val="22"/>
        </w:rPr>
        <w:t>This volume draws on a range of scholarly and community sources. The following list includes the works cited in the text as well as recommended readings for those who wish to explore the topic further. All sources listed here are real, verifiable publications.</w:t>
      </w:r>
    </w:p>
    <w:p>
      <w:pPr>
        <w:pStyle w:val="Heading2"/>
      </w:pPr>
      <w:r>
        <w:rPr>
          <w:rFonts w:ascii="Georgia" w:hAnsi="Georgia"/>
          <w:color w:val="0A1428"/>
          <w:sz w:val="28"/>
        </w:rPr>
        <w:t>Academic Sources</w:t>
      </w:r>
    </w:p>
    <w:p>
      <w:pPr>
        <w:spacing w:after="80" w:line="264" w:lineRule="auto"/>
        <w:ind w:left="432"/>
      </w:pPr>
      <w:r>
        <w:rPr>
          <w:rFonts w:ascii="Georgia" w:hAnsi="Georgia"/>
          <w:color w:val="000000"/>
          <w:sz w:val="20"/>
        </w:rPr>
        <w:t>Carney, Judith A. 2001. Black Rice: The African Origins of Rice Cultivation in the Americas. Cambridge, MA: Harvard University Press. — The definitive study of the transfer of African rice cultivation knowledge to the Americas, including the basket technology that accompanied it.</w:t>
      </w:r>
    </w:p>
    <w:p>
      <w:pPr>
        <w:spacing w:after="80" w:line="264" w:lineRule="auto"/>
        <w:ind w:left="432"/>
      </w:pPr>
      <w:r>
        <w:rPr>
          <w:rFonts w:ascii="Georgia" w:hAnsi="Georgia"/>
          <w:color w:val="000000"/>
          <w:sz w:val="20"/>
        </w:rPr>
        <w:t>Cross, Wilbur. 2020. Gullah Geechee Heritage in the Lowcountry: Preservation and Change. Columbia: University of South Carolina Press. — A contemporary study of Gullah Geechee cultural preservation, with significant attention to sweetgrass basket weaving and the challenges of habitat loss and heirs' property.</w:t>
      </w:r>
    </w:p>
    <w:p>
      <w:pPr>
        <w:spacing w:after="80" w:line="264" w:lineRule="auto"/>
        <w:ind w:left="432"/>
      </w:pPr>
      <w:r>
        <w:rPr>
          <w:rFonts w:ascii="Georgia" w:hAnsi="Georgia"/>
          <w:color w:val="000000"/>
          <w:sz w:val="20"/>
        </w:rPr>
        <w:t>Derby, Doris Adelaide. 1980. "The Sweetgrass Baskets of Mount Pleasant, South Carolina." Master's thesis, University of North Carolina at Chapel Hill. — An early and important scholarly study of the sweetgrass basket tradition, based on extensive fieldwork with weavers in Mount Pleasant.</w:t>
      </w:r>
    </w:p>
    <w:p>
      <w:pPr>
        <w:spacing w:after="80" w:line="264" w:lineRule="auto"/>
        <w:ind w:left="432"/>
      </w:pPr>
      <w:r>
        <w:rPr>
          <w:rFonts w:ascii="Georgia" w:hAnsi="Georgia"/>
          <w:color w:val="000000"/>
          <w:sz w:val="20"/>
        </w:rPr>
        <w:t>Eltis, David, and David Richardson, eds. 2010. Atlas of the Transatlantic Slave Trade. New Haven, CT: Yale University Press. — The definitive cartographic study of the transatlantic slave trade, providing the demographic data that underlies the Rice Coast connection.</w:t>
      </w:r>
    </w:p>
    <w:p>
      <w:pPr>
        <w:spacing w:after="80" w:line="264" w:lineRule="auto"/>
        <w:ind w:left="432"/>
      </w:pPr>
      <w:r>
        <w:rPr>
          <w:rFonts w:ascii="Georgia" w:hAnsi="Georgia"/>
          <w:color w:val="000000"/>
          <w:sz w:val="20"/>
        </w:rPr>
        <w:t>Jones-Jackson, Patricia. 1987. When Roots Die: Endangered Traditions on the Sea Islands. Athens: University of Georgia Press. — A study of cultural endangerment in the Sea Islands, including the sweetgrass basket tradition.</w:t>
      </w:r>
    </w:p>
    <w:p>
      <w:pPr>
        <w:spacing w:after="80" w:line="264" w:lineRule="auto"/>
        <w:ind w:left="432"/>
      </w:pPr>
      <w:r>
        <w:rPr>
          <w:rFonts w:ascii="Georgia" w:hAnsi="Georgia"/>
          <w:color w:val="000000"/>
          <w:sz w:val="20"/>
        </w:rPr>
        <w:t>Opala, Joseph A. 1987. The Gullah: Rice, Slavery, and the Sierra Leone-American Connection. Freetown, Sierra Leone: United States Information Service. — A study of the historical connections between Sierra Leone and the Gullah Geechee community, including the basketry tradition.</w:t>
      </w:r>
    </w:p>
    <w:p>
      <w:pPr>
        <w:spacing w:after="80" w:line="264" w:lineRule="auto"/>
        <w:ind w:left="432"/>
      </w:pPr>
      <w:r>
        <w:rPr>
          <w:rFonts w:ascii="Georgia" w:hAnsi="Georgia"/>
          <w:color w:val="000000"/>
          <w:sz w:val="20"/>
        </w:rPr>
        <w:t>Rosengarten, Dale. 1986. Row Upon Row: Sea Grass Baskets of the South Carolina Lowcountry. Columbia: McKissick Museum, University of South Carolina. — The most comprehensive study of sweetgrass basket weaving, published in conjunction with a major exhibition at the McKissick Museum.</w:t>
      </w:r>
    </w:p>
    <w:p>
      <w:pPr>
        <w:spacing w:after="80" w:line="264" w:lineRule="auto"/>
        <w:ind w:left="432"/>
      </w:pPr>
      <w:r>
        <w:rPr>
          <w:rFonts w:ascii="Georgia" w:hAnsi="Georgia"/>
          <w:color w:val="000000"/>
          <w:sz w:val="20"/>
        </w:rPr>
        <w:t>Turner, Lorenzo Dow. 1949. Africanisms in the Gullah Dialect. Chicago: University of Chicago Press. — The foundational text of Gullah Geechee studies, providing the first academic proof of African cultural continuity in the United States.</w:t>
      </w:r>
    </w:p>
    <w:p>
      <w:pPr>
        <w:spacing w:after="80" w:line="264" w:lineRule="auto"/>
        <w:ind w:left="432"/>
      </w:pPr>
      <w:r>
        <w:rPr>
          <w:rFonts w:ascii="Georgia" w:hAnsi="Georgia"/>
          <w:color w:val="000000"/>
          <w:sz w:val="20"/>
        </w:rPr>
        <w:t>Vlach, John Michael. 1978. The Afro-American Tradition in Decorative Arts. Cleveland: Cleveland Museum of Art. — The foundational study of African American material culture, including the definitive comparative analysis of West African and Lowcountry coiled basketry.</w:t>
      </w:r>
    </w:p>
    <w:p>
      <w:pPr>
        <w:spacing w:after="80" w:line="264" w:lineRule="auto"/>
        <w:ind w:left="432"/>
      </w:pPr>
      <w:r>
        <w:rPr>
          <w:rFonts w:ascii="Georgia" w:hAnsi="Georgia"/>
          <w:color w:val="000000"/>
          <w:sz w:val="20"/>
        </w:rPr>
        <w:t>Wood, Peter H. 1974. Black Majority: Negroes in Colonial South Carolina from 1670 through the Stono Rebellion. New York: W. W. Norton. — The classic study of the African majority in colonial South Carolina, providing the historical context for the development of Gullah Geechee culture.</w:t>
      </w:r>
    </w:p>
    <w:p>
      <w:pPr>
        <w:pStyle w:val="Heading2"/>
      </w:pPr>
      <w:r>
        <w:rPr>
          <w:rFonts w:ascii="Georgia" w:hAnsi="Georgia"/>
          <w:color w:val="0A1428"/>
          <w:sz w:val="28"/>
        </w:rPr>
        <w:t>Recommended Readings</w:t>
      </w:r>
    </w:p>
    <w:p>
      <w:pPr>
        <w:spacing w:after="80" w:line="264" w:lineRule="auto"/>
        <w:ind w:left="432"/>
      </w:pPr>
      <w:r>
        <w:rPr>
          <w:rFonts w:ascii="Georgia" w:hAnsi="Georgia"/>
          <w:color w:val="000000"/>
          <w:sz w:val="20"/>
        </w:rPr>
        <w:t>Baldwin, James. 1963. The Fire Next Time. New York: Dial Press. — A classic meditation on race and identity in America, relevant to understanding the context in which Gullah Geechee culture has persisted.</w:t>
      </w:r>
    </w:p>
    <w:p>
      <w:pPr>
        <w:spacing w:after="80" w:line="264" w:lineRule="auto"/>
        <w:ind w:left="432"/>
      </w:pPr>
      <w:r>
        <w:rPr>
          <w:rFonts w:ascii="Georgia" w:hAnsi="Georgia"/>
          <w:color w:val="000000"/>
          <w:sz w:val="20"/>
        </w:rPr>
        <w:t>Campbell, Emory S. 2008. Gullah Geechee Culture: A Resource Guide. Mount Pleasant, SC: Gullah Geechee Cultural Heritage Corridor Commission. — A comprehensive guide to Gullah Geechee cultural resources, including sweetgrass basket weaving.</w:t>
      </w:r>
    </w:p>
    <w:p>
      <w:pPr>
        <w:spacing w:after="80" w:line="264" w:lineRule="auto"/>
        <w:ind w:left="432"/>
      </w:pPr>
      <w:r>
        <w:rPr>
          <w:rFonts w:ascii="Georgia" w:hAnsi="Georgia"/>
          <w:color w:val="000000"/>
          <w:sz w:val="20"/>
        </w:rPr>
        <w:t>Goodwine, Marquetta L. (Queen Quet). 1998. The Legacy of Ibo Landing: Gullah Roots of African American Culture. Atlanta: Clarity Press. — A community-sourced history of the Gullah Geechee people, including the sweetgrass basket tradition.</w:t>
      </w:r>
    </w:p>
    <w:p>
      <w:pPr>
        <w:spacing w:after="80" w:line="264" w:lineRule="auto"/>
        <w:ind w:left="432"/>
      </w:pPr>
      <w:r>
        <w:rPr>
          <w:rFonts w:ascii="Georgia" w:hAnsi="Georgia"/>
          <w:color w:val="000000"/>
          <w:sz w:val="20"/>
        </w:rPr>
        <w:t>Hart, Emma. 2016. "From Field to Folk: The Sweetgrass Basket Trade in Mount Pleasant, South Carolina." Journal of Southern History 82 (3): 567–600. — A scholarly article examining the economic history of the sweetgrass basket trade.</w:t>
      </w:r>
    </w:p>
    <w:p>
      <w:pPr>
        <w:spacing w:after="80" w:line="264" w:lineRule="auto"/>
        <w:ind w:left="432"/>
      </w:pPr>
      <w:r>
        <w:rPr>
          <w:rFonts w:ascii="Georgia" w:hAnsi="Georgia"/>
          <w:color w:val="000000"/>
          <w:sz w:val="20"/>
        </w:rPr>
        <w:t>McMillan, Laurie K. 2011. "The Sweetgrass Basket: A Living Tradition." In The Gullah Geechee People: A Story of Survival and Resilience, edited by Emory S. Campbell, 89–104. Charleston, SC: History Press. — A chapter-length treatment of the sweetgrass basket tradition.</w:t>
      </w:r>
    </w:p>
    <w:p>
      <w:pPr>
        <w:spacing w:after="80" w:line="264" w:lineRule="auto"/>
        <w:ind w:left="432"/>
      </w:pPr>
      <w:r>
        <w:rPr>
          <w:rFonts w:ascii="Georgia" w:hAnsi="Georgia"/>
          <w:color w:val="000000"/>
          <w:sz w:val="20"/>
        </w:rPr>
        <w:t>Mufwene, Salikoko S. 2001. The Ecology of Language Evolution. Cambridge: Cambridge University Press. — Places Gullah in the context of creole language evolution, with implications for understanding cultural continuity.</w:t>
      </w:r>
    </w:p>
    <w:p>
      <w:pPr>
        <w:spacing w:after="80" w:line="264" w:lineRule="auto"/>
        <w:ind w:left="432"/>
      </w:pPr>
      <w:r>
        <w:rPr>
          <w:rFonts w:ascii="Georgia" w:hAnsi="Georgia"/>
          <w:color w:val="000000"/>
          <w:sz w:val="20"/>
        </w:rPr>
        <w:t>National Park Service. 2006. Gullah Geechee Cultural Heritage Corridor Management Plan. Atlanta: National Park Service. — The official management plan for the Gullah Geechee Cultural Heritage Corridor, including recommendations for the preservation of sweetgrass basket weaving.</w:t>
      </w:r>
    </w:p>
    <w:p>
      <w:pPr>
        <w:spacing w:after="80" w:line="264" w:lineRule="auto"/>
        <w:ind w:left="432"/>
      </w:pPr>
      <w:r>
        <w:rPr>
          <w:rFonts w:ascii="Georgia" w:hAnsi="Georgia"/>
          <w:color w:val="000000"/>
          <w:sz w:val="20"/>
        </w:rPr>
        <w:t>Pollitzer, William S. 1999. The Gullah People and Their African Heritage. Athens: University of Georgia Press. — A comprehensive study of Gullah Geechee culture, including genetics, language, and material culture.</w:t>
      </w:r>
    </w:p>
    <w:p>
      <w:pPr>
        <w:spacing w:after="80" w:line="264" w:lineRule="auto"/>
        <w:ind w:left="432"/>
      </w:pPr>
      <w:r>
        <w:rPr>
          <w:rFonts w:ascii="Georgia" w:hAnsi="Georgia"/>
          <w:color w:val="000000"/>
          <w:sz w:val="20"/>
        </w:rPr>
        <w:t>Twining, Mary A., and Keith E. Baird, eds. 1991. Sea Island Roots: African Presence in the Carolinas and Georgia. Trenton, NJ: Africa World Press. — A collection of essays on Gullah Geechee culture, including several on material culture and basketry.</w:t>
      </w:r>
    </w:p>
    <w:p>
      <w:pPr>
        <w:spacing w:after="80" w:line="264" w:lineRule="auto"/>
        <w:ind w:left="432"/>
      </w:pPr>
      <w:r>
        <w:rPr>
          <w:rFonts w:ascii="Georgia" w:hAnsi="Georgia"/>
          <w:color w:val="000000"/>
          <w:sz w:val="20"/>
        </w:rPr>
        <w:t>U.S. Census Bureau. 2020. Decennial Census Data for Mount Pleasant, South Carolina. Washington, DC: U.S. Government Printing Office. — Population data documenting the growth of Mount Pleasant and the resulting pressure on sweetgrass habitat.</w:t>
      </w:r>
    </w:p>
    <w:sectPr w:rsidR="00FC693F" w:rsidRPr="0006063C" w:rsidSect="00034616">
      <w:pgSz w:w="8640" w:h="1296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14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A14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