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Start a Side Hustle</w:t>
      </w:r>
    </w:p>
    <w:p>
      <w:pPr>
        <w:jc w:val="center"/>
      </w:pPr>
      <w:r>
        <w:rPr>
          <w:sz w:val="28"/>
        </w:rPr>
        <w:t>By Darryl Elliott Brown</w:t>
      </w:r>
    </w:p>
    <w:p>
      <w:r>
        <w:br w:type="page"/>
      </w:r>
    </w:p>
    <w:p>
      <w:pPr>
        <w:pStyle w:val="Title"/>
      </w:pPr>
      <w:r>
        <w:t>KDP Draft — How to Start a Side Hustle</w:t>
      </w:r>
    </w:p>
    <w:p>
      <w:r>
        <w:t>**By Darryl Elliott Brown**</w:t>
      </w:r>
    </w:p>
    <w:p>
      <w:r>
        <w:t>---</w:t>
      </w:r>
    </w:p>
    <w:p>
      <w:r>
        <w:t>A guide to kdp draft — how to start a side hustle,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