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Practice Self-Compassion</w:t>
      </w:r>
    </w:p>
    <w:p>
      <w:pPr>
        <w:jc w:val="center"/>
      </w:pPr>
      <w:r>
        <w:rPr>
          <w:sz w:val="28"/>
        </w:rPr>
        <w:t>By Darryl Elliott Brown</w:t>
      </w:r>
    </w:p>
    <w:p>
      <w:r>
        <w:br w:type="page"/>
      </w:r>
    </w:p>
    <w:p>
      <w:pPr>
        <w:pStyle w:val="Title"/>
      </w:pPr>
      <w:r>
        <w:t>KDP Draft — How to Practice Self-Compassion</w:t>
      </w:r>
    </w:p>
    <w:p>
      <w:r>
        <w:t>**By Darryl Elliott Brown**</w:t>
      </w:r>
    </w:p>
    <w:p>
      <w:r>
        <w:t>---</w:t>
      </w:r>
    </w:p>
    <w:p>
      <w:r>
        <w:t>A guide to kdp draft — how to practice self-compassion,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