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Cultivate Daily Gratitude</w:t>
      </w:r>
    </w:p>
    <w:p>
      <w:pPr>
        <w:jc w:val="center"/>
      </w:pPr>
      <w:r>
        <w:rPr>
          <w:sz w:val="28"/>
        </w:rPr>
        <w:t>By Darryl Elliott Brown</w:t>
      </w:r>
    </w:p>
    <w:p>
      <w:r>
        <w:br w:type="page"/>
      </w:r>
    </w:p>
    <w:p>
      <w:pPr>
        <w:pStyle w:val="Title"/>
      </w:pPr>
      <w:r>
        <w:t>KDP Draft — How to Cultivate Daily Gratitude</w:t>
      </w:r>
    </w:p>
    <w:p>
      <w:r>
        <w:t>**By Darryl Elliott Brown**</w:t>
      </w:r>
    </w:p>
    <w:p>
      <w:r>
        <w:t>---</w:t>
      </w:r>
    </w:p>
    <w:p>
      <w:r>
        <w:t>A guide to kdp draft — how to cultivate daily gratitude,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