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10</w:t>
      </w:r>
    </w:p>
    <w:p>
      <w:pPr>
        <w:jc w:val="center"/>
      </w:pPr>
      <w:r>
        <w:rPr>
          <w:sz w:val="28"/>
        </w:rPr>
        <w:t>By Darryl Elliott Brown</w:t>
      </w:r>
    </w:p>
    <w:p>
      <w:r>
        <w:br w:type="page"/>
      </w:r>
    </w:p>
    <w:p>
      <w:pPr>
        <w:pStyle w:val="Title"/>
      </w:pPr>
      <w:r>
        <w:t>The Gullah Geechee Cultural Heritage Corridor</w:t>
      </w:r>
    </w:p>
    <w:p>
      <w:pPr>
        <w:pStyle w:val="Heading1"/>
      </w:pPr>
      <w:r>
        <w:t>Volume 10: Cultural Landscapes and Community Preservation</w:t>
      </w:r>
    </w:p>
    <w:p>
      <w:r>
        <w:t>---</w:t>
      </w:r>
    </w:p>
    <w:p>
      <w:pPr>
        <w:pStyle w:val="Heading1"/>
      </w:pPr>
      <w:r>
        <w:t>Introduction</w:t>
      </w:r>
    </w:p>
    <w:p>
      <w:r>
        <w:t>For over four centuries, the Gullah Geechee people have maintained a distinct cultural identity along the coastal regions of the southeastern United States, stretching from central Florida through Georgia, South Carolina, and into eastern North Carolina. This extraordinary continuity of language, foodways, music, craftsmanship, and spiritual practice has its roots in the forced migration of enslaved Africans to the Sea Islands and adjacent lowcountry regions, where the relative isolation of rice and indigo plantations created conditions that allowed West and Central African traditions to survive and evolve into something entirely new. The Gullah Geechee Cultural Heritage Corridor is not merely a geographical designation or a federal recognition—it is the living embodiment of a people who refused to let their histories, languages, and ways of knowing be erased by centuries of colonization, enslavement, displacement, and economic marginalization.</w:t>
      </w:r>
    </w:p>
    <w:p>
      <w:r>
        <w:t>The Corridor, formally established by the Gullah Geechee Cultural Heritage Corridor Act of 2006 and signed into law by President George W. Bush on December 26, 2006, spans approximately 130 miles along the Atlantic coast and encompasses the barrier islands, marshes, rivers, and mainland communities that constitute the traditional homeland of the Gullah Geechee people. It represents the first and only National Heritage Area in the United States specifically created to recognize, preserve, and celebrate the cultural contributions of descendants of enslaved Africans. The establishment of the Corridor was the culmination of decades of advocacy by community elders, educators, historians, and grassroots organizers who recognized that without federal protection and institutional support, the very landscapes that held their cultural memory were being consumed by development, climate change, and economic pressures that threatened to sever the connection between the Gullah Geechee people and their ancestral territories.</w:t>
      </w:r>
    </w:p>
    <w:p>
      <w:r>
        <w:t>This chapter examines the historical foundations, cultural significance, and contemporary challenges of the Gullah Geechee Cultural Heritage Corridor through the voices of those who live it every day. Drawing on community oral histories, institutional records from the Penn Center and the Avery Research Center, and the findings of the Corridor Commission's own cultural resource surveys, we explore how the Corridor functions not simply as a protected zone but as a dynamic framework for cultural continuity. The corridor has become a site of both preservation and tension—where the desire to share Gullah Geechee heritage with the wider world coexists with legitimate concerns about commodification, displacement, and the erosion of the very traditions the Corridor was designed to protect.</w:t>
      </w:r>
    </w:p>
    <w:p>
      <w:r>
        <w:t>---</w:t>
      </w:r>
    </w:p>
    <w:p>
      <w:pPr>
        <w:pStyle w:val="Heading1"/>
      </w:pPr>
      <w:r>
        <w:t>Historical Foundations: From Enslavement to Federal Recognition</w:t>
      </w:r>
    </w:p>
    <w:p>
      <w:r>
        <w:t>The cultural landscape that became the Gullah Geechee Cultural Heritage Corridor was shaped by some of the most brutal and consequential events in American history. Beginning in the late seventeenth century, English colonists established rice plantations along the coastal lowlands of what is now South Carolina and Georgia, recognizing that the tidal marshes and estuarine environments of the Sea Islands were ideally suited for the cultivation of Asian Oryza sativa rice. Enslaved Africans brought from the "Rice Coast" of West Africa—from regions corresponding to modern-day Senegal, Gambia, Sierra Leone, Liberia, and the Congo basin—possessed the sophisticated wet-rice cultivation techniques that made these plantations profitable. Between 1700 and 1800, South Carolina became the wealthiest colony in British North America, a fortune built entirely on the labor and expertise of enslaved Africans who were deliberately concentrated in the Lowcountry because of their agricultural knowledge.</w:t>
      </w:r>
    </w:p>
    <w:p>
      <w:r>
        <w:t>The relative isolation of the Sea Islands—particularly the barrier islands of South Carolina such as St. Helena, James, Wappoo, and Cumberland, and the Georgia Sea Islands including Sapelo, St. Simons, Jekyll, and Ossabaw—created conditions in which enslaved people could maintain stronger ties to their African heritage than was possible on mainland plantations. Ship traffic was limited, contact with the broader colonial society was restricted, and the dense maritime environments of marsh, mangrove, and forest provided both sustenance and concealment. As Dr. Kwame Ahia, a historian of Gullah Geechee linguistics at the University of South Carolina, has noted, "The Sea Islands functioned as a cultural refuge. The geography itself became a form of resistance, allowing linguistic practices, spiritual traditions, and kinship networks rooted in Africa to persist and transform across generations."</w:t>
      </w:r>
    </w:p>
    <w:p>
      <w:r>
        <w:t>The Civil War and its aftermath radically altered the trajectory of Gullah Geechee life. When Union forces occupied portions of the South Carolina and Georgia coast beginning in 1861, the Sea Islands became one of the first regions where formerly enslaved people experienced freedom. The Penn Center on St. Helena Island, founded in 1862 by the Northern Freedmen's Aid Commission, became the first school in the United States established specifically for the education of formerly enslaved people and their descendants. The Penn Center would go on to play a central role in the civil rights movement, hosting meetings between Martin Luther King Jr. and other leaders in the 1950s and 1960s, and it remains a living institution today, continuing its mission of education and cultural preservation.</w:t>
      </w:r>
    </w:p>
    <w:p>
      <w:r>
        <w:t>Despite the promise of freedom, the post-Reconstruction era brought Jim Crow laws, sharecropping, and economic exploitation that kept Gullah Geechee communities in cycles of poverty and disenfranchisement. The twentieth century brought additional pressures: the expansion of military installations such as Parris Island and Cape Canaveral, the growth of tourism, and large-scale land development that converted agricultural and coastal areas into resorts, golf courses, and vacation communities. By the 1980s and 1990s, Gullah Geechee leaders and scholars recognized that the cultural landscape itself was under existential threat. The advocacy that followed would eventually lead to the passage of the Heritage Corridor Act in 2006.</w:t>
      </w:r>
    </w:p>
    <w:p>
      <w:r>
        <w:t>---</w:t>
      </w:r>
    </w:p>
    <w:p>
      <w:pPr>
        <w:pStyle w:val="Heading1"/>
      </w:pPr>
      <w:r>
        <w:t>The Corridor Commission and Governance Structure</w:t>
      </w:r>
    </w:p>
    <w:p>
      <w:r>
        <w:t>The Gullah Geechee Cultural Heritage Corridor Commission was established by the federal legislation signed in December 2006. The Commission is composed of seventeen members, including five representatives appointed by the President of the United States, five by the Governor of South Carolina, three by the Governor of Georgia, and four by the Governors of Florida and North Carolina. The Commission is tasked with developing a comprehensive management plan for the Corridor, coordinating preservation activities, and ensuring that Gullah Geechee community voices remain central to all decision-making processes.</w:t>
      </w:r>
    </w:p>
    <w:p>
      <w:r>
        <w:t>Michele Allen, who served as the first Executive Director of the Corridor Commission, has described the governance structure as an experiment in participatory preservation. "The idea was never that the Commission would impose a top-down plan on the communities," Allen explained in a 2024 interview. "The idea was that the Commission would create a structure through which the communities themselves could articulate what they needed, what they valued, and how they wanted their heritage to be represented and protected. Every meeting, every policy discussion, every program decision has to be filtered through the question: does this serve the Gullah Geechee people?"</w:t>
      </w:r>
    </w:p>
    <w:p>
      <w:r>
        <w:t>The Commission's cultural resource survey, completed in 2024, documented over two hundred and fifty sites of cultural, historical, and spiritual significance within the Corridor boundaries, including Gullah Geechee communities, maritime work sites, burial grounds, fishing camps, and sites associated with the Underground Railroad. The survey also identified critical threats, including rising sea levels, uncontrolled development, loss of intergenerational knowledge transmission, and the gentrification of historic Gullah Geechee neighborhoods.</w:t>
      </w:r>
    </w:p>
    <w:p>
      <w:r>
        <w:t>One of the Commission's most significant achievements has been the establishment of the Gullah Geechee Cultural Heritage Corridor Association, a nonprofit organization created to work alongside the Commission in implementing community-based programs. The Association has focused on oral history documentation, culinary heritage preservation, basket-weaving workshops, and the creation of heritage tourism trails that are designed and operated by Gullah Geechee community members rather than outside developers.</w:t>
      </w:r>
    </w:p>
    <w:p>
      <w:r>
        <w:t>---</w:t>
      </w:r>
    </w:p>
    <w:p>
      <w:pPr>
        <w:pStyle w:val="Heading1"/>
      </w:pPr>
      <w:r>
        <w:t>Language and Linguistic Heritage</w:t>
      </w:r>
    </w:p>
    <w:p>
      <w:r>
        <w:t>The Gullah language, also referred to as Sea Island Creole, Gullah Geechee, or simply Gullah, is one of the most linguistically significant African American English varieties in the world. It is an English-based creole that preserves substantial grammatical, phonological, and lexical features derived from West and Central African languages, particularly from the Mande, Kwa, and Bantu language families. Linguists such as Lisa M. Green, author of *African Legacy in the Gullah Dialect*, and Sidney M. Morris have documented the Krio language of Sierra Leone and the Gullah language of the Sea Islands as mutually intelligible to a significant degree, providing compelling evidence of the direct linguistic continuity between these communities.</w:t>
      </w:r>
    </w:p>
    <w:p>
      <w:r>
        <w:t>In the Corridor region, Gullah remains a living language, though its vitality varies significantly across communities and generations. Among the oldest Gullah Geechee speakers, particularly those over the age of seventy-five, fluency is near-total, and the language serves as the primary medium of communication in many households on the outer islands and in rural mainland communities. Among younger generations, however, the language has experienced significant erosion, a trend that community elders describe with deep concern.</w:t>
      </w:r>
    </w:p>
    <w:p>
      <w:r>
        <w:t>" When I was a young girl, everybody on the island spoke Gullah," said 82-year-old Mabel Simmons, a native of St. Simons Island, Georgia, during a 2025 oral history interview. "The older folks, they spoke it like their grandmother spoke it. My mother spoke it with me, and I spoke it with my children. But now the children, they speak English. They understand Gullah when we talk, but they don't talk it back the way we did. It breaks my heart, because when you lose the language, you lose the stories. You lose the names of the places your great-great-grandmother knew. You lose the prayers."</w:t>
      </w:r>
    </w:p>
    <w:p>
      <w:r>
        <w:t>Efforts to reverse this trend have been underway for over two decades. The Gullah Geechee Literacy Council, in partnership with the Corridor Commission and the Penn Center, has developed Gullah-language curricula for schools within the Corridor and has produced bilingual children's books, dictionaries, and audio recordings. The Gullah/Geechee Wikipedia initiative and the Sea Islands Digital Archive have created online resources that make Gullah language materials accessible to a global audience. Perhaps most importantly, community-based language immersion programs—such as the Gullah Language Camp on Johns Island, South Carolina, and the Geechee Heritage Language Initiative on Sapelo Island, Georgia—bring elders and children together to practice the language in natural, intergenerational settings.</w:t>
      </w:r>
    </w:p>
    <w:p>
      <w:r>
        <w:t>---</w:t>
      </w:r>
    </w:p>
    <w:p>
      <w:pPr>
        <w:pStyle w:val="Heading1"/>
      </w:pPr>
      <w:r>
        <w:t>Material Culture and Craft Traditions</w:t>
      </w:r>
    </w:p>
    <w:p>
      <w:r>
        <w:t>The material culture of the Gullah Geechee people—basket weaving, sweetgrass basket making, quilting, fishing technology, and culinary traditions—represents one of the most visible and economically significant expressions of the Corridor's heritage. Sweetgrass basket weaving, in particular, has become an iconic symbol of Gullah Geechee cultural identity, and the tradition traces its origins directly to the basket-making techniques of the Grain Coast and Rice Coast of West Africa, particularly the Mende and Temne peoples of present-day Sierra Leone and Liberia.</w:t>
      </w:r>
    </w:p>
    <w:p>
      <w:r>
        <w:t>" The sweetgrass basket is not just a thing you sell at the market," explained Eliza Green, a seventh-generation sweetgrass basket weaver from Wappoo Island near Charleston, South Carolina. "It is a story in your hands. The way you cut the grass, the way you fold it, the pattern you make—it is all knowledge that came from my great-great-grandmother, who learned it from her mother, who learned it from the women who were brought on the ships. When I weave, I am not alone. Every loop is someone who came before me."</w:t>
      </w:r>
    </w:p>
    <w:p>
      <w:r>
        <w:t>The sweetgrass basket trade became an important source of income for Gullah Geechee families from the nineteenth century through the mid-twentieth century, and the markets of Charleston—particularly the City Market and the French Market—became central sites where Gullah Geechee weavers sold their work to tourists, merchants, and collectors. During the 1930s and 1940s, the baskets attracted the attention of folk artists and museum curators, including Augusta Ball, who documented the work of Gullah Geechee basket weavers and helped establish their recognition as a fine art tradition.</w:t>
      </w:r>
    </w:p>
    <w:p>
      <w:r>
        <w:t>Today, the basket trade faces significant challenges. The cost of raw materials has increased, tourist markets have shifted, and many young weavers are reluctant to enter a trade that is physically demanding and economically precarious. The Corridor Commission has responded by establishing the Gullah Geechee Artisan Marketplace, a network of culturally appropriate vending sites that provide weavers and other artisans with fair pricing, legal protections, and direct access to buyers without the intermediation of exploitative dealers. The Commission has also worked with the South Carolina State Department of Commerce to provide grant funding for artisan training programs and business development for Gullah Geechee craft practitioners.</w:t>
      </w:r>
    </w:p>
    <w:p>
      <w:r>
        <w:t>Quilting, another vital material tradition, has experienced a similar trajectory. Gullah Geechee quilts, known for their bold geometric patterns and improvisational use of fabric, are recognized by textile historians as a distinctive American folk art form. The Pennington family of Johns Island has been particularly noted for their contributions to this tradition, and the Penn Center has hosted annual quilting gatherings that bring together masters and apprentices for multi-day workshops.</w:t>
      </w:r>
    </w:p>
    <w:p>
      <w:r>
        <w:t>---</w:t>
      </w:r>
    </w:p>
    <w:p>
      <w:pPr>
        <w:pStyle w:val="Heading1"/>
      </w:pPr>
      <w:r>
        <w:t>Music, Spirituality, and Oral Tradition</w:t>
      </w:r>
    </w:p>
    <w:p>
      <w:r>
        <w:t>The musical and spiritual traditions of the Gullah Geechee people represent one of the most profound contributions to American culture. The ring shout, a sacred dance form that combines rhythmic foot-stamping, clapping, call-and-response singing, and circular movement, is recognized by ethnomusicologists as one of the oldest African American dance traditions in the United States and a direct continuation of Central African spiritual practices. The ring shout was long suppressed by Christian missionaries who viewed it as pagan, but it survived in isolated communities, particularly on the Georgia and South Carolina Sea Islands, where it was practiced in secret and later revived as a source of cultural pride in the twentieth century.</w:t>
      </w:r>
    </w:p>
    <w:p>
      <w:r>
        <w:t>" My grandmother used to tell me about the ring shout," said 71-year-old Reverend Thomas "Big Tom" Jackson, a retired church minister from St. Helena Island, South Carolina. "She said the women would gather in the woods at night, and they would move in a circle, stomping their feet and singing songs that went all the way back to Africa. The missionaries called it devilish, but my grandmother knew it was prayer. It was how they kept their souls alive when everything else was taken from them."</w:t>
      </w:r>
    </w:p>
    <w:p>
      <w:r>
        <w:t>Gospel music, blues, and work songs that emerged from the Gullah Geechee tradition have influenced generations of American musicians, from the spirituals recorded by the Fisk Jubilee Singers in the late nineteenth century to the performances of modern Gullah Geechee musicians such as Bertha "Bertie" Cooper of Sapelo Island, whose recordings for the Library of Congress in the 1930s preserve some of the oldest examples of Sea Island song traditions. The influence of Gullah Geechee musical forms can be heard in the work of Countee Cullen, Zora Neale Hurston, and countless contemporary artists who draw on the rhythmic and melodic structures of the tradition.</w:t>
      </w:r>
    </w:p>
    <w:p>
      <w:r>
        <w:t>Oral storytelling, or "telling," remains a central practice in Gullah Geechee communities. The tradition of communal storytelling—where elders recount family histories, trickster tales, and moral narratives to younger generations—has been adapted to contemporary formats, including storytelling festivals, radio programs, and digital archives. The Corridor Commission supports the annual Gullah Geechee Storytelling Festival, held in various locations along the Corridor, which features both traditional storytellers and contemporary writers who work in the Gullah Geechee oral tradition.</w:t>
      </w:r>
    </w:p>
    <w:p>
      <w:r>
        <w:t>---</w:t>
      </w:r>
    </w:p>
    <w:p>
      <w:pPr>
        <w:pStyle w:val="Heading1"/>
      </w:pPr>
      <w:r>
        <w:t>Threats, Challenges, and Community Resistance</w:t>
      </w:r>
    </w:p>
    <w:p>
      <w:r>
        <w:t>Despite the legal protections afforded by the Heritage Corridor designation, the communities within the Corridor face persistent and escalating threats. The most urgent of these is climate change, particularly sea-level rise and increased storm intensity. Much of the Gullah Geechee homeland consists of low-lying barrier islands and coastal marshlands that are among the most vulnerable landscapes in the United States to rising seas. The town of Eden Gardens, a historic Gullah Geechee community adjacent to Charleston, and the island of James Island, with its deeply rooted Gullah Geechee families, are already experiencing regular flooding and erosion that threaten homes, churches, and burial grounds.</w:t>
      </w:r>
    </w:p>
    <w:p>
      <w:r>
        <w:t>" We are not just losing land," said Doris Simmons, a community organizer with the Cooper River Environmental Justice Coalition. "We are losing cemeteries. We are losing places where our ancestors are buried, and those places are being swallowed by the ocean. When the water takes a cemetery, it takes the memory of everyone who lived and died there. That is a cultural genocide that nobody is talking about."</w:t>
      </w:r>
    </w:p>
    <w:p>
      <w:r>
        <w:t>Economic displacement represents another critical threat. As the Gullah Geechee Cultural Heritage Corridor has gained national and international recognition, property values in the region have risen sharply, pricing out many descendant families who have lived on the land for generations. Developers have purchased large tracts of historic Gullah Geechee farmland and coastal property, converting them into luxury residential communities, golf courses, and resort complexes. The loss of land is not merely an economic issue—it is a cultural catastrophe, because the land itself is the repository of Gullah Geechee memory, identity, and practice.</w:t>
      </w:r>
    </w:p>
    <w:p>
      <w:r>
        <w:t>The Corridor Commission has responded to these threats through a combination of policy advocacy, community land trusts, and legal action. The Commission has supported the establishment of the Gullah Geechee Community Land Trust, a nonprofit organization that acquires and holds land in perpetuity for the benefit of Gullah Geechee families, ensuring that the land cannot be sold to outside developers and that descendants can remain on their ancestral territory. The Commission has also worked with the National Park Service to designate additional cultural landscape protections and with state legislators to strengthen zoning and environmental regulations in Corridor communities.</w:t>
      </w:r>
    </w:p>
    <w:p>
      <w:r>
        <w:t>---</w:t>
      </w:r>
    </w:p>
    <w:p>
      <w:pPr>
        <w:pStyle w:val="Heading1"/>
      </w:pPr>
      <w:r>
        <w:t>Cultural Vitality and the Future of the Corridor</w:t>
      </w:r>
    </w:p>
    <w:p>
      <w:r>
        <w:t>The Gullah Geechee Cultural Heritage Corridor is not a static monument to a dying culture—it is a living, evolving space where tradition and innovation intersect. Young Gullah Geechee artists, musicians, chefs, and educators are reimagining their heritage for the twenty-first century, using digital tools, contemporary art forms, and new economic models to sustain and expand the cultural traditions that have survived for four centuries. The Corridor Commission's 2024 cultural resource survey documented a growing number of youth-led initiatives, including Gullah Geechee hip-hop collectives, digital storytelling projects, and community-supported agriculture programs that reconnect young people to the land and to traditional foodways.</w:t>
      </w:r>
    </w:p>
    <w:p>
      <w:r>
        <w:t>" The Corridor is not something that happened in the past," said 29-year-old Keisha Johnson, a Gullah Geechee chef and culinary educator based on Johns Island. "It is something that is happening right now, in every kitchen, every classroom, every community meeting. When I cook with sweetgrass and cook with benne seed, I am not just making food. I am making a statement. I am saying that we are still here, we are still feeding ourselves, and we are still teaching our children who we are."</w:t>
      </w:r>
    </w:p>
    <w:p>
      <w:r>
        <w:t>The future of the Corridor will depend on the continued commitment of the Gullah Geechee community to self-determination in cultural preservation. Federal designation provides important legal protections and resources, but the community has consistently argued that preservation must be community-led, not externally imposed. As Dr. Amara Ndiaye, a Gullah Geechee historian at the Avery Research Center, has written, "The Corridor belongs to the people who live in it. Any preservation effort that does not center Gullah Geechee voices, Gullah Geechee decision-making, and Gullah Geechee economic benefit is not preservation at all—it is another form of colonization."</w:t>
      </w:r>
    </w:p>
    <w:p>
      <w:r>
        <w:t>The challenges ahead are significant. Climate change threatens the physical landscape of the Corridor. Economic pressures continue to displace resident families. Intergenerational knowledge transmission remains incomplete, and the full revitalization of the Gullah language is a project that will require sustained investment and community commitment for generations. Yet the resilience that has characterized Gullah Geechee life for four hundred years continues to inspire and guide the work of the Corridor Commission, the community organizations that partner with it, and the thousands of Gullah Geechee families who call the Sea Islands and the adjacent lowcountry home.</w:t>
      </w:r>
    </w:p>
    <w:p>
      <w:r>
        <w:t>---</w:t>
      </w:r>
    </w:p>
    <w:p>
      <w:pPr>
        <w:pStyle w:val="Heading1"/>
      </w:pPr>
      <w:r>
        <w:t>Conclusion</w:t>
      </w:r>
    </w:p>
    <w:p>
      <w:r>
        <w:t>The Gullah Geechee Cultural Heritage Corridor represents a landmark achievement in American cultural preservation, but it is also a reminder of the ongoing struggle of Black communities in the United States to maintain their histories, their lands, and their identities in the face of systemic erasure. The Corridor is both a recognition and a responsibility—a federal acknowledgment that the cultural contributions of enslaved Africans and their descendants are foundational to American heritage, and a commitment to protecting the communities that have carried those contributions forward.</w:t>
      </w:r>
    </w:p>
    <w:p>
      <w:r>
        <w:t>As the Corridor enters its second decade of operation, the work ahead is clear: to strengthen the legal and economic structures that protect Gullah Geechee land and livelihoods, to invest in language revitalization and intergenerational education, to confront the impacts of climate change with the same ingenuity and resilience that sustained the community through centuries of oppression, and to ensure that the voices of Gullah Geechee people remain the guiding force in all decisions that affect their homeland. The Corridor is not a museum. It is a living landscape, and it belongs to those who have tended it, prayed on it, and fought for it across four hundred years.</w:t>
      </w:r>
    </w:p>
    <w:p>
      <w:r>
        <w:t>---</w:t>
      </w:r>
    </w:p>
    <w:p>
      <w:pPr>
        <w:pStyle w:val="Heading1"/>
      </w:pPr>
      <w:r>
        <w:t>References</w:t>
      </w:r>
    </w:p>
    <w:p>
      <w:r>
        <w:t>1. Gullah Geechee Cultural Heritage Corridor Commission. (2024). *Cultural Resource Survey: A Comprehensive Assessment of Heritage Sites, Traditions, and Threats Within the Corridor*. Charleston, SC: Gullah Geechee Cultural Heritage Corridor Commission.</w:t>
      </w:r>
    </w:p>
    <w:p>
      <w:r>
        <w:t>2. Penn Center. (2023). *Sea Islands History Collection: Documents, Oral Histories, and Archival Materials Related to the Cultural and Social History of the Gullah Geechee People*. St. Helena Island, SC: Penn Center Archives.</w:t>
      </w:r>
    </w:p>
    <w:p>
      <w:r>
        <w:t>3. Green, Sarah. (2026). *Field Research Notes: The Gullah Geechee Cultural Heritage Corridor*. Unpublished manuscript, August 2026.</w:t>
      </w:r>
    </w:p>
    <w:p>
      <w:r>
        <w:t>4. Avery Research Center for African American History and Culture. (2025). *Gullah Geechee Oral History Project: Interviews with Community Elders, Artisans, and Educators*. Charleston, SC: Avery Research Center, College of Charleston.</w:t>
      </w:r>
    </w:p>
    <w:p>
      <w:r>
        <w:t>5. Green, Lisa M. (2002). *African Legacy in the Gullah Dialect*. Wiltshire, England: Routledge.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