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15</w:t>
      </w:r>
    </w:p>
    <w:p>
      <w:pPr>
        <w:jc w:val="center"/>
      </w:pPr>
      <w:r>
        <w:rPr>
          <w:sz w:val="28"/>
        </w:rPr>
        <w:t>By Darryl Elliott Brown</w:t>
      </w:r>
    </w:p>
    <w:p>
      <w:r>
        <w:br w:type="page"/>
      </w:r>
    </w:p>
    <w:p>
      <w:pPr>
        <w:pStyle w:val="Title"/>
      </w:pPr>
      <w:r>
        <w:t>Mitchelville: The First Self-Governed Town of Freed People</w:t>
      </w:r>
    </w:p>
    <w:p>
      <w:pPr>
        <w:pStyle w:val="Heading1"/>
      </w:pPr>
      <w:r>
        <w:t>Volume 15 — Gullah Geechee Encyclopedia</w:t>
      </w:r>
    </w:p>
    <w:p>
      <w:r>
        <w:t>---</w:t>
      </w:r>
    </w:p>
    <w:p>
      <w:pPr>
        <w:pStyle w:val="Heading1"/>
      </w:pPr>
      <w:r>
        <w:t>Introduction</w:t>
      </w:r>
    </w:p>
    <w:p>
      <w:r>
        <w:t>In the annals of American freedom, few milestones carry as much significance as the founding of Mitchelville in 1862 on Hilton Head Island, South Carolina. As the first town in the United States where formerly enslaved people governed themselves, Mitchelville stands as a beacon of Black self-determination, civic ingenuity, and cultural continuity. For the Gullah Geechee communities whose ancestral roots run deep throughout the Sea Islands of the Lowcountry, Mitchelville represents not merely a historical footnote but a living testament to the enduring capacity for self-rule that survived the Middle Passage and was refined through centuries of plantation life. The people who established Mitchelville brought with them languages, religious traditions, agricultural knowledge, and social structures that traced their lineage across the Atlantic and through the rice fields, sea Island cotton plantations, and coastal ecosystems of the American South. Their story is the Gullah Geechee story—a narrative of preservation, adaptation, and radical imagination in the face of unprecedented upheaval.</w:t>
      </w:r>
    </w:p>
    <w:p>
      <w:r>
        <w:t>The establishment of Mitchelville emerged from the converging pressures of war and freedom. When Union forces seized Hilton Head Island in late 1861, thousands of enslaved people fled to the safety of the federal lines, overwhelming the military's capacity to manage them through traditional patterns of bondage or forced labor camps. Major General David Hunter, commander of the Department of the South, recognized that a different approach was necessary—one that would harness the labor of freed people while granting them a measure of autonomy that would distinguish the Union's cause from the Confederacy's defense of slavery. The resulting arrangement, formalized in March 1862, permitted freed men and women to establish their own settlement on the grounds of the former Beach-Hamilton Plantation. They named it Mitchelville in honor of Major General Ormsby M. Mitchel, Hunter's second-in-command and a man of science and intellect who supported the vision of a self-governing Black community. Under the terms of the agreement, adult residents paid fifty dollars annually in rent or labor to the federal government, received rations of salt pork, flour, and occasionally rice, and were expected to work on nearby plantations or in military support roles. In return, they were granted the right to manage their own domestic affairs, build homes, establish schools and churches, and elect their own officials. This compact, however imperfect and constrained by the realities of wartime occupation, created a space where Gullah Geechee people could exercise the kind of self-governance that had been systematically denied to them under the plantation regime.</w:t>
      </w:r>
    </w:p>
    <w:p>
      <w:r>
        <w:t>The cultural world that Mitchelville's founders brought with them and nurtured within its borders was richly textured. Most of the original settlers were Gullah Geechee people from nearby Sea Islands—Hilton Head, James Island, Sapelo, and the broader Lowcountry coast—where centuries of relative isolation had allowed African linguistic, spiritual, and material traditions to persist and evolve into the distinct Gullah Geechee culture recognized today. Their speech, their foodways, their quilting and sweetgrass basket traditions, their call-and-response worship, and their communal approaches to conflict resolution all found new expression in Mitchelville's streets and yards. The town became a crucible in which diverse Island communities merged and recombined, producing a unified yet pluralistic social fabric that would echo through subsequent generations of Sea Island settlement. Understanding Mitchelville, therefore, requires understanding it not as an anomaly but as a continuation and amplification of Gullah Geechee patterns of community organization that stretched back to West Africa and through the plantation era. This chapter explores the founding, governance, daily life, cultural vitality, and eventual dissolution of Mitchelville, drawing upon archival records, community oral histories, and contemporary scholarship to center the voices and experiences of the Gullah Geechee people who built and sustained this remarkable town.</w:t>
      </w:r>
    </w:p>
    <w:p>
      <w:r>
        <w:t>---</w:t>
      </w:r>
    </w:p>
    <w:p>
      <w:pPr>
        <w:pStyle w:val="Heading1"/>
      </w:pPr>
      <w:r>
        <w:t>The Road to Mitchelville: Hilton Head and the Early Occupation</w:t>
      </w:r>
    </w:p>
    <w:p>
      <w:r>
        <w:t>The path to Mitchelville began with the strategic calculus of the Civil War and the audacious choices of individual actors willing to reimagine the terms of human freedom. In the months following the outbreak of war, the United States military faced an increasing number of enslaved people from the Sea Islands who made their way to Union-controlled positions, seeking refuge. The legal status of these individuals was deeply ambiguous. The Confiscation Acts of 1861 and 1862 provided some framework for dealing with property used in support of the Confederacy, including enslaved people, but the broader question of what freedom meant—and who would define it—remained unsettled. Major General David Hunter, appointed to command the Department of the South in June 1861, found himself grappling with thousands of displaced people concentrated on Hilton Head Island, many of whom had been brought from plantations across the region by their enslavers to work on fortifications.</w:t>
      </w:r>
    </w:p>
    <w:p>
      <w:r>
        <w:t>Hunter's approach diverged from the more cautious stance of some of his contemporaries. He issued General Order No. 11 in May 1862, which declared enslaved people in Georgia, Florida, and South Carolina to be free—a preemptive move that anticipated and exceeded the terms of the Confiscation Act and the later Emancipation Proclamation. While President Abraham Lincoln eventually revoked Hunter's order on political grounds, the practical reality on the ground had already shifted irrevocably. The Gullah Geechee people of Hilton Head and the surrounding Sea Islands had tasted freedom, and they were not about to return to bondage.</w:t>
      </w:r>
    </w:p>
    <w:p>
      <w:r>
        <w:t>It was within this context that the arrangement for Mitchelville took shape. The Beach-Hamilton Plantation, a sprawling rice and sea island cotton operation that had been worked by enslaved people for decades, was identified as a suitable location. The existing quarter structures, already occupied by some of the newly freed population, provided a physical and social foundation upon which a new community could be built. Military officials, including representatives who would later be identified as key architects of the settlement, worked with community leaders among the freed people to establish rules and expectations. The resulting compact required adult residents to pay fifty dollars annually—either in cash or through labor on government-controlled plantations—and in exchange, they received rations, the right to occupy land, and, most significantly, the authority to govern their own internal affairs.</w:t>
      </w:r>
    </w:p>
    <w:p>
      <w:r>
        <w:t>The Gullah Geechee people who responded to this opportunity brought with them a lifetime of knowledge about survival, adaptation, and community maintenance. Their ancestors had been instrumental in developing the rice cultivation techniques that made the Lowcountry one of the most profitable agricultural regions in colonial America. They had developed the sea island cotton system, cultivated vegetables in kitchen gardens, fished and foraged along the tidal estuaries, and built networks of mutual aid that sustained them through disease, natural disaster, and the constant violence of the slave system. When they gathered on the grounds of the Beach-Hamilton Plantation, they did not arrive as blank slates but as a people with deep cultural and practical resources. Their first act of self-governance was, in many ways, an extension of the communal decision-making traditions they had practiced under conditions of oppression and now exercised in conditions of fragile freedom.</w:t>
      </w:r>
    </w:p>
    <w:p>
      <w:r>
        <w:t>---</w:t>
      </w:r>
    </w:p>
    <w:p>
      <w:pPr>
        <w:pStyle w:val="Heading1"/>
      </w:pPr>
      <w:r>
        <w:t>Structure and Self-Governance: Electing Leaders and Maintaining Order</w:t>
      </w:r>
    </w:p>
    <w:p>
      <w:r>
        <w:t>Mitchelville's system of self-government was both practical and symbolic, reflecting the Gullah Geechee tradition of communal deliberation while adapting to the administrative requirements imposed by the military authorities. The town was divided into wards, each represented by a head who served as a liaison between the residents and the military administration. These ward leaders, chosen by the residents themselves, were responsible for maintaining order, resolving disputes, and ensuring that the community's obligations to the federal government were met. Below the ward level, the community appointed constables and other officials who managed day-to-day affairs and enforced the rules established by the town's residents.</w:t>
      </w:r>
    </w:p>
    <w:p>
      <w:r>
        <w:t>The governance structure at Mitchelville was notable for its democratic character. Residents held regular meetings, often in the open air beneath the live oaks that shaded the settlement, to discuss issues of common concern, deliberate on new regulations, and hold their elected officials accountable. These gatherings, described in contemporary accounts and preserved in community oral histories, reveal a people exercising political agency with a confidence and sophistication that belied the paternalistic framework within which they operated. The Gullah tradition of the town meeting—a practice with roots in West African democratic deliberation and adapted through the plantation era—found full expression in Mitchelville's public assemblies.</w:t>
      </w:r>
    </w:p>
    <w:p>
      <w:r>
        <w:t>Dispute resolution was another critical function of Mitchelville's self-government. Community elders and appointed officials served as judges in civil and minor criminal matters, applying a blend of customary law and community norms to cases that ranged from property disputes to domestic conflicts. The emphasis was on restorative justice and reconciliation rather than punishment, reflecting a cultural orientation toward community cohesion that had been essential for survival under slavery and remained vital in the fragile new freedom. Records from the period indicate that violent crime was rare and that the community took collective responsibility for maintaining peace and order.</w:t>
      </w:r>
    </w:p>
    <w:p>
      <w:r>
        <w:t>The role of women in Mitchelville's governance should not be understated. While formal political structures often reflected the gender norms of the broader society, Gullah Geechee women—drawn from a cultural tradition in which women had long been economic pillars, spiritual leaders, and community organizers—exerted significant influence in Mitchelville's affairs. They participated in ward meetings, served as mediators in disputes, and organized mutual aid networks that provided care for the sick, the elderly, and children whose parents worked on government plantations. The tradition of women's clubs and prayer bands, which would become a hallmark of Gullah Geechee community life throughout the postbellum era, found early expression in the organizations that arose within Mitchelville's borders.</w:t>
      </w:r>
    </w:p>
    <w:p>
      <w:r>
        <w:t>---</w:t>
      </w:r>
    </w:p>
    <w:p>
      <w:pPr>
        <w:pStyle w:val="Heading1"/>
      </w:pPr>
      <w:r>
        <w:t>Churches, Schools, and the Foundation of Community Life</w:t>
      </w:r>
    </w:p>
    <w:p>
      <w:r>
        <w:t>If self-government was the skeleton of Mitchelville, then churches and schools were its heart and nervous system. The establishment of places of worship and learning was among the first priorities of the settlement's residents, reflecting the centrality of spiritual life and education to Gullah Geechee community identity. Within weeks of the town's founding, residents organized prayer meetings and began planning for the construction of permanent church buildings. The Baptist and Methodist denominations, already well established among Gullah Geechee congregations throughout the Lowcountry, were the most prominent, but the spiritual ecology of Mitchelville was diverse and dynamic.</w:t>
      </w:r>
    </w:p>
    <w:p>
      <w:r>
        <w:t>Churches in Mitchelville served multiple functions. They were sites of worship and spiritual fellowship, yes, but they were also schools, community centers, and forums for political discussion. The call-and-response patterns of Gullah Geechee worship—the responsive readings, the rhythmic preaching, the spirituals that carried both sorrow and defiance—thrived in Mitchelville's congregations. Preachers drawn from among the community's own members, rather than imposed from outside, led services that spoke directly to the experiences and aspirations of the people. These churches became the anchors around which neighborhoods formed and the institutions through which community leaders were identified and trained.</w:t>
      </w:r>
    </w:p>
    <w:p>
      <w:r>
        <w:t>Education in Mitchelville was equally vital. The settlement's founders understood that literacy and learning were essential to the exercise of freedom, and they established schools as soon as conditions permitted. Initially, teaching was carried out by volunteer educators, including some who had taught themselves to read and write during slavery and were now able to share their knowledge with others. As the settlement grew, more formal educational arrangements were put in place, with teachers recruited from among the freed people themselves and, later, from Northern missionary societies that sent agents to the Sea Islands. The curriculum included reading, writing, arithmetic, and Bible study, but it also encompassed the practical knowledge necessary for independent life—agriculture, homemaking, and civic responsibility.</w:t>
      </w:r>
    </w:p>
    <w:p>
      <w:r>
        <w:t>The Gullah language, spoken by most of Mitchelville's early residents, was the primary medium of instruction in these early schools, even as efforts were made to introduce standard English. This linguistic reality reflects the broader tension within Gullah Geechee communities between the preservation of the heritage language and the pressure to assimilate into mainstream American society—a tension that would persist for generations. The schools of Mitchelville were among the first educational institutions in the Sea Islands to serve a predominantly Gullah-speaking population, and they laid the groundwork for the formal schooling systems that would later be developed by the Penn School and other institutions on St. Helena Island and beyond.</w:t>
      </w:r>
    </w:p>
    <w:p>
      <w:r>
        <w:t>---</w:t>
      </w:r>
    </w:p>
    <w:p>
      <w:pPr>
        <w:pStyle w:val="Heading1"/>
      </w:pPr>
      <w:r>
        <w:t>Daily Life, Labor, and the Economic Realities of Freedom</w:t>
      </w:r>
    </w:p>
    <w:p>
      <w:r>
        <w:t>The economic life of Mitchelville was shaped by the constraints of its wartime context and the legacies of the plantation system from which its residents had emerged. The fifty-dollar annual rent or labor payment required of adult residents was a significant sum, and many families struggled to meet this obligation. Work on the government-controlled plantations near Hilton Head—cultivating crops, maintaining infrastructure, and supporting the military supply chain—was the primary source of income for most families. The salt pork and flour rations provided by the federal government supplemented, but did not fully replace, the self-provisioning that had been essential to survival under slavery.</w:t>
      </w:r>
    </w:p>
    <w:p>
      <w:r>
        <w:t>Despite these constraints, Mitchelville's residents found ways to build economic lives that reflected their autonomy and ingenuity. Kitchen gardens flourished in the yards behind the quarter houses, producing okra, collards, sweet potatoes, and the kinds of vegetables that had sustained Gullah Geechee communities for generations. Fishing and foraging in the nearby tidal waters provided additional food and a measure of economic independence. Some residents engaged in crafts and trade, producing baskets, tools, and other goods that were exchanged within the community or sold to military personnel and outsiders. The tradition of small-scale commerce and artisanal production, which had always been a feature of Gullah Geechee life even under slavery, found new expression in Mitchelville's market dynamics.</w:t>
      </w:r>
    </w:p>
    <w:p>
      <w:r>
        <w:t>Housing in Mitchelville reflected both the limitations and the creativity of the settlement's residents. The original quarter structures on the Beach-Hamilton Plantation provided initial shelter, but residents gradually improved and expanded their homes, adding rooms, porches, and outbuildings as materials became available. The architectural styles that emerged in Mitchelville showed the influence of Gullah Geechee building traditions—raised foundations for ventilation, wide porches for community interaction, and layouts that prioritized privacy and family space. These homes were more than shelters; they were expressions of independence and markers of belonging in a community that residents had helped to create.</w:t>
      </w:r>
    </w:p>
    <w:p>
      <w:r>
        <w:t>The social life of Mitchelville was vibrant and rich. Sunday services gave way to social gatherings, music, and storytelling that preserved the oral traditions central to Gullah Geechee culture. Children played in the streets and yards, learning the games and songs that had been passed down through generations. Elders shared knowledge about the land, the sea, and the history of the people. The rhythms of community life—the planting and harvesting cycles, the religious calendar, the rituals of birth and death—structured time in ways that connected Mitchelville's residents to their African heritage and to each other.</w:t>
      </w:r>
    </w:p>
    <w:p>
      <w:r>
        <w:t>---</w:t>
      </w:r>
    </w:p>
    <w:p>
      <w:pPr>
        <w:pStyle w:val="Heading1"/>
      </w:pPr>
      <w:r>
        <w:t>Notable Figures and Community Voices</w:t>
      </w:r>
    </w:p>
    <w:p>
      <w:r>
        <w:t>The story of Mitchelville is populated by individuals whose lives and actions illuminate the broader experience of the settlement. Among the most prominent early leaders were Thomas Horry and Joseph Lightfoot, both of whom served as ward representatives and played key roles in the town's governance. Horry, a skilled carpenter and community organizer, was instrumental in overseeing the construction of buildings and the maintenance of infrastructure. Lightfoot, a preacher and educator, helped establish some of Mitchelville's earliest schools and churches and became a respected voice in community deliberations.</w:t>
      </w:r>
    </w:p>
    <w:p>
      <w:r>
        <w:t>Women leaders were equally consequential. Figures such as Sister Brown, a Methodist exhorter whose ministry extended beyond the pulpit to the organization of mutual aid and care networks, and Martha Savage, a teacher and community elder who preserved the oral histories of the settlement, exemplified the多重 roles that Gullah Geechee women occupied in Mitchelville's public life. These women, whose names have been preserved through community oral histories and the records of missionary societies, operated within the constraints of their era but leveraged the cultural authority afforded to Black women in Gullah Geechee communities to shape the settlement's trajectory.</w:t>
      </w:r>
    </w:p>
    <w:p>
      <w:r>
        <w:t>The voices of ordinary residents, too, deserve recognition. The day-to-day experiences of farmers, fishermen, domestic workers, and teachers who made up the bulk of Mitchelville's population constitute the essential fabric of the town's history. Their stories—of finding freedom, of building homes, of educating children, of worshipping in their own way—are the stories that define Mitchelville's significance. Community oral histories collected by researchers in recent decades, particularly those preserved through the Gullah Geechee Cultural Heritage Corridor Commission's initiatives, have begun to recover these voices and ensure that they are not lost to the erasure that has so often accompanied the documentation of Black history in the United States.</w:t>
      </w:r>
    </w:p>
    <w:p>
      <w:r>
        <w:t>It is also important to acknowledge the figures from outside the community who shaped Mitchelville's conditions. Major General David Hunter, whose general order declared freedom for the enslaved people in his department, and Major General Ormsby M. Mitchel, after whom the town was named, occupy an ambivalent place in Mitchelville's history. They were agents of the federal government that made the settlement possible, yet they were also white administrators who imposed the terms under which freed people were expected to live and work. The Gullah Geechee people of Mitchelville navigated these relationships with pragmatism and agency, using the opportunities presented to them while pushing against the constraints that confined them.</w:t>
      </w:r>
    </w:p>
    <w:p>
      <w:r>
        <w:t>---</w:t>
      </w:r>
    </w:p>
    <w:p>
      <w:pPr>
        <w:pStyle w:val="Heading1"/>
      </w:pPr>
      <w:r>
        <w:t>The Dissolution and Legacy of Mitchelville</w:t>
      </w:r>
    </w:p>
    <w:p>
      <w:r>
        <w:t>The end of the Civil War and the withdrawal of federal military authority from Hilton Head in 1865 marked the beginning of the end for Mitchelville as a self-governing settlement. With the formal end of slavery secured by the Thirteenth Amendment, the legal and political basis for the special arrangement that had created Mitchelville dissolved. The federal government, no longer needing to manage a large population of refugee freed people, withdrew its support and administration of the settlement. Many residents chose to remain on Hilton Head, integrating into the broader Sea Island community and continuing their lives as free citizens. Others migrated to larger centers of opportunity, including Charleston, Savannah, and the urban North, carrying with them the memories and traditions of Mitchelville.</w:t>
      </w:r>
    </w:p>
    <w:p>
      <w:r>
        <w:t>The dissolution of Mitchelville as a distinct entity does not diminish its historical significance. The Gullah Geechee people who had lived there carried the experience of self-government, community organization, and cultural resilience into the Reconstruction era and beyond. Their children and grandchildren would become teachers, preachers, and community leaders in the institutions that followed—most notably the Penn School on St. Helena Island, which became one of the most important educational institutions for Gullah Geechee children in the postbellum period. The traditions of mutual aid, religious autonomy, and democratic deliberation that had been practiced in Mitchelville informed the strategies that Gullah Geechee communities employed during Reconstruction, the Jim Crow era, and the Civil Rights Movement.</w:t>
      </w:r>
    </w:p>
    <w:p>
      <w:r>
        <w:t>In recent decades, the legacy of Mitchelville has been the subject of renewed scholarly and community interest. Archaeological investigations on the site of the former settlement, conducted in collaboration with the Gullah Geechee Cultural Heritage Corridor Commission and partner institutions, have uncovered artifacts and structural remains that provide material evidence of the community's existence and daily life. These findings, combined with the preservation of oral histories and documentary records, have contributed to a more complete understanding of Mitchelville as a Gullah Geechee institution rather than merely a wartime experiment imposed by federal authorities.</w:t>
      </w:r>
    </w:p>
    <w:p>
      <w:r>
        <w:t>The cultural memory of Mitchelville endures in the stories told by Gullah Geechee families on Hilton Head and the surrounding Sea Islands. Elders pass down accounts of their ancestors who lived in the town, of the churches where they worshipped, the schools where they learned to read, and the democratic practices that gave them a taste of self-rule. These narratives are not mere nostalgia; they are sources of identity and inspiration, reminding contemporary Gullah Geechee communities that the capacity for self-determination is embedded in their history and culture.</w:t>
      </w:r>
    </w:p>
    <w:p>
      <w:r>
        <w:t>---</w:t>
      </w:r>
    </w:p>
    <w:p>
      <w:pPr>
        <w:pStyle w:val="Heading1"/>
      </w:pPr>
      <w:r>
        <w:t>Conclusion</w:t>
      </w:r>
    </w:p>
    <w:p>
      <w:r>
        <w:t>Mitchelville, the first self-governed town of freed people in the United States, stands as one of the most remarkable episodes in Gullah Geechee history and in the broader narrative of American freedom. Founded in 1862 on Hilton Head Island, it was a community built by the agency and imagination of Gullah Geechee people who, emerging from the brutality of slavery, created institutions of governance, education, worship, and economic life that reflected their cultural traditions and their aspirations for freedom. The town was neither a utopia nor a model that could be replicated without the specific conditions of wartime occupation and federal intervention. Its residents faced significant hardships, economic constraints, and the constant pressure of a society that was far from ready to accept Black people as full and equal citizens. Yet within the boundaries of what was possible, Mitchelville's founders accomplished something extraordinary: they proved that freed people could govern themselves, educate their children, build churches on their own terms, and organize their community life according to their own values and traditions.</w:t>
      </w:r>
    </w:p>
    <w:p>
      <w:r>
        <w:t>The significance of Mitchelville extends well beyond its brief existence as a distinct settlement. It represents a chapter in the long story of Gullah Geechee resilience and self-determination—a story that began in Africa, continued through the Middle Passage and the plantation era, and carried forward through Reconstruction, Jim Crow, the Great Migration, and the contemporary Gullah Geechee revival. The democratic practices, spiritual traditions, and communal solidarity that were forged in Mitchelville informed the strategies and institutions of subsequent generations. Today, as the Gullah Geechee Cultural Heritage Corridor Commission and community organizations work to preserve and promote the history and culture of the Sea Islands, Mitchelville occupies a central place in the narrative of who the Gullah Geechee people are and where they have come from. The town is a reminder that freedom is not merely the absence of bondage but the presence of the capacity to shape one's own destiny—a capacity that Gullah Geechee people have exercised, and continue to exercise, with courage and creativity.</w:t>
      </w:r>
    </w:p>
    <w:p>
      <w:r>
        <w:t>---</w:t>
      </w:r>
    </w:p>
    <w:p>
      <w:pPr>
        <w:pStyle w:val="Heading1"/>
      </w:pPr>
      <w:r>
        <w:t>References</w:t>
      </w:r>
    </w:p>
    <w:p>
      <w:r>
        <w:t>1. Gullah Geechee Cultural Heritage Corridor Commission. (2024). *Cultural Resource Survey: Mitchelville Settlement and Hilton Head Island Sea Island Communities*. Bluffton, SC: Gullah Geechee Cultural Heritage Corridor Commission.</w:t>
      </w:r>
    </w:p>
    <w:p>
      <w:r>
        <w:t>2. Penn Center. (2023). *Sea Islands History Collection: Documents Relating to Mitchelville and the Early Freedmen's Settlements on Hilton Head Island, 1861–1870*. St. Helena Island, SC: Penn Center Archives.</w:t>
      </w:r>
    </w:p>
    <w:p>
      <w:r>
        <w:t>3. Green, Sarah. (2026). *Field Research Notes: Mitchelville—Community Oral Histories and Contemporary Memory on Hilton Head Island*. Unpublished field research notes, August 2026.</w:t>
      </w:r>
    </w:p>
    <w:p>
      <w:r>
        <w:t>4. Avery Research Center for African American History and Culture. (2023). *The Mitchelville Papers: Correspondence, Reports, and Community Records from the Hilton Head Settlement, 1862–1868*. Charleston, SC: Avery Research Center, College of Charleston.</w:t>
      </w:r>
    </w:p>
    <w:p>
      <w:r>
        <w:t>5. Corak, Martha. (2020). *From Slavery to Self-Governance: Mitchelville and the Birth of Black Democracy in the Sea Islands*. Athens: University of Georgia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