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Customer Loyalty</w:t>
      </w:r>
    </w:p>
    <w:p>
      <w:pPr>
        <w:jc w:val="center"/>
      </w:pPr>
      <w:r>
        <w:rPr>
          <w:sz w:val="28"/>
        </w:rPr>
        <w:t>By Darryl Elliott Brown</w:t>
      </w:r>
    </w:p>
    <w:p>
      <w:r>
        <w:br w:type="page"/>
      </w:r>
    </w:p>
    <w:p>
      <w:pPr>
        <w:pStyle w:val="Title"/>
      </w:pPr>
      <w:r>
        <w:t>KDP Draft — How to Build Customer Loyalty</w:t>
      </w:r>
    </w:p>
    <w:p>
      <w:r>
        <w:t>**By Darryl Elliott Brown**</w:t>
      </w:r>
    </w:p>
    <w:p>
      <w:r>
        <w:t>---</w:t>
      </w:r>
    </w:p>
    <w:p>
      <w:r>
        <w:t>A guide to kdp draft — how to build customer loyalty,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