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Fry the Perfect Fish</w:t>
      </w:r>
    </w:p>
    <w:p>
      <w:pPr>
        <w:jc w:val="center"/>
      </w:pPr>
      <w:r>
        <w:rPr>
          <w:sz w:val="28"/>
        </w:rPr>
        <w:t>By Darryl Elliott Brown</w:t>
      </w:r>
    </w:p>
    <w:p>
      <w:r>
        <w:br w:type="page"/>
      </w:r>
    </w:p>
    <w:p>
      <w:pPr>
        <w:pStyle w:val="Title"/>
      </w:pPr>
      <w:r>
        <w:t>KDP Draft — How to Fry the Perfect Fish</w:t>
      </w:r>
    </w:p>
    <w:p>
      <w:r>
        <w:t>**By Darryl Elliott Brown**</w:t>
      </w:r>
    </w:p>
    <w:p>
      <w:r>
        <w:t>---</w:t>
      </w:r>
    </w:p>
    <w:p>
      <w:r>
        <w:t>A guide to kdp draft — how to fry the perfect fish,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