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Make Mac and Cheese the Southern Way</w:t>
      </w:r>
    </w:p>
    <w:p>
      <w:pPr>
        <w:jc w:val="center"/>
      </w:pPr>
      <w:r>
        <w:rPr>
          <w:sz w:val="28"/>
        </w:rPr>
        <w:t>By Darryl Elliott Brown</w:t>
      </w:r>
    </w:p>
    <w:p>
      <w:r>
        <w:br w:type="page"/>
      </w:r>
    </w:p>
    <w:p>
      <w:pPr>
        <w:pStyle w:val="Title"/>
      </w:pPr>
      <w:r>
        <w:t>How to Make Mac and Cheese the Southern Way</w:t>
      </w:r>
    </w:p>
    <w:p>
      <w:r>
        <w:t>**By Darryl Elliott Brown**</w:t>
      </w:r>
    </w:p>
    <w:p>
      <w:r>
        <w:t>---</w:t>
      </w:r>
    </w:p>
    <w:p>
      <w:r>
        <w:t>A guide to how to make mac and cheese the southern way,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