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Gullah Geechee Camp Cooking</w:t>
      </w:r>
    </w:p>
    <w:p>
      <w:pPr>
        <w:jc w:val="center"/>
      </w:pPr>
      <w:r>
        <w:rPr>
          <w:sz w:val="28"/>
        </w:rPr>
        <w:t>By Darryl Elliott Brown</w:t>
      </w:r>
    </w:p>
    <w:p>
      <w:r>
        <w:br w:type="page"/>
      </w:r>
    </w:p>
    <w:p>
      <w:pPr>
        <w:pStyle w:val="Title"/>
      </w:pPr>
      <w:r>
        <w:t>KDP Draft — Gullah Geechee Camp Cooking</w:t>
      </w:r>
    </w:p>
    <w:p>
      <w:r>
        <w:t>**By Darryl Elliott Brown**</w:t>
      </w:r>
    </w:p>
    <w:p>
      <w:r>
        <w:t>---</w:t>
      </w:r>
    </w:p>
    <w:p>
      <w:r>
        <w:t>A guide to kdp draft — gullah geechee camp cooking,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