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4DA8CB93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3E4F05">
        <w:rPr>
          <w:sz w:val="24"/>
          <w:u w:val="single"/>
        </w:rPr>
        <w:t>2</w:t>
      </w:r>
      <w:r>
        <w:rPr>
          <w:sz w:val="24"/>
          <w:u w:val="single"/>
        </w:rPr>
        <w:tab/>
      </w:r>
      <w:r>
        <w:rPr>
          <w:sz w:val="24"/>
        </w:rPr>
        <w:t xml:space="preserve">   </w:t>
      </w:r>
      <w:proofErr w:type="gramStart"/>
      <w:r>
        <w:rPr>
          <w:sz w:val="24"/>
        </w:rPr>
        <w:t>Date:_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>
      <w:pPr>
        <w:spacing w:before="240"/>
        <w:ind w:left="63" w:right="24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53AC8FD6" w:rsidR="00493188" w:rsidRDefault="004721BC" w:rsidP="00907F8F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2396EA02" w14:textId="77777777" w:rsidR="00905825" w:rsidRDefault="00905825">
      <w:pPr>
        <w:pStyle w:val="BodyText"/>
      </w:pPr>
    </w:p>
    <w:p w14:paraId="6F60CBE1" w14:textId="56691453" w:rsidR="003E4F05" w:rsidRDefault="003E4F05" w:rsidP="003E4F0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Experimenting with Binary Classifications:</w:t>
      </w:r>
    </w:p>
    <w:p w14:paraId="6F7A6900" w14:textId="77777777" w:rsidR="003E4F05" w:rsidRPr="003E4F05" w:rsidRDefault="003E4F05" w:rsidP="003E4F05">
      <w:pPr>
        <w:pStyle w:val="TableParagraph"/>
        <w:rPr>
          <w:rFonts w:ascii="Times New Roman"/>
          <w:sz w:val="24"/>
        </w:rPr>
      </w:pPr>
      <w:r w:rsidRPr="003E4F05">
        <w:rPr>
          <w:rFonts w:ascii="Times New Roman"/>
          <w:sz w:val="24"/>
        </w:rPr>
        <w:t xml:space="preserve">With our prior knowledge about basic Machine Learning algorithms, we tried to derive output on a brain tumour dataset. We implemented Binary classification models like logistic regression, K-means, SVM to find out whether Brain </w:t>
      </w:r>
      <w:proofErr w:type="spellStart"/>
      <w:r w:rsidRPr="003E4F05">
        <w:rPr>
          <w:rFonts w:ascii="Times New Roman"/>
          <w:sz w:val="24"/>
        </w:rPr>
        <w:t>Tumor</w:t>
      </w:r>
      <w:proofErr w:type="spellEnd"/>
      <w:r w:rsidRPr="003E4F05">
        <w:rPr>
          <w:rFonts w:ascii="Times New Roman"/>
          <w:sz w:val="24"/>
        </w:rPr>
        <w:t xml:space="preserve"> was detected or not.</w:t>
      </w:r>
    </w:p>
    <w:p w14:paraId="53C60AE2" w14:textId="1E209699" w:rsidR="00493188" w:rsidRPr="003E4F05" w:rsidRDefault="00493188" w:rsidP="003E4F05">
      <w:pPr>
        <w:pStyle w:val="BodyText"/>
        <w:rPr>
          <w:sz w:val="20"/>
        </w:rPr>
      </w:pPr>
    </w:p>
    <w:p w14:paraId="6F9C67BA" w14:textId="724B35FD" w:rsidR="00493188" w:rsidRDefault="004721BC">
      <w:pPr>
        <w:pStyle w:val="BodyText"/>
        <w:ind w:left="100"/>
      </w:pPr>
      <w:r>
        <w:t>Project Status: __________</w:t>
      </w:r>
    </w:p>
    <w:p w14:paraId="5E442C6D" w14:textId="77777777" w:rsidR="00493188" w:rsidRDefault="00493188">
      <w:pPr>
        <w:pStyle w:val="BodyText"/>
        <w:spacing w:before="4"/>
      </w:pPr>
    </w:p>
    <w:p w14:paraId="421C1F97" w14:textId="73733CCB" w:rsidR="00493188" w:rsidRPr="003E4F05" w:rsidRDefault="004721BC" w:rsidP="003E4F05">
      <w:pPr>
        <w:pStyle w:val="NormalWeb"/>
        <w:spacing w:before="0" w:beforeAutospacing="0" w:after="0" w:afterAutospacing="0"/>
      </w:pPr>
      <w:r w:rsidRPr="003E4F05">
        <w:rPr>
          <w:rFonts w:ascii="Caladea" w:eastAsia="Caladea" w:hAnsi="Caladea" w:cs="Caladea"/>
          <w:b/>
          <w:bCs/>
          <w:lang w:val="en-US" w:eastAsia="en-US"/>
        </w:rPr>
        <w:t>Major Issues:</w:t>
      </w:r>
      <w:r>
        <w:t xml:space="preserve">  </w:t>
      </w:r>
      <w:r w:rsidR="003E4F05" w:rsidRPr="003E4F05">
        <w:rPr>
          <w:rFonts w:eastAsia="Caladea" w:hAnsi="Caladea" w:cs="Caladea"/>
          <w:szCs w:val="22"/>
          <w:lang w:val="en-US" w:eastAsia="en-US"/>
        </w:rPr>
        <w:t>This wasn't a good idea since it wasn</w:t>
      </w:r>
      <w:r w:rsidR="003E4F05" w:rsidRPr="003E4F05">
        <w:rPr>
          <w:rFonts w:eastAsia="Caladea" w:hAnsi="Caladea" w:cs="Caladea"/>
          <w:szCs w:val="22"/>
          <w:lang w:val="en-US" w:eastAsia="en-US"/>
        </w:rPr>
        <w:t>’</w:t>
      </w:r>
      <w:r w:rsidR="003E4F05" w:rsidRPr="003E4F05">
        <w:rPr>
          <w:rFonts w:eastAsia="Caladea" w:hAnsi="Caladea" w:cs="Caladea"/>
          <w:szCs w:val="22"/>
          <w:lang w:val="en-US" w:eastAsia="en-US"/>
        </w:rPr>
        <w:t xml:space="preserve">t efficient and accurate on larger, more complicated datasets. Using Binary </w:t>
      </w:r>
      <w:proofErr w:type="gramStart"/>
      <w:r w:rsidR="003E4F05" w:rsidRPr="003E4F05">
        <w:rPr>
          <w:rFonts w:eastAsia="Caladea" w:hAnsi="Caladea" w:cs="Caladea"/>
          <w:szCs w:val="22"/>
          <w:lang w:val="en-US" w:eastAsia="en-US"/>
        </w:rPr>
        <w:t>Classification</w:t>
      </w:r>
      <w:proofErr w:type="gramEnd"/>
      <w:r w:rsidR="003E4F05" w:rsidRPr="003E4F05">
        <w:rPr>
          <w:rFonts w:eastAsia="Caladea" w:hAnsi="Caladea" w:cs="Caladea"/>
          <w:szCs w:val="22"/>
          <w:lang w:val="en-US" w:eastAsia="en-US"/>
        </w:rPr>
        <w:t xml:space="preserve"> we can only predict whether the </w:t>
      </w:r>
      <w:proofErr w:type="spellStart"/>
      <w:r w:rsidR="003E4F05" w:rsidRPr="003E4F05">
        <w:rPr>
          <w:rFonts w:eastAsia="Caladea" w:hAnsi="Caladea" w:cs="Caladea"/>
          <w:szCs w:val="22"/>
          <w:lang w:val="en-US" w:eastAsia="en-US"/>
        </w:rPr>
        <w:t>tumor</w:t>
      </w:r>
      <w:proofErr w:type="spellEnd"/>
      <w:r w:rsidR="003E4F05" w:rsidRPr="003E4F05">
        <w:rPr>
          <w:rFonts w:eastAsia="Caladea" w:hAnsi="Caladea" w:cs="Caladea"/>
          <w:szCs w:val="22"/>
          <w:lang w:val="en-US" w:eastAsia="en-US"/>
        </w:rPr>
        <w:t xml:space="preserve"> is detected or not and give no further information regarding the tumor.</w:t>
      </w:r>
    </w:p>
    <w:p w14:paraId="718005DA" w14:textId="4E4DA2EE" w:rsidR="00493188" w:rsidRDefault="004721BC" w:rsidP="003E4F05">
      <w:pPr>
        <w:pStyle w:val="BodyText"/>
        <w:tabs>
          <w:tab w:val="left" w:pos="10036"/>
        </w:tabs>
        <w:spacing w:before="225"/>
        <w:rPr>
          <w:sz w:val="17"/>
        </w:rPr>
      </w:pPr>
      <w:r>
        <w:t>Next Week</w:t>
      </w:r>
      <w:r>
        <w:rPr>
          <w:spacing w:val="-9"/>
        </w:rPr>
        <w:t xml:space="preserve"> </w:t>
      </w:r>
      <w:proofErr w:type="gramStart"/>
      <w:r>
        <w:t>Plan</w:t>
      </w:r>
      <w:r w:rsidR="003E4F05" w:rsidRPr="003E4F05">
        <w:rPr>
          <w:b w:val="0"/>
          <w:bCs w:val="0"/>
          <w:color w:val="000000"/>
          <w:sz w:val="22"/>
          <w:szCs w:val="22"/>
        </w:rPr>
        <w:t xml:space="preserve"> </w:t>
      </w:r>
      <w:r w:rsidR="003E4F05">
        <w:rPr>
          <w:b w:val="0"/>
          <w:bCs w:val="0"/>
          <w:color w:val="000000"/>
          <w:sz w:val="22"/>
          <w:szCs w:val="22"/>
        </w:rPr>
        <w:t> Conducting</w:t>
      </w:r>
      <w:proofErr w:type="gramEnd"/>
      <w:r w:rsidR="003E4F05">
        <w:rPr>
          <w:b w:val="0"/>
          <w:bCs w:val="0"/>
          <w:color w:val="000000"/>
          <w:sz w:val="22"/>
          <w:szCs w:val="22"/>
        </w:rPr>
        <w:t xml:space="preserve"> a literature survey and reviewing research papers which would provide clarity.</w:t>
      </w:r>
    </w:p>
    <w:p w14:paraId="576D79A0" w14:textId="77777777" w:rsidR="00493188" w:rsidRDefault="004721BC">
      <w:pPr>
        <w:tabs>
          <w:tab w:val="left" w:pos="4389"/>
          <w:tab w:val="left" w:pos="5683"/>
          <w:tab w:val="left" w:pos="7793"/>
        </w:tabs>
        <w:spacing w:before="42"/>
        <w:ind w:left="100"/>
        <w:rPr>
          <w:rFonts w:ascii="Noto Sans Math" w:eastAsia="Noto Sans Math" w:hAnsi="Noto Sans Math" w:cs="Noto Sans Math"/>
          <w:sz w:val="32"/>
          <w:szCs w:val="32"/>
        </w:rPr>
      </w:pPr>
      <w:bookmarkStart w:id="0" w:name="_GoBack"/>
      <w:bookmarkEnd w:id="0"/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>
      <w:pPr>
        <w:pStyle w:val="BodyText"/>
        <w:spacing w:before="114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>
      <w:pPr>
        <w:pStyle w:val="BodyText"/>
        <w:rPr>
          <w:sz w:val="28"/>
        </w:rPr>
      </w:pPr>
    </w:p>
    <w:p w14:paraId="471795DF" w14:textId="77777777" w:rsidR="00493188" w:rsidRDefault="00493188">
      <w:pPr>
        <w:pStyle w:val="BodyText"/>
        <w:rPr>
          <w:sz w:val="34"/>
        </w:rPr>
      </w:pPr>
    </w:p>
    <w:p w14:paraId="6EDD67B9" w14:textId="77777777" w:rsidR="00493188" w:rsidRDefault="004721BC">
      <w:pPr>
        <w:pStyle w:val="BodyText"/>
        <w:ind w:left="100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88"/>
    <w:rsid w:val="00226540"/>
    <w:rsid w:val="00274D42"/>
    <w:rsid w:val="00391CA3"/>
    <w:rsid w:val="003E4F05"/>
    <w:rsid w:val="004721BC"/>
    <w:rsid w:val="00493188"/>
    <w:rsid w:val="00730C18"/>
    <w:rsid w:val="007F46EC"/>
    <w:rsid w:val="008C41D5"/>
    <w:rsid w:val="00905825"/>
    <w:rsid w:val="00907F8F"/>
    <w:rsid w:val="00C0178A"/>
    <w:rsid w:val="00D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E4F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MAHIR</cp:lastModifiedBy>
  <cp:revision>2</cp:revision>
  <dcterms:created xsi:type="dcterms:W3CDTF">2023-12-11T13:26:00Z</dcterms:created>
  <dcterms:modified xsi:type="dcterms:W3CDTF">2023-12-11T13:26:00Z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