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3B275FDB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98322F">
        <w:rPr>
          <w:sz w:val="24"/>
          <w:u w:val="single"/>
        </w:rPr>
        <w:t>4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proofErr w:type="gramStart"/>
      <w:r>
        <w:rPr>
          <w:sz w:val="24"/>
        </w:rPr>
        <w:t>Date:_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53AC8FD6" w:rsidR="00493188" w:rsidRDefault="004721BC" w:rsidP="00907F8F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2396EA02" w14:textId="77777777" w:rsidR="00905825" w:rsidRDefault="00905825">
      <w:pPr>
        <w:pStyle w:val="BodyText"/>
      </w:pPr>
    </w:p>
    <w:p w14:paraId="66BA7E36" w14:textId="77777777" w:rsidR="0098322F" w:rsidRDefault="0098322F" w:rsidP="0098322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Literature Survey Week 2</w:t>
      </w:r>
    </w:p>
    <w:p w14:paraId="53C60AE2" w14:textId="24381DEF" w:rsidR="00493188" w:rsidRDefault="0098322F" w:rsidP="0098322F">
      <w:pPr>
        <w:pStyle w:val="TableParagraph"/>
        <w:rPr>
          <w:rFonts w:ascii="Times New Roman"/>
          <w:sz w:val="24"/>
        </w:rPr>
      </w:pPr>
      <w:r w:rsidRPr="0098322F">
        <w:rPr>
          <w:rFonts w:ascii="Times New Roman"/>
          <w:sz w:val="24"/>
        </w:rPr>
        <w:t>We found a research paper using Convolutional Neural Networks with TensorFlow. We implemented this model with a small brain MRI database and were able to get predictions with high accuracy and minimum errors.</w:t>
      </w:r>
    </w:p>
    <w:p w14:paraId="17E11BC4" w14:textId="77777777" w:rsidR="0098322F" w:rsidRPr="0098322F" w:rsidRDefault="0098322F" w:rsidP="0098322F">
      <w:pPr>
        <w:pStyle w:val="TableParagraph"/>
        <w:rPr>
          <w:rFonts w:ascii="Times New Roman"/>
          <w:sz w:val="24"/>
        </w:rPr>
      </w:pPr>
    </w:p>
    <w:p w14:paraId="6F9C67BA" w14:textId="724B35FD" w:rsidR="00493188" w:rsidRDefault="004721BC">
      <w:pPr>
        <w:pStyle w:val="BodyText"/>
        <w:ind w:left="100"/>
      </w:pPr>
      <w:r>
        <w:t>Project Status: __________</w:t>
      </w:r>
    </w:p>
    <w:p w14:paraId="5E442C6D" w14:textId="77777777" w:rsidR="00493188" w:rsidRDefault="00493188">
      <w:pPr>
        <w:pStyle w:val="BodyText"/>
        <w:spacing w:before="4"/>
      </w:pPr>
    </w:p>
    <w:p w14:paraId="6614AC1F" w14:textId="54D26608" w:rsidR="00493188" w:rsidRPr="0098322F" w:rsidRDefault="004721BC" w:rsidP="0098322F">
      <w:pPr>
        <w:pStyle w:val="TableParagraph"/>
        <w:rPr>
          <w:rFonts w:ascii="Times New Roman"/>
          <w:sz w:val="24"/>
        </w:rPr>
      </w:pPr>
      <w:r w:rsidRPr="0098322F">
        <w:rPr>
          <w:b/>
          <w:bCs/>
          <w:sz w:val="24"/>
          <w:szCs w:val="24"/>
        </w:rPr>
        <w:t>Major Issues:</w:t>
      </w:r>
      <w:r>
        <w:t xml:space="preserve">  </w:t>
      </w:r>
      <w:r w:rsidR="0098322F" w:rsidRPr="0098322F">
        <w:rPr>
          <w:rFonts w:ascii="Times New Roman"/>
          <w:sz w:val="24"/>
        </w:rPr>
        <w:t xml:space="preserve">On consulting with our guide, we </w:t>
      </w:r>
      <w:proofErr w:type="spellStart"/>
      <w:r w:rsidR="0098322F" w:rsidRPr="0098322F">
        <w:rPr>
          <w:rFonts w:ascii="Times New Roman"/>
          <w:sz w:val="24"/>
        </w:rPr>
        <w:t>realised</w:t>
      </w:r>
      <w:proofErr w:type="spellEnd"/>
      <w:r w:rsidR="0098322F" w:rsidRPr="0098322F">
        <w:rPr>
          <w:rFonts w:ascii="Times New Roman"/>
          <w:sz w:val="24"/>
        </w:rPr>
        <w:t xml:space="preserve"> that this method was used back in 2016 and there were much better models for segmentation </w:t>
      </w:r>
    </w:p>
    <w:p w14:paraId="421C1F97" w14:textId="088598CB" w:rsidR="00493188" w:rsidRPr="0098322F" w:rsidRDefault="00493188" w:rsidP="0098322F">
      <w:pPr>
        <w:pStyle w:val="TableParagraph"/>
        <w:rPr>
          <w:rFonts w:ascii="Times New Roman"/>
          <w:sz w:val="24"/>
        </w:rPr>
      </w:pPr>
    </w:p>
    <w:p w14:paraId="7A3FD092" w14:textId="77777777" w:rsidR="0098322F" w:rsidRPr="0098322F" w:rsidRDefault="004721BC" w:rsidP="0098322F">
      <w:pPr>
        <w:pStyle w:val="TableParagraph"/>
        <w:rPr>
          <w:rFonts w:ascii="Times New Roman"/>
          <w:sz w:val="24"/>
        </w:rPr>
      </w:pPr>
      <w:r w:rsidRPr="0098322F">
        <w:rPr>
          <w:b/>
          <w:bCs/>
          <w:sz w:val="24"/>
          <w:szCs w:val="24"/>
        </w:rPr>
        <w:t>Next Week Plan:</w:t>
      </w:r>
      <w:r w:rsidRPr="0098322F">
        <w:rPr>
          <w:rFonts w:ascii="Times New Roman"/>
          <w:sz w:val="24"/>
        </w:rPr>
        <w:t xml:space="preserve">   </w:t>
      </w:r>
      <w:r w:rsidR="0098322F" w:rsidRPr="0098322F">
        <w:rPr>
          <w:rFonts w:ascii="Times New Roman"/>
          <w:sz w:val="24"/>
        </w:rPr>
        <w:t>Conducting more research on the segmentation of brain tumours by reviewing more research papers with better and more updated models than CNN.</w:t>
      </w:r>
    </w:p>
    <w:p w14:paraId="576D79A0" w14:textId="77777777"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bookmarkStart w:id="0" w:name="_GoBack"/>
      <w:bookmarkEnd w:id="0"/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>
      <w:pPr>
        <w:pStyle w:val="BodyText"/>
        <w:rPr>
          <w:sz w:val="28"/>
        </w:rPr>
      </w:pPr>
    </w:p>
    <w:p w14:paraId="471795DF" w14:textId="77777777" w:rsidR="00493188" w:rsidRDefault="00493188">
      <w:pPr>
        <w:pStyle w:val="BodyText"/>
        <w:rPr>
          <w:sz w:val="34"/>
        </w:rPr>
      </w:pPr>
    </w:p>
    <w:p w14:paraId="6EDD67B9" w14:textId="77777777"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226540"/>
    <w:rsid w:val="00274D42"/>
    <w:rsid w:val="00391CA3"/>
    <w:rsid w:val="004721BC"/>
    <w:rsid w:val="00493188"/>
    <w:rsid w:val="00730C18"/>
    <w:rsid w:val="007F46EC"/>
    <w:rsid w:val="008C41D5"/>
    <w:rsid w:val="00905825"/>
    <w:rsid w:val="00907F8F"/>
    <w:rsid w:val="0098322F"/>
    <w:rsid w:val="00C0178A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832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MAHIR</cp:lastModifiedBy>
  <cp:revision>2</cp:revision>
  <dcterms:created xsi:type="dcterms:W3CDTF">2023-12-11T13:32:00Z</dcterms:created>
  <dcterms:modified xsi:type="dcterms:W3CDTF">2023-12-11T13:32:00Z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