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40" w:line="360" w:lineRule="auto"/>
        <w:jc w:val="center"/>
      </w:pPr>
      <w:r>
        <w:rPr>
          <w:rFonts w:ascii="Times New Roman" w:hAnsi="Times New Roman"/>
          <w:b/>
          <w:sz w:val="36"/>
        </w:rPr>
        <w:t>RESUME ENGINE: GIT-DRIVEN TAG-BASED RESUME COMPILATION SYSTEM</w:t>
        <w:br/>
      </w:r>
      <w:r>
        <w:rPr>
          <w:rFonts w:ascii="Times New Roman" w:hAnsi="Times New Roman"/>
          <w:sz w:val="28"/>
        </w:rPr>
        <w:br/>
        <w:t>A SIX WEEKS INDUSTRIAL TRAINING REPORT</w:t>
        <w:br/>
      </w:r>
      <w:r>
        <w:rPr>
          <w:rFonts w:ascii="Times New Roman" w:hAnsi="Times New Roman"/>
          <w:sz w:val="28"/>
        </w:rPr>
        <w:t>IN THE PARTIAL FULFILLMENT FOR THE AWARD OF THE DEGREE</w:t>
        <w:br/>
        <w:t>OF</w:t>
        <w:br/>
      </w:r>
      <w:r>
        <w:rPr>
          <w:rFonts w:ascii="Times New Roman" w:hAnsi="Times New Roman"/>
          <w:b/>
          <w:sz w:val="32"/>
        </w:rPr>
        <w:t>BACHELOR OF TECHNOLOGY</w:t>
        <w:br/>
      </w:r>
      <w:r>
        <w:rPr>
          <w:rFonts w:ascii="Times New Roman" w:hAnsi="Times New Roman"/>
          <w:sz w:val="28"/>
        </w:rPr>
        <w:t>IN</w:t>
        <w:br/>
      </w:r>
      <w:r>
        <w:rPr>
          <w:rFonts w:ascii="Times New Roman" w:hAnsi="Times New Roman"/>
          <w:b/>
          <w:sz w:val="28"/>
        </w:rPr>
        <w:t>COMPUTER SCIENCE &amp; ENGINEERING</w:t>
        <w:br/>
        <w:t>(ARTIFICIAL INTELLIGENCE &amp; MACHINE LEARNING)</w:t>
        <w:br/>
        <w:br/>
      </w:r>
      <w:r>
        <w:rPr>
          <w:rFonts w:ascii="Times New Roman" w:hAnsi="Times New Roman"/>
          <w:i/>
          <w:sz w:val="28"/>
        </w:rPr>
        <w:t>SUBMITTED BY</w:t>
        <w:br/>
      </w:r>
      <w:r>
        <w:rPr>
          <w:rFonts w:ascii="Times New Roman" w:hAnsi="Times New Roman"/>
          <w:b/>
          <w:sz w:val="28"/>
        </w:rPr>
        <w:t>DARSHVEER SINGH</w:t>
        <w:br/>
      </w:r>
      <w:r>
        <w:rPr>
          <w:rFonts w:ascii="Times New Roman" w:hAnsi="Times New Roman"/>
          <w:b/>
          <w:sz w:val="24"/>
        </w:rPr>
        <w:t>UNIVERSITY ROLL NO: 2449377</w:t>
        <w:br/>
        <w:br/>
        <w:br/>
      </w:r>
      <w:r>
        <w:rPr>
          <w:rFonts w:ascii="Times New Roman" w:hAnsi="Times New Roman"/>
          <w:b/>
          <w:sz w:val="24"/>
        </w:rPr>
        <w:t>DEPARTMENT OF COMPUTER SCIENCE &amp; ENGINEERING</w:t>
        <w:br/>
        <w:t>RAYAT BAHRA INSTITUTE OF ENGINEERING &amp; NANOTECHNOLOGY</w:t>
        <w:br/>
        <w:t>HOSHIARPUR - 146104, PUNJAB (INDIA)</w:t>
        <w:br/>
        <w:t>JULY, 2026</w:t>
      </w:r>
    </w:p>
    <w:p>
      <w:r>
        <w:br w:type="page"/>
      </w:r>
    </w:p>
    <w:p>
      <w:pPr>
        <w:keepNext/>
        <w:spacing w:before="280" w:after="120"/>
        <w:jc w:val="left"/>
      </w:pPr>
      <w:r>
        <w:rPr>
          <w:rFonts w:ascii="Times New Roman" w:hAnsi="Times New Roman"/>
          <w:b/>
          <w:color w:val="000000"/>
          <w:sz w:val="28"/>
          <w:u w:val="single"/>
        </w:rPr>
        <w:t>CERTIFICATE</w:t>
      </w:r>
    </w:p>
    <w:p>
      <w:pPr>
        <w:spacing w:before="0" w:after="120" w:line="360" w:lineRule="auto"/>
        <w:jc w:val="both"/>
      </w:pPr>
      <w:r>
        <w:rPr>
          <w:rFonts w:ascii="Times New Roman" w:hAnsi="Times New Roman"/>
          <w:color w:val="111111"/>
          <w:sz w:val="24"/>
        </w:rPr>
        <w:t>This is to certify that the Six Weeks Industrial Training Report entitled "RESUME ENGINE: GIT-DRIVEN TAG-BASED RESUME COMPILATION SYSTEM" submitted by DARSHVEER SINGH (University Roll No: 2449377) in partial fulfillment of the requirements for the award of the degree of Bachelor of Technology in Computer Science &amp; Engineering (Artificial Intelligence &amp; Machine Learning) of Rayat Bahra Institute of Engineering &amp; Nanotechnology, Hoshiarpur, is an authentic record of industrial training carried out at Mits Academy from 8 June 2026 to 28 July 2026.</w:t>
      </w:r>
    </w:p>
    <w:p>
      <w:pPr>
        <w:spacing w:before="0" w:after="120" w:line="360" w:lineRule="auto"/>
        <w:jc w:val="both"/>
      </w:pPr>
      <w:r>
        <w:rPr>
          <w:rFonts w:ascii="Times New Roman" w:hAnsi="Times New Roman"/>
          <w:color w:val="111111"/>
          <w:sz w:val="24"/>
        </w:rPr>
        <w:t>The matter embodied in this project report has not been submitted by him for the award of any other degree or diploma to any other institute or university.</w:t>
      </w:r>
    </w:p>
    <w:tbl>
      <w:tblPr>
        <w:tblW w:type="auto" w:w="0"/>
        <w:jc w:val="center"/>
        <w:tblLook w:firstColumn="1" w:firstRow="1" w:lastColumn="0" w:lastRow="0" w:noHBand="0" w:noVBand="1" w:val="04A0"/>
      </w:tblPr>
      <w:tblGrid>
        <w:gridCol w:w="4680"/>
        <w:gridCol w:w="4680"/>
      </w:tblGrid>
      <w:tr>
        <w:tc>
          <w:tcPr>
            <w:tcW w:type="dxa" w:w="4608"/>
          </w:tcPr>
          <w:p/>
        </w:tc>
        <w:tc>
          <w:tcPr>
            <w:tcW w:type="dxa" w:w="4608"/>
          </w:tcPr>
          <w:p/>
        </w:tc>
      </w:tr>
      <w:tr>
        <w:tc>
          <w:tcPr>
            <w:tcW w:type="dxa" w:w="4608"/>
          </w:tcPr>
          <w:p>
            <w:r>
              <w:rPr>
                <w:sz w:val="22"/>
              </w:rPr>
              <w:t>Verified by:</w:t>
              <w:br/>
              <w:br/>
              <w:br/>
              <w:br/>
            </w:r>
            <w:r>
              <w:rPr>
                <w:b/>
              </w:rPr>
              <w:t>Mentor Srishti</w:t>
              <w:br/>
              <w:t>Technical Lead &amp; Corporate Trainer</w:t>
              <w:br/>
              <w:t>Mits Academy</w:t>
            </w:r>
          </w:p>
        </w:tc>
        <w:tc>
          <w:tcPr>
            <w:tcW w:type="dxa" w:w="4608"/>
          </w:tcPr>
          <w:p>
            <w:pPr>
              <w:jc w:val="right"/>
            </w:pPr>
            <w:r>
              <w:rPr>
                <w:sz w:val="22"/>
              </w:rPr>
              <w:t>Approved by:</w:t>
              <w:br/>
              <w:br/>
              <w:br/>
              <w:br/>
            </w:r>
            <w:r>
              <w:rPr>
                <w:b/>
              </w:rPr>
              <w:t>Head of Department</w:t>
              <w:br/>
              <w:t>Department of Computer Science &amp; Engg.</w:t>
              <w:br/>
              <w:t>RBIENT, Hoshiarpur</w:t>
            </w:r>
          </w:p>
        </w:tc>
      </w:tr>
    </w:tbl>
    <w:p>
      <w:r>
        <w:br w:type="page"/>
      </w:r>
    </w:p>
    <w:p>
      <w:pPr>
        <w:keepNext/>
        <w:spacing w:before="280" w:after="120"/>
        <w:jc w:val="left"/>
      </w:pPr>
      <w:r>
        <w:rPr>
          <w:rFonts w:ascii="Times New Roman" w:hAnsi="Times New Roman"/>
          <w:b/>
          <w:color w:val="000000"/>
          <w:sz w:val="28"/>
          <w:u w:val="single"/>
        </w:rPr>
        <w:t>ACKNOWLEDGEMENT</w:t>
      </w:r>
    </w:p>
    <w:p>
      <w:pPr>
        <w:spacing w:before="0" w:after="120" w:line="360" w:lineRule="auto"/>
        <w:jc w:val="both"/>
      </w:pPr>
      <w:r>
        <w:rPr>
          <w:rFonts w:ascii="Times New Roman" w:hAnsi="Times New Roman"/>
          <w:color w:val="111111"/>
          <w:sz w:val="24"/>
        </w:rPr>
        <w:t>I express my profound gratitude and sincere appreciation to my respected industrial mentor, Mentor Srishti, Technical Lead at Mits Academy, for her invaluable guidance, constructive critique, and continuous technical support throughout the course of this industrial training. Her deep domain knowledge in software architecture, type-safe Python programming, and applicant tracking systems provided crucial insights that shaped the design of the Resume Engine system.</w:t>
      </w:r>
    </w:p>
    <w:p>
      <w:pPr>
        <w:spacing w:before="0" w:after="120" w:line="360" w:lineRule="auto"/>
        <w:jc w:val="both"/>
      </w:pPr>
      <w:r>
        <w:rPr>
          <w:rFonts w:ascii="Times New Roman" w:hAnsi="Times New Roman"/>
          <w:color w:val="111111"/>
          <w:sz w:val="24"/>
        </w:rPr>
        <w:t>I am immensely grateful to Mits Academy for providing a state-of-the-art technical environment, industry-standard toolchains, and collaborative learning culture that fostered hands-on software development.</w:t>
      </w:r>
    </w:p>
    <w:p>
      <w:pPr>
        <w:spacing w:before="0" w:after="120" w:line="360" w:lineRule="auto"/>
        <w:jc w:val="both"/>
      </w:pPr>
      <w:r>
        <w:rPr>
          <w:rFonts w:ascii="Times New Roman" w:hAnsi="Times New Roman"/>
          <w:color w:val="111111"/>
          <w:sz w:val="24"/>
        </w:rPr>
        <w:t>I also extend my heartfelt thanks to the Head of Department, faculty members, and project coordinators of the Department of Computer Science &amp; Engineering at Rayat Bahra Institute of Engineering &amp; Nanotechnology, Hoshiarpur, for their academic encouragement, structural guidelines, and permission to undertake this six-week industrial training program.</w:t>
      </w:r>
    </w:p>
    <w:p>
      <w:pPr>
        <w:spacing w:before="0" w:after="120" w:line="360" w:lineRule="auto"/>
        <w:jc w:val="both"/>
      </w:pPr>
      <w:r>
        <w:rPr>
          <w:rFonts w:ascii="Times New Roman" w:hAnsi="Times New Roman"/>
          <w:color w:val="111111"/>
          <w:sz w:val="24"/>
        </w:rPr>
        <w:t>Lastly, I wish to thank my family and fellow peers for their unwavering encouragement, technical discussions, and assistance during the project verification phase.</w:t>
      </w:r>
    </w:p>
    <w:p>
      <w:pPr>
        <w:spacing w:before="600"/>
        <w:jc w:val="right"/>
      </w:pPr>
      <w:r>
        <w:rPr>
          <w:b/>
        </w:rPr>
        <w:t>Darshveer Singh</w:t>
        <w:br/>
      </w:r>
      <w:r>
        <w:t>University Roll No: 2449377</w:t>
        <w:br/>
        <w:t>B.Tech CSE (AI &amp; ML), 4th Semester</w:t>
        <w:br/>
        <w:t>Rayat Bahra Institute of Engineering &amp; Nanotechnology</w:t>
      </w:r>
    </w:p>
    <w:p>
      <w:r>
        <w:br w:type="page"/>
      </w:r>
    </w:p>
    <w:p>
      <w:pPr>
        <w:keepNext/>
        <w:spacing w:before="280" w:after="120"/>
        <w:jc w:val="left"/>
      </w:pPr>
      <w:r>
        <w:rPr>
          <w:rFonts w:ascii="Times New Roman" w:hAnsi="Times New Roman"/>
          <w:b/>
          <w:color w:val="000000"/>
          <w:sz w:val="28"/>
          <w:u w:val="single"/>
        </w:rPr>
        <w:t>DECLARATION</w:t>
      </w:r>
    </w:p>
    <w:p>
      <w:pPr>
        <w:spacing w:before="0" w:after="120" w:line="360" w:lineRule="auto"/>
        <w:jc w:val="both"/>
      </w:pPr>
      <w:r>
        <w:rPr>
          <w:rFonts w:ascii="Times New Roman" w:hAnsi="Times New Roman"/>
          <w:color w:val="111111"/>
          <w:sz w:val="24"/>
        </w:rPr>
        <w:t>I, DARSHVEER SINGH (University Roll No: 2449377), student of Bachelor of Technology in Computer Science &amp; Engineering (Artificial Intelligence &amp; Machine Learning), 4th Semester at Rayat Bahra Institute of Engineering &amp; Nanotechnology, Hoshiarpur, hereby declare that the industrial training report entitled "RESUME ENGINE: GIT-DRIVEN TAG-BASED RESUME COMPILATION SYSTEM" is an authentic and original record of the work carried out by me at Mits Academy during the period from 8 June 2026 to 28 July 2026 under the mentorship of Mentor Srishti.</w:t>
      </w:r>
    </w:p>
    <w:p>
      <w:pPr>
        <w:spacing w:before="0" w:after="120" w:line="360" w:lineRule="auto"/>
        <w:jc w:val="both"/>
      </w:pPr>
      <w:r>
        <w:rPr>
          <w:rFonts w:ascii="Times New Roman" w:hAnsi="Times New Roman"/>
          <w:color w:val="111111"/>
          <w:sz w:val="24"/>
        </w:rPr>
        <w:t>I further declare that this report has been composed by me and has not been submitted previously in part or in full to this institute or any other institution for the award of any academic degree, diploma, or fellowship.</w:t>
      </w:r>
    </w:p>
    <w:p>
      <w:pPr>
        <w:spacing w:before="0" w:after="120" w:line="360" w:lineRule="auto"/>
        <w:jc w:val="both"/>
      </w:pPr>
      <w:r>
        <w:rPr>
          <w:rFonts w:ascii="Times New Roman" w:hAnsi="Times New Roman"/>
          <w:color w:val="111111"/>
          <w:sz w:val="24"/>
        </w:rPr>
        <w:t>All external code modules, algorithmic concepts, and library references utilized during development have been appropriately cited and acknowledged in the bibliography.</w:t>
      </w:r>
    </w:p>
    <w:p>
      <w:pPr>
        <w:spacing w:before="600"/>
        <w:jc w:val="right"/>
      </w:pPr>
      <w:r>
        <w:rPr>
          <w:b/>
        </w:rPr>
        <w:t>Darshveer Singh</w:t>
        <w:br/>
      </w:r>
      <w:r>
        <w:t>University Roll No: 2449377</w:t>
        <w:br/>
        <w:t>Date: 28 July 2026</w:t>
        <w:br/>
        <w:t>Place: Hoshiarpur</w:t>
      </w:r>
    </w:p>
    <w:p>
      <w:r>
        <w:br w:type="page"/>
      </w:r>
    </w:p>
    <w:p>
      <w:pPr>
        <w:keepNext/>
        <w:spacing w:before="280" w:after="120"/>
        <w:jc w:val="left"/>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8090A0"/>
          <w:left w:val="single" w:sz="4" w:space="0" w:color="8090A0"/>
          <w:bottom w:val="single" w:sz="4" w:space="0" w:color="8090A0"/>
          <w:right w:val="single" w:sz="4" w:space="0" w:color="8090A0"/>
          <w:insideH w:val="single" w:sz="4" w:space="0" w:color="8090A0"/>
          <w:insideV w:val="single" w:sz="4" w:space="0" w:color="8090A0"/>
        </w:tblBorders>
      </w:tblPr>
      <w:tblGrid>
        <w:gridCol w:w="3120"/>
        <w:gridCol w:w="3120"/>
        <w:gridCol w:w="3120"/>
      </w:tblGrid>
      <w:tr>
        <w:tc>
          <w:tcPr>
            <w:tcW w:type="dxa" w:w="3120"/>
            <w:shd w:fill="003366"/>
          </w:tcPr>
          <w:p>
            <w:pPr>
              <w:spacing w:line="240" w:lineRule="auto" w:after="40"/>
            </w:pPr>
            <w:r>
              <w:rPr>
                <w:b/>
                <w:color w:val="FFFFFF"/>
                <w:sz w:val="20"/>
              </w:rPr>
              <w:t>CHAPTER / SECTION</w:t>
            </w:r>
          </w:p>
        </w:tc>
        <w:tc>
          <w:tcPr>
            <w:tcW w:type="dxa" w:w="3120"/>
            <w:shd w:fill="003366"/>
          </w:tcPr>
          <w:p>
            <w:pPr>
              <w:spacing w:line="240" w:lineRule="auto" w:after="40"/>
            </w:pPr>
            <w:r>
              <w:rPr>
                <w:b/>
                <w:color w:val="FFFFFF"/>
                <w:sz w:val="20"/>
              </w:rPr>
              <w:t>TITLE</w:t>
            </w:r>
          </w:p>
        </w:tc>
        <w:tc>
          <w:tcPr>
            <w:tcW w:type="dxa" w:w="3120"/>
            <w:shd w:fill="003366"/>
          </w:tcPr>
          <w:p>
            <w:pPr>
              <w:spacing w:line="240" w:lineRule="auto" w:after="40"/>
            </w:pPr>
            <w:r>
              <w:rPr>
                <w:b/>
                <w:color w:val="FFFFFF"/>
                <w:sz w:val="20"/>
              </w:rPr>
              <w:t>PAGE NO.</w:t>
            </w:r>
          </w:p>
        </w:tc>
      </w:tr>
      <w:tr>
        <w:tc>
          <w:tcPr>
            <w:tcW w:type="dxa" w:w="2592"/>
            <w:tcMar>
              <w:top w:w="50" w:type="dxa"/>
              <w:bottom w:w="50" w:type="dxa"/>
              <w:left w:w="80" w:type="dxa"/>
              <w:right w:w="80" w:type="dxa"/>
            </w:tcMar>
            <w:shd w:fill="F2F6FA"/>
          </w:tcPr>
          <w:p>
            <w:pPr>
              <w:spacing w:line="276" w:lineRule="auto" w:after="0"/>
            </w:pPr>
            <w:r>
              <w:rPr>
                <w:b/>
                <w:sz w:val="19"/>
              </w:rPr>
            </w:r>
          </w:p>
        </w:tc>
        <w:tc>
          <w:tcPr>
            <w:tcW w:type="dxa" w:w="5760"/>
            <w:tcMar>
              <w:top w:w="50" w:type="dxa"/>
              <w:bottom w:w="50" w:type="dxa"/>
              <w:left w:w="80" w:type="dxa"/>
              <w:right w:w="80" w:type="dxa"/>
            </w:tcMar>
            <w:shd w:fill="F2F6FA"/>
          </w:tcPr>
          <w:p>
            <w:pPr>
              <w:spacing w:line="276" w:lineRule="auto" w:after="0"/>
            </w:pPr>
            <w:r>
              <w:rPr>
                <w:b/>
                <w:sz w:val="19"/>
              </w:rPr>
              <w:t>Certificate</w:t>
            </w:r>
          </w:p>
        </w:tc>
        <w:tc>
          <w:tcPr>
            <w:tcW w:type="dxa" w:w="1152"/>
            <w:tcMar>
              <w:top w:w="50" w:type="dxa"/>
              <w:bottom w:w="50" w:type="dxa"/>
              <w:left w:w="80" w:type="dxa"/>
              <w:right w:w="80" w:type="dxa"/>
            </w:tcMar>
            <w:shd w:fill="F2F6FA"/>
          </w:tcPr>
          <w:p>
            <w:pPr>
              <w:spacing w:line="276" w:lineRule="auto" w:after="0"/>
            </w:pPr>
            <w:r>
              <w:rPr>
                <w:b/>
                <w:sz w:val="19"/>
              </w:rPr>
              <w:t>i</w:t>
            </w:r>
          </w:p>
        </w:tc>
      </w:tr>
      <w:tr>
        <w:tc>
          <w:tcPr>
            <w:tcW w:type="dxa" w:w="2592"/>
            <w:tcMar>
              <w:top w:w="50" w:type="dxa"/>
              <w:bottom w:w="50" w:type="dxa"/>
              <w:left w:w="80" w:type="dxa"/>
              <w:right w:w="80" w:type="dxa"/>
            </w:tcMar>
          </w:tcPr>
          <w:p>
            <w:pPr>
              <w:spacing w:line="276" w:lineRule="auto" w:after="0"/>
            </w:pPr>
            <w:r>
              <w:rPr>
                <w:sz w:val="19"/>
              </w:rPr>
            </w:r>
          </w:p>
        </w:tc>
        <w:tc>
          <w:tcPr>
            <w:tcW w:type="dxa" w:w="5760"/>
            <w:tcMar>
              <w:top w:w="50" w:type="dxa"/>
              <w:bottom w:w="50" w:type="dxa"/>
              <w:left w:w="80" w:type="dxa"/>
              <w:right w:w="80" w:type="dxa"/>
            </w:tcMar>
          </w:tcPr>
          <w:p>
            <w:pPr>
              <w:spacing w:line="276" w:lineRule="auto" w:after="0"/>
            </w:pPr>
            <w:r>
              <w:rPr>
                <w:sz w:val="19"/>
              </w:rPr>
              <w:t>Acknowledgement</w:t>
            </w:r>
          </w:p>
        </w:tc>
        <w:tc>
          <w:tcPr>
            <w:tcW w:type="dxa" w:w="1152"/>
            <w:tcMar>
              <w:top w:w="50" w:type="dxa"/>
              <w:bottom w:w="50" w:type="dxa"/>
              <w:left w:w="80" w:type="dxa"/>
              <w:right w:w="80" w:type="dxa"/>
            </w:tcMar>
          </w:tcPr>
          <w:p>
            <w:pPr>
              <w:spacing w:line="276" w:lineRule="auto" w:after="0"/>
            </w:pPr>
            <w:r>
              <w:rPr>
                <w:sz w:val="19"/>
              </w:rPr>
              <w:t>ii</w:t>
            </w:r>
          </w:p>
        </w:tc>
      </w:tr>
      <w:tr>
        <w:tc>
          <w:tcPr>
            <w:tcW w:type="dxa" w:w="2592"/>
            <w:tcMar>
              <w:top w:w="50" w:type="dxa"/>
              <w:bottom w:w="50" w:type="dxa"/>
              <w:left w:w="80" w:type="dxa"/>
              <w:right w:w="80" w:type="dxa"/>
            </w:tcMar>
          </w:tcPr>
          <w:p>
            <w:pPr>
              <w:spacing w:line="276" w:lineRule="auto" w:after="0"/>
            </w:pPr>
            <w:r>
              <w:rPr>
                <w:sz w:val="19"/>
              </w:rPr>
            </w:r>
          </w:p>
        </w:tc>
        <w:tc>
          <w:tcPr>
            <w:tcW w:type="dxa" w:w="5760"/>
            <w:tcMar>
              <w:top w:w="50" w:type="dxa"/>
              <w:bottom w:w="50" w:type="dxa"/>
              <w:left w:w="80" w:type="dxa"/>
              <w:right w:w="80" w:type="dxa"/>
            </w:tcMar>
          </w:tcPr>
          <w:p>
            <w:pPr>
              <w:spacing w:line="276" w:lineRule="auto" w:after="0"/>
            </w:pPr>
            <w:r>
              <w:rPr>
                <w:sz w:val="19"/>
              </w:rPr>
              <w:t>Declaration</w:t>
            </w:r>
          </w:p>
        </w:tc>
        <w:tc>
          <w:tcPr>
            <w:tcW w:type="dxa" w:w="1152"/>
            <w:tcMar>
              <w:top w:w="50" w:type="dxa"/>
              <w:bottom w:w="50" w:type="dxa"/>
              <w:left w:w="80" w:type="dxa"/>
              <w:right w:w="80" w:type="dxa"/>
            </w:tcMar>
          </w:tcPr>
          <w:p>
            <w:pPr>
              <w:spacing w:line="276" w:lineRule="auto" w:after="0"/>
            </w:pPr>
            <w:r>
              <w:rPr>
                <w:sz w:val="19"/>
              </w:rPr>
              <w:t>iii</w:t>
            </w:r>
          </w:p>
        </w:tc>
      </w:tr>
      <w:tr>
        <w:tc>
          <w:tcPr>
            <w:tcW w:type="dxa" w:w="2592"/>
            <w:tcMar>
              <w:top w:w="50" w:type="dxa"/>
              <w:bottom w:w="50" w:type="dxa"/>
              <w:left w:w="80" w:type="dxa"/>
              <w:right w:w="80" w:type="dxa"/>
            </w:tcMar>
            <w:shd w:fill="F2F6FA"/>
          </w:tcPr>
          <w:p>
            <w:pPr>
              <w:spacing w:line="276" w:lineRule="auto" w:after="0"/>
            </w:pPr>
            <w:r>
              <w:rPr>
                <w:b/>
                <w:sz w:val="19"/>
              </w:rPr>
            </w:r>
          </w:p>
        </w:tc>
        <w:tc>
          <w:tcPr>
            <w:tcW w:type="dxa" w:w="5760"/>
            <w:tcMar>
              <w:top w:w="50" w:type="dxa"/>
              <w:bottom w:w="50" w:type="dxa"/>
              <w:left w:w="80" w:type="dxa"/>
              <w:right w:w="80" w:type="dxa"/>
            </w:tcMar>
            <w:shd w:fill="F2F6FA"/>
          </w:tcPr>
          <w:p>
            <w:pPr>
              <w:spacing w:line="276" w:lineRule="auto" w:after="0"/>
            </w:pPr>
            <w:r>
              <w:rPr>
                <w:b/>
                <w:sz w:val="19"/>
              </w:rPr>
              <w:t>Table of Contents</w:t>
            </w:r>
          </w:p>
        </w:tc>
        <w:tc>
          <w:tcPr>
            <w:tcW w:type="dxa" w:w="1152"/>
            <w:tcMar>
              <w:top w:w="50" w:type="dxa"/>
              <w:bottom w:w="50" w:type="dxa"/>
              <w:left w:w="80" w:type="dxa"/>
              <w:right w:w="80" w:type="dxa"/>
            </w:tcMar>
            <w:shd w:fill="F2F6FA"/>
          </w:tcPr>
          <w:p>
            <w:pPr>
              <w:spacing w:line="276" w:lineRule="auto" w:after="0"/>
            </w:pPr>
            <w:r>
              <w:rPr>
                <w:b/>
                <w:sz w:val="19"/>
              </w:rPr>
              <w:t>iv</w:t>
            </w:r>
          </w:p>
        </w:tc>
      </w:tr>
      <w:tr>
        <w:tc>
          <w:tcPr>
            <w:tcW w:type="dxa" w:w="2592"/>
            <w:tcMar>
              <w:top w:w="50" w:type="dxa"/>
              <w:bottom w:w="50" w:type="dxa"/>
              <w:left w:w="80" w:type="dxa"/>
              <w:right w:w="80" w:type="dxa"/>
            </w:tcMar>
          </w:tcPr>
          <w:p>
            <w:pPr>
              <w:spacing w:line="276" w:lineRule="auto" w:after="0"/>
            </w:pPr>
            <w:r>
              <w:rPr>
                <w:sz w:val="19"/>
              </w:rPr>
            </w:r>
          </w:p>
        </w:tc>
        <w:tc>
          <w:tcPr>
            <w:tcW w:type="dxa" w:w="5760"/>
            <w:tcMar>
              <w:top w:w="50" w:type="dxa"/>
              <w:bottom w:w="50" w:type="dxa"/>
              <w:left w:w="80" w:type="dxa"/>
              <w:right w:w="80" w:type="dxa"/>
            </w:tcMar>
          </w:tcPr>
          <w:p>
            <w:pPr>
              <w:spacing w:line="276" w:lineRule="auto" w:after="0"/>
            </w:pPr>
            <w:r>
              <w:rPr>
                <w:sz w:val="19"/>
              </w:rPr>
              <w:t>List of Tables</w:t>
            </w:r>
          </w:p>
        </w:tc>
        <w:tc>
          <w:tcPr>
            <w:tcW w:type="dxa" w:w="1152"/>
            <w:tcMar>
              <w:top w:w="50" w:type="dxa"/>
              <w:bottom w:w="50" w:type="dxa"/>
              <w:left w:w="80" w:type="dxa"/>
              <w:right w:w="80" w:type="dxa"/>
            </w:tcMar>
          </w:tcPr>
          <w:p>
            <w:pPr>
              <w:spacing w:line="276" w:lineRule="auto" w:after="0"/>
            </w:pPr>
            <w:r>
              <w:rPr>
                <w:sz w:val="19"/>
              </w:rPr>
              <w:t>v</w:t>
            </w:r>
          </w:p>
        </w:tc>
      </w:tr>
      <w:tr>
        <w:tc>
          <w:tcPr>
            <w:tcW w:type="dxa" w:w="2592"/>
            <w:tcMar>
              <w:top w:w="50" w:type="dxa"/>
              <w:bottom w:w="50" w:type="dxa"/>
              <w:left w:w="80" w:type="dxa"/>
              <w:right w:w="80" w:type="dxa"/>
            </w:tcMar>
          </w:tcPr>
          <w:p>
            <w:pPr>
              <w:spacing w:line="276" w:lineRule="auto" w:after="0"/>
            </w:pPr>
            <w:r>
              <w:rPr>
                <w:sz w:val="19"/>
              </w:rPr>
            </w:r>
          </w:p>
        </w:tc>
        <w:tc>
          <w:tcPr>
            <w:tcW w:type="dxa" w:w="5760"/>
            <w:tcMar>
              <w:top w:w="50" w:type="dxa"/>
              <w:bottom w:w="50" w:type="dxa"/>
              <w:left w:w="80" w:type="dxa"/>
              <w:right w:w="80" w:type="dxa"/>
            </w:tcMar>
          </w:tcPr>
          <w:p>
            <w:pPr>
              <w:spacing w:line="276" w:lineRule="auto" w:after="0"/>
            </w:pPr>
            <w:r>
              <w:rPr>
                <w:sz w:val="19"/>
              </w:rPr>
              <w:t>List of Figures</w:t>
            </w:r>
          </w:p>
        </w:tc>
        <w:tc>
          <w:tcPr>
            <w:tcW w:type="dxa" w:w="1152"/>
            <w:tcMar>
              <w:top w:w="50" w:type="dxa"/>
              <w:bottom w:w="50" w:type="dxa"/>
              <w:left w:w="80" w:type="dxa"/>
              <w:right w:w="80" w:type="dxa"/>
            </w:tcMar>
          </w:tcPr>
          <w:p>
            <w:pPr>
              <w:spacing w:line="276" w:lineRule="auto" w:after="0"/>
            </w:pPr>
            <w:r>
              <w:rPr>
                <w:sz w:val="19"/>
              </w:rPr>
              <w:t>vi</w:t>
            </w:r>
          </w:p>
        </w:tc>
      </w:tr>
      <w:tr>
        <w:tc>
          <w:tcPr>
            <w:tcW w:type="dxa" w:w="2592"/>
            <w:tcMar>
              <w:top w:w="50" w:type="dxa"/>
              <w:bottom w:w="50" w:type="dxa"/>
              <w:left w:w="80" w:type="dxa"/>
              <w:right w:w="80" w:type="dxa"/>
            </w:tcMar>
          </w:tcPr>
          <w:p>
            <w:pPr>
              <w:spacing w:line="276" w:lineRule="auto" w:after="0"/>
            </w:pPr>
            <w:r>
              <w:rPr>
                <w:sz w:val="19"/>
              </w:rPr>
            </w:r>
          </w:p>
        </w:tc>
        <w:tc>
          <w:tcPr>
            <w:tcW w:type="dxa" w:w="5760"/>
            <w:tcMar>
              <w:top w:w="50" w:type="dxa"/>
              <w:bottom w:w="50" w:type="dxa"/>
              <w:left w:w="80" w:type="dxa"/>
              <w:right w:w="80" w:type="dxa"/>
            </w:tcMar>
          </w:tcPr>
          <w:p>
            <w:pPr>
              <w:spacing w:line="276" w:lineRule="auto" w:after="0"/>
            </w:pPr>
            <w:r>
              <w:rPr>
                <w:sz w:val="19"/>
              </w:rPr>
              <w:t>List of Acronyms</w:t>
            </w:r>
          </w:p>
        </w:tc>
        <w:tc>
          <w:tcPr>
            <w:tcW w:type="dxa" w:w="1152"/>
            <w:tcMar>
              <w:top w:w="50" w:type="dxa"/>
              <w:bottom w:w="50" w:type="dxa"/>
              <w:left w:w="80" w:type="dxa"/>
              <w:right w:w="80" w:type="dxa"/>
            </w:tcMar>
          </w:tcPr>
          <w:p>
            <w:pPr>
              <w:spacing w:line="276" w:lineRule="auto" w:after="0"/>
            </w:pPr>
            <w:r>
              <w:rPr>
                <w:sz w:val="19"/>
              </w:rPr>
              <w:t>vii</w:t>
            </w:r>
          </w:p>
        </w:tc>
      </w:tr>
      <w:tr>
        <w:tc>
          <w:tcPr>
            <w:tcW w:type="dxa" w:w="2592"/>
            <w:tcMar>
              <w:top w:w="50" w:type="dxa"/>
              <w:bottom w:w="50" w:type="dxa"/>
              <w:left w:w="80" w:type="dxa"/>
              <w:right w:w="80" w:type="dxa"/>
            </w:tcMar>
            <w:shd w:fill="F2F6FA"/>
          </w:tcPr>
          <w:p>
            <w:pPr>
              <w:spacing w:line="276" w:lineRule="auto" w:after="0"/>
            </w:pPr>
            <w:r>
              <w:rPr>
                <w:b/>
                <w:sz w:val="19"/>
              </w:rPr>
              <w:t>CHAPTER-1</w:t>
            </w:r>
          </w:p>
        </w:tc>
        <w:tc>
          <w:tcPr>
            <w:tcW w:type="dxa" w:w="5760"/>
            <w:tcMar>
              <w:top w:w="50" w:type="dxa"/>
              <w:bottom w:w="50" w:type="dxa"/>
              <w:left w:w="80" w:type="dxa"/>
              <w:right w:w="80" w:type="dxa"/>
            </w:tcMar>
            <w:shd w:fill="F2F6FA"/>
          </w:tcPr>
          <w:p>
            <w:pPr>
              <w:spacing w:line="276" w:lineRule="auto" w:after="0"/>
            </w:pPr>
            <w:r>
              <w:rPr>
                <w:b/>
                <w:sz w:val="19"/>
              </w:rPr>
              <w:t>OVERVIEW OF TECHNOLOGY</w:t>
            </w:r>
          </w:p>
        </w:tc>
        <w:tc>
          <w:tcPr>
            <w:tcW w:type="dxa" w:w="1152"/>
            <w:tcMar>
              <w:top w:w="50" w:type="dxa"/>
              <w:bottom w:w="50" w:type="dxa"/>
              <w:left w:w="80" w:type="dxa"/>
              <w:right w:w="80" w:type="dxa"/>
            </w:tcMar>
            <w:shd w:fill="F2F6FA"/>
          </w:tcPr>
          <w:p>
            <w:pPr>
              <w:spacing w:line="276" w:lineRule="auto" w:after="0"/>
            </w:pPr>
            <w:r>
              <w:rPr>
                <w:b/>
                <w:sz w:val="19"/>
              </w:rPr>
              <w:t>1</w:t>
            </w:r>
          </w:p>
        </w:tc>
      </w:tr>
      <w:tr>
        <w:tc>
          <w:tcPr>
            <w:tcW w:type="dxa" w:w="2592"/>
            <w:tcMar>
              <w:top w:w="50" w:type="dxa"/>
              <w:bottom w:w="50" w:type="dxa"/>
              <w:left w:w="80" w:type="dxa"/>
              <w:right w:w="80" w:type="dxa"/>
            </w:tcMar>
          </w:tcPr>
          <w:p>
            <w:pPr>
              <w:spacing w:line="276" w:lineRule="auto" w:after="0"/>
            </w:pPr>
            <w:r>
              <w:rPr>
                <w:sz w:val="19"/>
              </w:rPr>
              <w:t xml:space="preserve">  1.1</w:t>
            </w:r>
          </w:p>
        </w:tc>
        <w:tc>
          <w:tcPr>
            <w:tcW w:type="dxa" w:w="5760"/>
            <w:tcMar>
              <w:top w:w="50" w:type="dxa"/>
              <w:bottom w:w="50" w:type="dxa"/>
              <w:left w:w="80" w:type="dxa"/>
              <w:right w:w="80" w:type="dxa"/>
            </w:tcMar>
          </w:tcPr>
          <w:p>
            <w:pPr>
              <w:spacing w:line="276" w:lineRule="auto" w:after="0"/>
            </w:pPr>
            <w:r>
              <w:rPr>
                <w:sz w:val="19"/>
              </w:rPr>
              <w:t>Python 3.14 &amp; Type Annotations</w:t>
            </w:r>
          </w:p>
        </w:tc>
        <w:tc>
          <w:tcPr>
            <w:tcW w:type="dxa" w:w="1152"/>
            <w:tcMar>
              <w:top w:w="50" w:type="dxa"/>
              <w:bottom w:w="50" w:type="dxa"/>
              <w:left w:w="80" w:type="dxa"/>
              <w:right w:w="80" w:type="dxa"/>
            </w:tcMar>
          </w:tcPr>
          <w:p>
            <w:pPr>
              <w:spacing w:line="276" w:lineRule="auto" w:after="0"/>
            </w:pPr>
            <w:r>
              <w:rPr>
                <w:sz w:val="19"/>
              </w:rPr>
              <w:t>1</w:t>
            </w:r>
          </w:p>
        </w:tc>
      </w:tr>
      <w:tr>
        <w:tc>
          <w:tcPr>
            <w:tcW w:type="dxa" w:w="2592"/>
            <w:tcMar>
              <w:top w:w="50" w:type="dxa"/>
              <w:bottom w:w="50" w:type="dxa"/>
              <w:left w:w="80" w:type="dxa"/>
              <w:right w:w="80" w:type="dxa"/>
            </w:tcMar>
          </w:tcPr>
          <w:p>
            <w:pPr>
              <w:spacing w:line="276" w:lineRule="auto" w:after="0"/>
            </w:pPr>
            <w:r>
              <w:rPr>
                <w:sz w:val="19"/>
              </w:rPr>
              <w:t xml:space="preserve">  1.2</w:t>
            </w:r>
          </w:p>
        </w:tc>
        <w:tc>
          <w:tcPr>
            <w:tcW w:type="dxa" w:w="5760"/>
            <w:tcMar>
              <w:top w:w="50" w:type="dxa"/>
              <w:bottom w:w="50" w:type="dxa"/>
              <w:left w:w="80" w:type="dxa"/>
              <w:right w:w="80" w:type="dxa"/>
            </w:tcMar>
          </w:tcPr>
          <w:p>
            <w:pPr>
              <w:spacing w:line="276" w:lineRule="auto" w:after="0"/>
            </w:pPr>
            <w:r>
              <w:rPr>
                <w:sz w:val="19"/>
              </w:rPr>
              <w:t>ReportLab 5.0 PDF Generation Engine</w:t>
            </w:r>
          </w:p>
        </w:tc>
        <w:tc>
          <w:tcPr>
            <w:tcW w:type="dxa" w:w="1152"/>
            <w:tcMar>
              <w:top w:w="50" w:type="dxa"/>
              <w:bottom w:w="50" w:type="dxa"/>
              <w:left w:w="80" w:type="dxa"/>
              <w:right w:w="80" w:type="dxa"/>
            </w:tcMar>
          </w:tcPr>
          <w:p>
            <w:pPr>
              <w:spacing w:line="276" w:lineRule="auto" w:after="0"/>
            </w:pPr>
            <w:r>
              <w:rPr>
                <w:sz w:val="19"/>
              </w:rPr>
              <w:t>2</w:t>
            </w:r>
          </w:p>
        </w:tc>
      </w:tr>
      <w:tr>
        <w:tc>
          <w:tcPr>
            <w:tcW w:type="dxa" w:w="2592"/>
            <w:tcMar>
              <w:top w:w="50" w:type="dxa"/>
              <w:bottom w:w="50" w:type="dxa"/>
              <w:left w:w="80" w:type="dxa"/>
              <w:right w:w="80" w:type="dxa"/>
            </w:tcMar>
          </w:tcPr>
          <w:p>
            <w:pPr>
              <w:spacing w:line="276" w:lineRule="auto" w:after="0"/>
            </w:pPr>
            <w:r>
              <w:rPr>
                <w:sz w:val="19"/>
              </w:rPr>
              <w:t xml:space="preserve">  1.3</w:t>
            </w:r>
          </w:p>
        </w:tc>
        <w:tc>
          <w:tcPr>
            <w:tcW w:type="dxa" w:w="5760"/>
            <w:tcMar>
              <w:top w:w="50" w:type="dxa"/>
              <w:bottom w:w="50" w:type="dxa"/>
              <w:left w:w="80" w:type="dxa"/>
              <w:right w:w="80" w:type="dxa"/>
            </w:tcMar>
          </w:tcPr>
          <w:p>
            <w:pPr>
              <w:spacing w:line="276" w:lineRule="auto" w:after="0"/>
            </w:pPr>
            <w:r>
              <w:rPr>
                <w:sz w:val="19"/>
              </w:rPr>
              <w:t>FastAPI Framework &amp; Pydantic Validation</w:t>
            </w:r>
          </w:p>
        </w:tc>
        <w:tc>
          <w:tcPr>
            <w:tcW w:type="dxa" w:w="1152"/>
            <w:tcMar>
              <w:top w:w="50" w:type="dxa"/>
              <w:bottom w:w="50" w:type="dxa"/>
              <w:left w:w="80" w:type="dxa"/>
              <w:right w:w="80" w:type="dxa"/>
            </w:tcMar>
          </w:tcPr>
          <w:p>
            <w:pPr>
              <w:spacing w:line="276" w:lineRule="auto" w:after="0"/>
            </w:pPr>
            <w:r>
              <w:rPr>
                <w:sz w:val="19"/>
              </w:rPr>
              <w:t>3</w:t>
            </w:r>
          </w:p>
        </w:tc>
      </w:tr>
      <w:tr>
        <w:tc>
          <w:tcPr>
            <w:tcW w:type="dxa" w:w="2592"/>
            <w:tcMar>
              <w:top w:w="50" w:type="dxa"/>
              <w:bottom w:w="50" w:type="dxa"/>
              <w:left w:w="80" w:type="dxa"/>
              <w:right w:w="80" w:type="dxa"/>
            </w:tcMar>
          </w:tcPr>
          <w:p>
            <w:pPr>
              <w:spacing w:line="276" w:lineRule="auto" w:after="0"/>
            </w:pPr>
            <w:r>
              <w:rPr>
                <w:sz w:val="19"/>
              </w:rPr>
              <w:t xml:space="preserve">  1.4</w:t>
            </w:r>
          </w:p>
        </w:tc>
        <w:tc>
          <w:tcPr>
            <w:tcW w:type="dxa" w:w="5760"/>
            <w:tcMar>
              <w:top w:w="50" w:type="dxa"/>
              <w:bottom w:w="50" w:type="dxa"/>
              <w:left w:w="80" w:type="dxa"/>
              <w:right w:w="80" w:type="dxa"/>
            </w:tcMar>
          </w:tcPr>
          <w:p>
            <w:pPr>
              <w:spacing w:line="276" w:lineRule="auto" w:after="0"/>
            </w:pPr>
            <w:r>
              <w:rPr>
                <w:sz w:val="19"/>
              </w:rPr>
              <w:t>Uvicorn Asynchronous Web Server</w:t>
            </w:r>
          </w:p>
        </w:tc>
        <w:tc>
          <w:tcPr>
            <w:tcW w:type="dxa" w:w="1152"/>
            <w:tcMar>
              <w:top w:w="50" w:type="dxa"/>
              <w:bottom w:w="50" w:type="dxa"/>
              <w:left w:w="80" w:type="dxa"/>
              <w:right w:w="80" w:type="dxa"/>
            </w:tcMar>
          </w:tcPr>
          <w:p>
            <w:pPr>
              <w:spacing w:line="276" w:lineRule="auto" w:after="0"/>
            </w:pPr>
            <w:r>
              <w:rPr>
                <w:sz w:val="19"/>
              </w:rPr>
              <w:t>4</w:t>
            </w:r>
          </w:p>
        </w:tc>
      </w:tr>
      <w:tr>
        <w:tc>
          <w:tcPr>
            <w:tcW w:type="dxa" w:w="2592"/>
            <w:tcMar>
              <w:top w:w="50" w:type="dxa"/>
              <w:bottom w:w="50" w:type="dxa"/>
              <w:left w:w="80" w:type="dxa"/>
              <w:right w:w="80" w:type="dxa"/>
            </w:tcMar>
          </w:tcPr>
          <w:p>
            <w:pPr>
              <w:spacing w:line="276" w:lineRule="auto" w:after="0"/>
            </w:pPr>
            <w:r>
              <w:rPr>
                <w:sz w:val="19"/>
              </w:rPr>
              <w:t xml:space="preserve">  1.5</w:t>
            </w:r>
          </w:p>
        </w:tc>
        <w:tc>
          <w:tcPr>
            <w:tcW w:type="dxa" w:w="5760"/>
            <w:tcMar>
              <w:top w:w="50" w:type="dxa"/>
              <w:bottom w:w="50" w:type="dxa"/>
              <w:left w:w="80" w:type="dxa"/>
              <w:right w:w="80" w:type="dxa"/>
            </w:tcMar>
          </w:tcPr>
          <w:p>
            <w:pPr>
              <w:spacing w:line="276" w:lineRule="auto" w:after="0"/>
            </w:pPr>
            <w:r>
              <w:rPr>
                <w:sz w:val="19"/>
              </w:rPr>
              <w:t>PyYAML &amp; Single Source of Truth Architecture</w:t>
            </w:r>
          </w:p>
        </w:tc>
        <w:tc>
          <w:tcPr>
            <w:tcW w:type="dxa" w:w="1152"/>
            <w:tcMar>
              <w:top w:w="50" w:type="dxa"/>
              <w:bottom w:w="50" w:type="dxa"/>
              <w:left w:w="80" w:type="dxa"/>
              <w:right w:w="80" w:type="dxa"/>
            </w:tcMar>
          </w:tcPr>
          <w:p>
            <w:pPr>
              <w:spacing w:line="276" w:lineRule="auto" w:after="0"/>
            </w:pPr>
            <w:r>
              <w:rPr>
                <w:sz w:val="19"/>
              </w:rPr>
              <w:t>5</w:t>
            </w:r>
          </w:p>
        </w:tc>
      </w:tr>
      <w:tr>
        <w:tc>
          <w:tcPr>
            <w:tcW w:type="dxa" w:w="2592"/>
            <w:tcMar>
              <w:top w:w="50" w:type="dxa"/>
              <w:bottom w:w="50" w:type="dxa"/>
              <w:left w:w="80" w:type="dxa"/>
              <w:right w:w="80" w:type="dxa"/>
            </w:tcMar>
          </w:tcPr>
          <w:p>
            <w:pPr>
              <w:spacing w:line="276" w:lineRule="auto" w:after="0"/>
            </w:pPr>
            <w:r>
              <w:rPr>
                <w:sz w:val="19"/>
              </w:rPr>
              <w:t xml:space="preserve">  1.6</w:t>
            </w:r>
          </w:p>
        </w:tc>
        <w:tc>
          <w:tcPr>
            <w:tcW w:type="dxa" w:w="5760"/>
            <w:tcMar>
              <w:top w:w="50" w:type="dxa"/>
              <w:bottom w:w="50" w:type="dxa"/>
              <w:left w:w="80" w:type="dxa"/>
              <w:right w:w="80" w:type="dxa"/>
            </w:tcMar>
          </w:tcPr>
          <w:p>
            <w:pPr>
              <w:spacing w:line="276" w:lineRule="auto" w:after="0"/>
            </w:pPr>
            <w:r>
              <w:rPr>
                <w:sz w:val="19"/>
              </w:rPr>
              <w:t>GitPython &amp; Version Control Integration</w:t>
            </w:r>
          </w:p>
        </w:tc>
        <w:tc>
          <w:tcPr>
            <w:tcW w:type="dxa" w:w="1152"/>
            <w:tcMar>
              <w:top w:w="50" w:type="dxa"/>
              <w:bottom w:w="50" w:type="dxa"/>
              <w:left w:w="80" w:type="dxa"/>
              <w:right w:w="80" w:type="dxa"/>
            </w:tcMar>
          </w:tcPr>
          <w:p>
            <w:pPr>
              <w:spacing w:line="276" w:lineRule="auto" w:after="0"/>
            </w:pPr>
            <w:r>
              <w:rPr>
                <w:sz w:val="19"/>
              </w:rPr>
              <w:t>6</w:t>
            </w:r>
          </w:p>
        </w:tc>
      </w:tr>
      <w:tr>
        <w:tc>
          <w:tcPr>
            <w:tcW w:type="dxa" w:w="2592"/>
            <w:tcMar>
              <w:top w:w="50" w:type="dxa"/>
              <w:bottom w:w="50" w:type="dxa"/>
              <w:left w:w="80" w:type="dxa"/>
              <w:right w:w="80" w:type="dxa"/>
            </w:tcMar>
          </w:tcPr>
          <w:p>
            <w:pPr>
              <w:spacing w:line="276" w:lineRule="auto" w:after="0"/>
            </w:pPr>
            <w:r>
              <w:rPr>
                <w:sz w:val="19"/>
              </w:rPr>
              <w:t xml:space="preserve">  1.7</w:t>
            </w:r>
          </w:p>
        </w:tc>
        <w:tc>
          <w:tcPr>
            <w:tcW w:type="dxa" w:w="5760"/>
            <w:tcMar>
              <w:top w:w="50" w:type="dxa"/>
              <w:bottom w:w="50" w:type="dxa"/>
              <w:left w:w="80" w:type="dxa"/>
              <w:right w:w="80" w:type="dxa"/>
            </w:tcMar>
          </w:tcPr>
          <w:p>
            <w:pPr>
              <w:spacing w:line="276" w:lineRule="auto" w:after="0"/>
            </w:pPr>
            <w:r>
              <w:rPr>
                <w:sz w:val="19"/>
              </w:rPr>
              <w:t>Jinja2 Server-Side Templating</w:t>
            </w:r>
          </w:p>
        </w:tc>
        <w:tc>
          <w:tcPr>
            <w:tcW w:type="dxa" w:w="1152"/>
            <w:tcMar>
              <w:top w:w="50" w:type="dxa"/>
              <w:bottom w:w="50" w:type="dxa"/>
              <w:left w:w="80" w:type="dxa"/>
              <w:right w:w="80" w:type="dxa"/>
            </w:tcMar>
          </w:tcPr>
          <w:p>
            <w:pPr>
              <w:spacing w:line="276" w:lineRule="auto" w:after="0"/>
            </w:pPr>
            <w:r>
              <w:rPr>
                <w:sz w:val="19"/>
              </w:rPr>
              <w:t>7</w:t>
            </w:r>
          </w:p>
        </w:tc>
      </w:tr>
      <w:tr>
        <w:tc>
          <w:tcPr>
            <w:tcW w:type="dxa" w:w="2592"/>
            <w:tcMar>
              <w:top w:w="50" w:type="dxa"/>
              <w:bottom w:w="50" w:type="dxa"/>
              <w:left w:w="80" w:type="dxa"/>
              <w:right w:w="80" w:type="dxa"/>
            </w:tcMar>
          </w:tcPr>
          <w:p>
            <w:pPr>
              <w:spacing w:line="276" w:lineRule="auto" w:after="0"/>
            </w:pPr>
            <w:r>
              <w:rPr>
                <w:sz w:val="19"/>
              </w:rPr>
              <w:t xml:space="preserve">  1.8</w:t>
            </w:r>
          </w:p>
        </w:tc>
        <w:tc>
          <w:tcPr>
            <w:tcW w:type="dxa" w:w="5760"/>
            <w:tcMar>
              <w:top w:w="50" w:type="dxa"/>
              <w:bottom w:w="50" w:type="dxa"/>
              <w:left w:w="80" w:type="dxa"/>
              <w:right w:w="80" w:type="dxa"/>
            </w:tcMar>
          </w:tcPr>
          <w:p>
            <w:pPr>
              <w:spacing w:line="276" w:lineRule="auto" w:after="0"/>
            </w:pPr>
            <w:r>
              <w:rPr>
                <w:sz w:val="19"/>
              </w:rPr>
              <w:t>Pytest Automated Testing Framework</w:t>
            </w:r>
          </w:p>
        </w:tc>
        <w:tc>
          <w:tcPr>
            <w:tcW w:type="dxa" w:w="1152"/>
            <w:tcMar>
              <w:top w:w="50" w:type="dxa"/>
              <w:bottom w:w="50" w:type="dxa"/>
              <w:left w:w="80" w:type="dxa"/>
              <w:right w:w="80" w:type="dxa"/>
            </w:tcMar>
          </w:tcPr>
          <w:p>
            <w:pPr>
              <w:spacing w:line="276" w:lineRule="auto" w:after="0"/>
            </w:pPr>
            <w:r>
              <w:rPr>
                <w:sz w:val="19"/>
              </w:rPr>
              <w:t>8</w:t>
            </w:r>
          </w:p>
        </w:tc>
      </w:tr>
      <w:tr>
        <w:tc>
          <w:tcPr>
            <w:tcW w:type="dxa" w:w="2592"/>
            <w:tcMar>
              <w:top w:w="50" w:type="dxa"/>
              <w:bottom w:w="50" w:type="dxa"/>
              <w:left w:w="80" w:type="dxa"/>
              <w:right w:w="80" w:type="dxa"/>
            </w:tcMar>
            <w:shd w:fill="F2F6FA"/>
          </w:tcPr>
          <w:p>
            <w:pPr>
              <w:spacing w:line="276" w:lineRule="auto" w:after="0"/>
            </w:pPr>
            <w:r>
              <w:rPr>
                <w:b/>
                <w:sz w:val="19"/>
              </w:rPr>
              <w:t>CHAPTER-2</w:t>
            </w:r>
          </w:p>
        </w:tc>
        <w:tc>
          <w:tcPr>
            <w:tcW w:type="dxa" w:w="5760"/>
            <w:tcMar>
              <w:top w:w="50" w:type="dxa"/>
              <w:bottom w:w="50" w:type="dxa"/>
              <w:left w:w="80" w:type="dxa"/>
              <w:right w:w="80" w:type="dxa"/>
            </w:tcMar>
            <w:shd w:fill="F2F6FA"/>
          </w:tcPr>
          <w:p>
            <w:pPr>
              <w:spacing w:line="276" w:lineRule="auto" w:after="0"/>
            </w:pPr>
            <w:r>
              <w:rPr>
                <w:b/>
                <w:sz w:val="19"/>
              </w:rPr>
              <w:t>PROJECT REPORT WORK</w:t>
            </w:r>
          </w:p>
        </w:tc>
        <w:tc>
          <w:tcPr>
            <w:tcW w:type="dxa" w:w="1152"/>
            <w:tcMar>
              <w:top w:w="50" w:type="dxa"/>
              <w:bottom w:w="50" w:type="dxa"/>
              <w:left w:w="80" w:type="dxa"/>
              <w:right w:w="80" w:type="dxa"/>
            </w:tcMar>
            <w:shd w:fill="F2F6FA"/>
          </w:tcPr>
          <w:p>
            <w:pPr>
              <w:spacing w:line="276" w:lineRule="auto" w:after="0"/>
            </w:pPr>
            <w:r>
              <w:rPr>
                <w:b/>
                <w:sz w:val="19"/>
              </w:rPr>
              <w:t>9</w:t>
            </w:r>
          </w:p>
        </w:tc>
      </w:tr>
      <w:tr>
        <w:tc>
          <w:tcPr>
            <w:tcW w:type="dxa" w:w="2592"/>
            <w:tcMar>
              <w:top w:w="50" w:type="dxa"/>
              <w:bottom w:w="50" w:type="dxa"/>
              <w:left w:w="80" w:type="dxa"/>
              <w:right w:w="80" w:type="dxa"/>
            </w:tcMar>
          </w:tcPr>
          <w:p>
            <w:pPr>
              <w:spacing w:line="276" w:lineRule="auto" w:after="0"/>
            </w:pPr>
            <w:r>
              <w:rPr>
                <w:sz w:val="19"/>
              </w:rPr>
              <w:t xml:space="preserve">  2.1</w:t>
            </w:r>
          </w:p>
        </w:tc>
        <w:tc>
          <w:tcPr>
            <w:tcW w:type="dxa" w:w="5760"/>
            <w:tcMar>
              <w:top w:w="50" w:type="dxa"/>
              <w:bottom w:w="50" w:type="dxa"/>
              <w:left w:w="80" w:type="dxa"/>
              <w:right w:w="80" w:type="dxa"/>
            </w:tcMar>
          </w:tcPr>
          <w:p>
            <w:pPr>
              <w:spacing w:line="276" w:lineRule="auto" w:after="0"/>
            </w:pPr>
            <w:r>
              <w:rPr>
                <w:sz w:val="19"/>
              </w:rPr>
              <w:t>Introduction to Resume Engine</w:t>
            </w:r>
          </w:p>
        </w:tc>
        <w:tc>
          <w:tcPr>
            <w:tcW w:type="dxa" w:w="1152"/>
            <w:tcMar>
              <w:top w:w="50" w:type="dxa"/>
              <w:bottom w:w="50" w:type="dxa"/>
              <w:left w:w="80" w:type="dxa"/>
              <w:right w:w="80" w:type="dxa"/>
            </w:tcMar>
          </w:tcPr>
          <w:p>
            <w:pPr>
              <w:spacing w:line="276" w:lineRule="auto" w:after="0"/>
            </w:pPr>
            <w:r>
              <w:rPr>
                <w:sz w:val="19"/>
              </w:rPr>
              <w:t>9</w:t>
            </w:r>
          </w:p>
        </w:tc>
      </w:tr>
      <w:tr>
        <w:tc>
          <w:tcPr>
            <w:tcW w:type="dxa" w:w="2592"/>
            <w:tcMar>
              <w:top w:w="50" w:type="dxa"/>
              <w:bottom w:w="50" w:type="dxa"/>
              <w:left w:w="80" w:type="dxa"/>
              <w:right w:w="80" w:type="dxa"/>
            </w:tcMar>
          </w:tcPr>
          <w:p>
            <w:pPr>
              <w:spacing w:line="276" w:lineRule="auto" w:after="0"/>
            </w:pPr>
            <w:r>
              <w:rPr>
                <w:sz w:val="19"/>
              </w:rPr>
              <w:t xml:space="preserve">  2.2</w:t>
            </w:r>
          </w:p>
        </w:tc>
        <w:tc>
          <w:tcPr>
            <w:tcW w:type="dxa" w:w="5760"/>
            <w:tcMar>
              <w:top w:w="50" w:type="dxa"/>
              <w:bottom w:w="50" w:type="dxa"/>
              <w:left w:w="80" w:type="dxa"/>
              <w:right w:w="80" w:type="dxa"/>
            </w:tcMar>
          </w:tcPr>
          <w:p>
            <w:pPr>
              <w:spacing w:line="276" w:lineRule="auto" w:after="0"/>
            </w:pPr>
            <w:r>
              <w:rPr>
                <w:sz w:val="19"/>
              </w:rPr>
              <w:t>Project Objectives</w:t>
            </w:r>
          </w:p>
        </w:tc>
        <w:tc>
          <w:tcPr>
            <w:tcW w:type="dxa" w:w="1152"/>
            <w:tcMar>
              <w:top w:w="50" w:type="dxa"/>
              <w:bottom w:w="50" w:type="dxa"/>
              <w:left w:w="80" w:type="dxa"/>
              <w:right w:w="80" w:type="dxa"/>
            </w:tcMar>
          </w:tcPr>
          <w:p>
            <w:pPr>
              <w:spacing w:line="276" w:lineRule="auto" w:after="0"/>
            </w:pPr>
            <w:r>
              <w:rPr>
                <w:sz w:val="19"/>
              </w:rPr>
              <w:t>10</w:t>
            </w:r>
          </w:p>
        </w:tc>
      </w:tr>
      <w:tr>
        <w:tc>
          <w:tcPr>
            <w:tcW w:type="dxa" w:w="2592"/>
            <w:tcMar>
              <w:top w:w="50" w:type="dxa"/>
              <w:bottom w:w="50" w:type="dxa"/>
              <w:left w:w="80" w:type="dxa"/>
              <w:right w:w="80" w:type="dxa"/>
            </w:tcMar>
          </w:tcPr>
          <w:p>
            <w:pPr>
              <w:spacing w:line="276" w:lineRule="auto" w:after="0"/>
            </w:pPr>
            <w:r>
              <w:rPr>
                <w:sz w:val="19"/>
              </w:rPr>
              <w:t xml:space="preserve">  2.3</w:t>
            </w:r>
          </w:p>
        </w:tc>
        <w:tc>
          <w:tcPr>
            <w:tcW w:type="dxa" w:w="5760"/>
            <w:tcMar>
              <w:top w:w="50" w:type="dxa"/>
              <w:bottom w:w="50" w:type="dxa"/>
              <w:left w:w="80" w:type="dxa"/>
              <w:right w:w="80" w:type="dxa"/>
            </w:tcMar>
          </w:tcPr>
          <w:p>
            <w:pPr>
              <w:spacing w:line="276" w:lineRule="auto" w:after="0"/>
            </w:pPr>
            <w:r>
              <w:rPr>
                <w:sz w:val="19"/>
              </w:rPr>
              <w:t>Methodology &amp; Architecture</w:t>
            </w:r>
          </w:p>
        </w:tc>
        <w:tc>
          <w:tcPr>
            <w:tcW w:type="dxa" w:w="1152"/>
            <w:tcMar>
              <w:top w:w="50" w:type="dxa"/>
              <w:bottom w:w="50" w:type="dxa"/>
              <w:left w:w="80" w:type="dxa"/>
              <w:right w:w="80" w:type="dxa"/>
            </w:tcMar>
          </w:tcPr>
          <w:p>
            <w:pPr>
              <w:spacing w:line="276" w:lineRule="auto" w:after="0"/>
            </w:pPr>
            <w:r>
              <w:rPr>
                <w:sz w:val="19"/>
              </w:rPr>
              <w:t>11</w:t>
            </w:r>
          </w:p>
        </w:tc>
      </w:tr>
      <w:tr>
        <w:tc>
          <w:tcPr>
            <w:tcW w:type="dxa" w:w="2592"/>
            <w:tcMar>
              <w:top w:w="50" w:type="dxa"/>
              <w:bottom w:w="50" w:type="dxa"/>
              <w:left w:w="80" w:type="dxa"/>
              <w:right w:w="80" w:type="dxa"/>
            </w:tcMar>
          </w:tcPr>
          <w:p>
            <w:pPr>
              <w:spacing w:line="276" w:lineRule="auto" w:after="0"/>
            </w:pPr>
            <w:r>
              <w:rPr>
                <w:sz w:val="19"/>
              </w:rPr>
              <w:t xml:space="preserve">    2.3.1</w:t>
            </w:r>
          </w:p>
        </w:tc>
        <w:tc>
          <w:tcPr>
            <w:tcW w:type="dxa" w:w="5760"/>
            <w:tcMar>
              <w:top w:w="50" w:type="dxa"/>
              <w:bottom w:w="50" w:type="dxa"/>
              <w:left w:w="80" w:type="dxa"/>
              <w:right w:w="80" w:type="dxa"/>
            </w:tcMar>
          </w:tcPr>
          <w:p>
            <w:pPr>
              <w:spacing w:line="276" w:lineRule="auto" w:after="0"/>
            </w:pPr>
            <w:r>
              <w:rPr>
                <w:sz w:val="19"/>
              </w:rPr>
              <w:t>Flowcharts and Data Flow Diagrams</w:t>
            </w:r>
          </w:p>
        </w:tc>
        <w:tc>
          <w:tcPr>
            <w:tcW w:type="dxa" w:w="1152"/>
            <w:tcMar>
              <w:top w:w="50" w:type="dxa"/>
              <w:bottom w:w="50" w:type="dxa"/>
              <w:left w:w="80" w:type="dxa"/>
              <w:right w:w="80" w:type="dxa"/>
            </w:tcMar>
          </w:tcPr>
          <w:p>
            <w:pPr>
              <w:spacing w:line="276" w:lineRule="auto" w:after="0"/>
            </w:pPr>
            <w:r>
              <w:rPr>
                <w:sz w:val="19"/>
              </w:rPr>
              <w:t>12</w:t>
            </w:r>
          </w:p>
        </w:tc>
      </w:tr>
      <w:tr>
        <w:tc>
          <w:tcPr>
            <w:tcW w:type="dxa" w:w="2592"/>
            <w:tcMar>
              <w:top w:w="50" w:type="dxa"/>
              <w:bottom w:w="50" w:type="dxa"/>
              <w:left w:w="80" w:type="dxa"/>
              <w:right w:w="80" w:type="dxa"/>
            </w:tcMar>
          </w:tcPr>
          <w:p>
            <w:pPr>
              <w:spacing w:line="276" w:lineRule="auto" w:after="0"/>
            </w:pPr>
            <w:r>
              <w:rPr>
                <w:sz w:val="19"/>
              </w:rPr>
              <w:t xml:space="preserve">    2.3.2</w:t>
            </w:r>
          </w:p>
        </w:tc>
        <w:tc>
          <w:tcPr>
            <w:tcW w:type="dxa" w:w="5760"/>
            <w:tcMar>
              <w:top w:w="50" w:type="dxa"/>
              <w:bottom w:w="50" w:type="dxa"/>
              <w:left w:w="80" w:type="dxa"/>
              <w:right w:w="80" w:type="dxa"/>
            </w:tcMar>
          </w:tcPr>
          <w:p>
            <w:pPr>
              <w:spacing w:line="276" w:lineRule="auto" w:after="0"/>
            </w:pPr>
            <w:r>
              <w:rPr>
                <w:sz w:val="19"/>
              </w:rPr>
              <w:t>Entity Relationship &amp; Schema Models</w:t>
            </w:r>
          </w:p>
        </w:tc>
        <w:tc>
          <w:tcPr>
            <w:tcW w:type="dxa" w:w="1152"/>
            <w:tcMar>
              <w:top w:w="50" w:type="dxa"/>
              <w:bottom w:w="50" w:type="dxa"/>
              <w:left w:w="80" w:type="dxa"/>
              <w:right w:w="80" w:type="dxa"/>
            </w:tcMar>
          </w:tcPr>
          <w:p>
            <w:pPr>
              <w:spacing w:line="276" w:lineRule="auto" w:after="0"/>
            </w:pPr>
            <w:r>
              <w:rPr>
                <w:sz w:val="19"/>
              </w:rPr>
              <w:t>14</w:t>
            </w:r>
          </w:p>
        </w:tc>
      </w:tr>
      <w:tr>
        <w:tc>
          <w:tcPr>
            <w:tcW w:type="dxa" w:w="2592"/>
            <w:tcMar>
              <w:top w:w="50" w:type="dxa"/>
              <w:bottom w:w="50" w:type="dxa"/>
              <w:left w:w="80" w:type="dxa"/>
              <w:right w:w="80" w:type="dxa"/>
            </w:tcMar>
          </w:tcPr>
          <w:p>
            <w:pPr>
              <w:spacing w:line="276" w:lineRule="auto" w:after="0"/>
            </w:pPr>
            <w:r>
              <w:rPr>
                <w:sz w:val="19"/>
              </w:rPr>
              <w:t xml:space="preserve">    2.3.3</w:t>
            </w:r>
          </w:p>
        </w:tc>
        <w:tc>
          <w:tcPr>
            <w:tcW w:type="dxa" w:w="5760"/>
            <w:tcMar>
              <w:top w:w="50" w:type="dxa"/>
              <w:bottom w:w="50" w:type="dxa"/>
              <w:left w:w="80" w:type="dxa"/>
              <w:right w:w="80" w:type="dxa"/>
            </w:tcMar>
          </w:tcPr>
          <w:p>
            <w:pPr>
              <w:spacing w:line="276" w:lineRule="auto" w:after="0"/>
            </w:pPr>
            <w:r>
              <w:rPr>
                <w:sz w:val="19"/>
              </w:rPr>
              <w:t>Use Case Diagrams &amp; Data Dictionary</w:t>
            </w:r>
          </w:p>
        </w:tc>
        <w:tc>
          <w:tcPr>
            <w:tcW w:type="dxa" w:w="1152"/>
            <w:tcMar>
              <w:top w:w="50" w:type="dxa"/>
              <w:bottom w:w="50" w:type="dxa"/>
              <w:left w:w="80" w:type="dxa"/>
              <w:right w:w="80" w:type="dxa"/>
            </w:tcMar>
          </w:tcPr>
          <w:p>
            <w:pPr>
              <w:spacing w:line="276" w:lineRule="auto" w:after="0"/>
            </w:pPr>
            <w:r>
              <w:rPr>
                <w:sz w:val="19"/>
              </w:rPr>
              <w:t>16</w:t>
            </w:r>
          </w:p>
        </w:tc>
      </w:tr>
      <w:tr>
        <w:tc>
          <w:tcPr>
            <w:tcW w:type="dxa" w:w="2592"/>
            <w:tcMar>
              <w:top w:w="50" w:type="dxa"/>
              <w:bottom w:w="50" w:type="dxa"/>
              <w:left w:w="80" w:type="dxa"/>
              <w:right w:w="80" w:type="dxa"/>
            </w:tcMar>
          </w:tcPr>
          <w:p>
            <w:pPr>
              <w:spacing w:line="276" w:lineRule="auto" w:after="0"/>
            </w:pPr>
            <w:r>
              <w:rPr>
                <w:sz w:val="19"/>
              </w:rPr>
              <w:t xml:space="preserve">    2.3.4</w:t>
            </w:r>
          </w:p>
        </w:tc>
        <w:tc>
          <w:tcPr>
            <w:tcW w:type="dxa" w:w="5760"/>
            <w:tcMar>
              <w:top w:w="50" w:type="dxa"/>
              <w:bottom w:w="50" w:type="dxa"/>
              <w:left w:w="80" w:type="dxa"/>
              <w:right w:w="80" w:type="dxa"/>
            </w:tcMar>
          </w:tcPr>
          <w:p>
            <w:pPr>
              <w:spacing w:line="276" w:lineRule="auto" w:after="0"/>
            </w:pPr>
            <w:r>
              <w:rPr>
                <w:sz w:val="19"/>
              </w:rPr>
              <w:t>Project Gantt Chart (37 Working Days)</w:t>
            </w:r>
          </w:p>
        </w:tc>
        <w:tc>
          <w:tcPr>
            <w:tcW w:type="dxa" w:w="1152"/>
            <w:tcMar>
              <w:top w:w="50" w:type="dxa"/>
              <w:bottom w:w="50" w:type="dxa"/>
              <w:left w:w="80" w:type="dxa"/>
              <w:right w:w="80" w:type="dxa"/>
            </w:tcMar>
          </w:tcPr>
          <w:p>
            <w:pPr>
              <w:spacing w:line="276" w:lineRule="auto" w:after="0"/>
            </w:pPr>
            <w:r>
              <w:rPr>
                <w:sz w:val="19"/>
              </w:rPr>
              <w:t>18</w:t>
            </w:r>
          </w:p>
        </w:tc>
      </w:tr>
      <w:tr>
        <w:tc>
          <w:tcPr>
            <w:tcW w:type="dxa" w:w="2592"/>
            <w:tcMar>
              <w:top w:w="50" w:type="dxa"/>
              <w:bottom w:w="50" w:type="dxa"/>
              <w:left w:w="80" w:type="dxa"/>
              <w:right w:w="80" w:type="dxa"/>
            </w:tcMar>
          </w:tcPr>
          <w:p>
            <w:pPr>
              <w:spacing w:line="276" w:lineRule="auto" w:after="0"/>
            </w:pPr>
            <w:r>
              <w:rPr>
                <w:sz w:val="19"/>
              </w:rPr>
              <w:t xml:space="preserve">  2.4</w:t>
            </w:r>
          </w:p>
        </w:tc>
        <w:tc>
          <w:tcPr>
            <w:tcW w:type="dxa" w:w="5760"/>
            <w:tcMar>
              <w:top w:w="50" w:type="dxa"/>
              <w:bottom w:w="50" w:type="dxa"/>
              <w:left w:w="80" w:type="dxa"/>
              <w:right w:w="80" w:type="dxa"/>
            </w:tcMar>
          </w:tcPr>
          <w:p>
            <w:pPr>
              <w:spacing w:line="276" w:lineRule="auto" w:after="0"/>
            </w:pPr>
            <w:r>
              <w:rPr>
                <w:sz w:val="19"/>
              </w:rPr>
              <w:t>Hardware and Software Requirements</w:t>
            </w:r>
          </w:p>
        </w:tc>
        <w:tc>
          <w:tcPr>
            <w:tcW w:type="dxa" w:w="1152"/>
            <w:tcMar>
              <w:top w:w="50" w:type="dxa"/>
              <w:bottom w:w="50" w:type="dxa"/>
              <w:left w:w="80" w:type="dxa"/>
              <w:right w:w="80" w:type="dxa"/>
            </w:tcMar>
          </w:tcPr>
          <w:p>
            <w:pPr>
              <w:spacing w:line="276" w:lineRule="auto" w:after="0"/>
            </w:pPr>
            <w:r>
              <w:rPr>
                <w:sz w:val="19"/>
              </w:rPr>
              <w:t>19</w:t>
            </w:r>
          </w:p>
        </w:tc>
      </w:tr>
      <w:tr>
        <w:tc>
          <w:tcPr>
            <w:tcW w:type="dxa" w:w="2592"/>
            <w:tcMar>
              <w:top w:w="50" w:type="dxa"/>
              <w:bottom w:w="50" w:type="dxa"/>
              <w:left w:w="80" w:type="dxa"/>
              <w:right w:w="80" w:type="dxa"/>
            </w:tcMar>
          </w:tcPr>
          <w:p>
            <w:pPr>
              <w:spacing w:line="276" w:lineRule="auto" w:after="0"/>
            </w:pPr>
            <w:r>
              <w:rPr>
                <w:sz w:val="19"/>
              </w:rPr>
              <w:t xml:space="preserve">  2.5</w:t>
            </w:r>
          </w:p>
        </w:tc>
        <w:tc>
          <w:tcPr>
            <w:tcW w:type="dxa" w:w="5760"/>
            <w:tcMar>
              <w:top w:w="50" w:type="dxa"/>
              <w:bottom w:w="50" w:type="dxa"/>
              <w:left w:w="80" w:type="dxa"/>
              <w:right w:w="80" w:type="dxa"/>
            </w:tcMar>
          </w:tcPr>
          <w:p>
            <w:pPr>
              <w:spacing w:line="276" w:lineRule="auto" w:after="0"/>
            </w:pPr>
            <w:r>
              <w:rPr>
                <w:sz w:val="19"/>
              </w:rPr>
              <w:t>Project Source Code &amp; Local Execution Profile</w:t>
            </w:r>
          </w:p>
        </w:tc>
        <w:tc>
          <w:tcPr>
            <w:tcW w:type="dxa" w:w="1152"/>
            <w:tcMar>
              <w:top w:w="50" w:type="dxa"/>
              <w:bottom w:w="50" w:type="dxa"/>
              <w:left w:w="80" w:type="dxa"/>
              <w:right w:w="80" w:type="dxa"/>
            </w:tcMar>
          </w:tcPr>
          <w:p>
            <w:pPr>
              <w:spacing w:line="276" w:lineRule="auto" w:after="0"/>
            </w:pPr>
            <w:r>
              <w:rPr>
                <w:sz w:val="19"/>
              </w:rPr>
              <w:t>20</w:t>
            </w:r>
          </w:p>
        </w:tc>
      </w:tr>
      <w:tr>
        <w:tc>
          <w:tcPr>
            <w:tcW w:type="dxa" w:w="2592"/>
            <w:tcMar>
              <w:top w:w="50" w:type="dxa"/>
              <w:bottom w:w="50" w:type="dxa"/>
              <w:left w:w="80" w:type="dxa"/>
              <w:right w:w="80" w:type="dxa"/>
            </w:tcMar>
            <w:shd w:fill="F2F6FA"/>
          </w:tcPr>
          <w:p>
            <w:pPr>
              <w:spacing w:line="276" w:lineRule="auto" w:after="0"/>
            </w:pPr>
            <w:r>
              <w:rPr>
                <w:b/>
                <w:sz w:val="19"/>
              </w:rPr>
              <w:t>CHAPTER-3</w:t>
            </w:r>
          </w:p>
        </w:tc>
        <w:tc>
          <w:tcPr>
            <w:tcW w:type="dxa" w:w="5760"/>
            <w:tcMar>
              <w:top w:w="50" w:type="dxa"/>
              <w:bottom w:w="50" w:type="dxa"/>
              <w:left w:w="80" w:type="dxa"/>
              <w:right w:w="80" w:type="dxa"/>
            </w:tcMar>
            <w:shd w:fill="F2F6FA"/>
          </w:tcPr>
          <w:p>
            <w:pPr>
              <w:spacing w:line="276" w:lineRule="auto" w:after="0"/>
            </w:pPr>
            <w:r>
              <w:rPr>
                <w:b/>
                <w:sz w:val="19"/>
              </w:rPr>
              <w:t>USER GUIDE &amp; RUNNING INSTRUCTIONS</w:t>
            </w:r>
          </w:p>
        </w:tc>
        <w:tc>
          <w:tcPr>
            <w:tcW w:type="dxa" w:w="1152"/>
            <w:tcMar>
              <w:top w:w="50" w:type="dxa"/>
              <w:bottom w:w="50" w:type="dxa"/>
              <w:left w:w="80" w:type="dxa"/>
              <w:right w:w="80" w:type="dxa"/>
            </w:tcMar>
            <w:shd w:fill="F2F6FA"/>
          </w:tcPr>
          <w:p>
            <w:pPr>
              <w:spacing w:line="276" w:lineRule="auto" w:after="0"/>
            </w:pPr>
            <w:r>
              <w:rPr>
                <w:b/>
                <w:sz w:val="19"/>
              </w:rPr>
              <w:t>21</w:t>
            </w:r>
          </w:p>
        </w:tc>
      </w:tr>
      <w:tr>
        <w:tc>
          <w:tcPr>
            <w:tcW w:type="dxa" w:w="2592"/>
            <w:tcMar>
              <w:top w:w="50" w:type="dxa"/>
              <w:bottom w:w="50" w:type="dxa"/>
              <w:left w:w="80" w:type="dxa"/>
              <w:right w:w="80" w:type="dxa"/>
            </w:tcMar>
          </w:tcPr>
          <w:p>
            <w:pPr>
              <w:spacing w:line="276" w:lineRule="auto" w:after="0"/>
            </w:pPr>
            <w:r>
              <w:rPr>
                <w:sz w:val="19"/>
              </w:rPr>
              <w:t xml:space="preserve">  3.1</w:t>
            </w:r>
          </w:p>
        </w:tc>
        <w:tc>
          <w:tcPr>
            <w:tcW w:type="dxa" w:w="5760"/>
            <w:tcMar>
              <w:top w:w="50" w:type="dxa"/>
              <w:bottom w:w="50" w:type="dxa"/>
              <w:left w:w="80" w:type="dxa"/>
              <w:right w:w="80" w:type="dxa"/>
            </w:tcMar>
          </w:tcPr>
          <w:p>
            <w:pPr>
              <w:spacing w:line="276" w:lineRule="auto" w:after="0"/>
            </w:pPr>
            <w:r>
              <w:rPr>
                <w:sz w:val="19"/>
              </w:rPr>
              <w:t>System Installation &amp; Environment Setup</w:t>
            </w:r>
          </w:p>
        </w:tc>
        <w:tc>
          <w:tcPr>
            <w:tcW w:type="dxa" w:w="1152"/>
            <w:tcMar>
              <w:top w:w="50" w:type="dxa"/>
              <w:bottom w:w="50" w:type="dxa"/>
              <w:left w:w="80" w:type="dxa"/>
              <w:right w:w="80" w:type="dxa"/>
            </w:tcMar>
          </w:tcPr>
          <w:p>
            <w:pPr>
              <w:spacing w:line="276" w:lineRule="auto" w:after="0"/>
            </w:pPr>
            <w:r>
              <w:rPr>
                <w:sz w:val="19"/>
              </w:rPr>
              <w:t>21</w:t>
            </w:r>
          </w:p>
        </w:tc>
      </w:tr>
      <w:tr>
        <w:tc>
          <w:tcPr>
            <w:tcW w:type="dxa" w:w="2592"/>
            <w:tcMar>
              <w:top w:w="50" w:type="dxa"/>
              <w:bottom w:w="50" w:type="dxa"/>
              <w:left w:w="80" w:type="dxa"/>
              <w:right w:w="80" w:type="dxa"/>
            </w:tcMar>
          </w:tcPr>
          <w:p>
            <w:pPr>
              <w:spacing w:line="276" w:lineRule="auto" w:after="0"/>
            </w:pPr>
            <w:r>
              <w:rPr>
                <w:sz w:val="19"/>
              </w:rPr>
              <w:t xml:space="preserve">  3.2</w:t>
            </w:r>
          </w:p>
        </w:tc>
        <w:tc>
          <w:tcPr>
            <w:tcW w:type="dxa" w:w="5760"/>
            <w:tcMar>
              <w:top w:w="50" w:type="dxa"/>
              <w:bottom w:w="50" w:type="dxa"/>
              <w:left w:w="80" w:type="dxa"/>
              <w:right w:w="80" w:type="dxa"/>
            </w:tcMar>
          </w:tcPr>
          <w:p>
            <w:pPr>
              <w:spacing w:line="276" w:lineRule="auto" w:after="0"/>
            </w:pPr>
            <w:r>
              <w:rPr>
                <w:sz w:val="19"/>
              </w:rPr>
              <w:t>CLI Compilation Workflow &amp; Command Reference</w:t>
            </w:r>
          </w:p>
        </w:tc>
        <w:tc>
          <w:tcPr>
            <w:tcW w:type="dxa" w:w="1152"/>
            <w:tcMar>
              <w:top w:w="50" w:type="dxa"/>
              <w:bottom w:w="50" w:type="dxa"/>
              <w:left w:w="80" w:type="dxa"/>
              <w:right w:w="80" w:type="dxa"/>
            </w:tcMar>
          </w:tcPr>
          <w:p>
            <w:pPr>
              <w:spacing w:line="276" w:lineRule="auto" w:after="0"/>
            </w:pPr>
            <w:r>
              <w:rPr>
                <w:sz w:val="19"/>
              </w:rPr>
              <w:t>22</w:t>
            </w:r>
          </w:p>
        </w:tc>
      </w:tr>
      <w:tr>
        <w:tc>
          <w:tcPr>
            <w:tcW w:type="dxa" w:w="2592"/>
            <w:tcMar>
              <w:top w:w="50" w:type="dxa"/>
              <w:bottom w:w="50" w:type="dxa"/>
              <w:left w:w="80" w:type="dxa"/>
              <w:right w:w="80" w:type="dxa"/>
            </w:tcMar>
          </w:tcPr>
          <w:p>
            <w:pPr>
              <w:spacing w:line="276" w:lineRule="auto" w:after="0"/>
            </w:pPr>
            <w:r>
              <w:rPr>
                <w:sz w:val="19"/>
              </w:rPr>
              <w:t xml:space="preserve">  3.3</w:t>
            </w:r>
          </w:p>
        </w:tc>
        <w:tc>
          <w:tcPr>
            <w:tcW w:type="dxa" w:w="5760"/>
            <w:tcMar>
              <w:top w:w="50" w:type="dxa"/>
              <w:bottom w:w="50" w:type="dxa"/>
              <w:left w:w="80" w:type="dxa"/>
              <w:right w:w="80" w:type="dxa"/>
            </w:tcMar>
          </w:tcPr>
          <w:p>
            <w:pPr>
              <w:spacing w:line="276" w:lineRule="auto" w:after="0"/>
            </w:pPr>
            <w:r>
              <w:rPr>
                <w:sz w:val="19"/>
              </w:rPr>
              <w:t>Web Management Interface &amp; Resume Studio</w:t>
            </w:r>
          </w:p>
        </w:tc>
        <w:tc>
          <w:tcPr>
            <w:tcW w:type="dxa" w:w="1152"/>
            <w:tcMar>
              <w:top w:w="50" w:type="dxa"/>
              <w:bottom w:w="50" w:type="dxa"/>
              <w:left w:w="80" w:type="dxa"/>
              <w:right w:w="80" w:type="dxa"/>
            </w:tcMar>
          </w:tcPr>
          <w:p>
            <w:pPr>
              <w:spacing w:line="276" w:lineRule="auto" w:after="0"/>
            </w:pPr>
            <w:r>
              <w:rPr>
                <w:sz w:val="19"/>
              </w:rPr>
              <w:t>24</w:t>
            </w:r>
          </w:p>
        </w:tc>
      </w:tr>
      <w:tr>
        <w:tc>
          <w:tcPr>
            <w:tcW w:type="dxa" w:w="2592"/>
            <w:tcMar>
              <w:top w:w="50" w:type="dxa"/>
              <w:bottom w:w="50" w:type="dxa"/>
              <w:left w:w="80" w:type="dxa"/>
              <w:right w:w="80" w:type="dxa"/>
            </w:tcMar>
          </w:tcPr>
          <w:p>
            <w:pPr>
              <w:spacing w:line="276" w:lineRule="auto" w:after="0"/>
            </w:pPr>
            <w:r>
              <w:rPr>
                <w:sz w:val="19"/>
              </w:rPr>
              <w:t xml:space="preserve">  3.4</w:t>
            </w:r>
          </w:p>
        </w:tc>
        <w:tc>
          <w:tcPr>
            <w:tcW w:type="dxa" w:w="5760"/>
            <w:tcMar>
              <w:top w:w="50" w:type="dxa"/>
              <w:bottom w:w="50" w:type="dxa"/>
              <w:left w:w="80" w:type="dxa"/>
              <w:right w:w="80" w:type="dxa"/>
            </w:tcMar>
          </w:tcPr>
          <w:p>
            <w:pPr>
              <w:spacing w:line="276" w:lineRule="auto" w:after="0"/>
            </w:pPr>
            <w:r>
              <w:rPr>
                <w:sz w:val="19"/>
              </w:rPr>
              <w:t>Automated Testing &amp; Quality Verification</w:t>
            </w:r>
          </w:p>
        </w:tc>
        <w:tc>
          <w:tcPr>
            <w:tcW w:type="dxa" w:w="1152"/>
            <w:tcMar>
              <w:top w:w="50" w:type="dxa"/>
              <w:bottom w:w="50" w:type="dxa"/>
              <w:left w:w="80" w:type="dxa"/>
              <w:right w:w="80" w:type="dxa"/>
            </w:tcMar>
          </w:tcPr>
          <w:p>
            <w:pPr>
              <w:spacing w:line="276" w:lineRule="auto" w:after="0"/>
            </w:pPr>
            <w:r>
              <w:rPr>
                <w:sz w:val="19"/>
              </w:rPr>
              <w:t>26</w:t>
            </w:r>
          </w:p>
        </w:tc>
      </w:tr>
      <w:tr>
        <w:tc>
          <w:tcPr>
            <w:tcW w:type="dxa" w:w="2592"/>
            <w:tcMar>
              <w:top w:w="50" w:type="dxa"/>
              <w:bottom w:w="50" w:type="dxa"/>
              <w:left w:w="80" w:type="dxa"/>
              <w:right w:w="80" w:type="dxa"/>
            </w:tcMar>
          </w:tcPr>
          <w:p>
            <w:pPr>
              <w:spacing w:line="276" w:lineRule="auto" w:after="0"/>
            </w:pPr>
            <w:r>
              <w:rPr>
                <w:sz w:val="19"/>
              </w:rPr>
              <w:t xml:space="preserve">  3.5</w:t>
            </w:r>
          </w:p>
        </w:tc>
        <w:tc>
          <w:tcPr>
            <w:tcW w:type="dxa" w:w="5760"/>
            <w:tcMar>
              <w:top w:w="50" w:type="dxa"/>
              <w:bottom w:w="50" w:type="dxa"/>
              <w:left w:w="80" w:type="dxa"/>
              <w:right w:w="80" w:type="dxa"/>
            </w:tcMar>
          </w:tcPr>
          <w:p>
            <w:pPr>
              <w:spacing w:line="276" w:lineRule="auto" w:after="0"/>
            </w:pPr>
            <w:r>
              <w:rPr>
                <w:sz w:val="19"/>
              </w:rPr>
              <w:t>System Verification &amp; Screen Representations</w:t>
            </w:r>
          </w:p>
        </w:tc>
        <w:tc>
          <w:tcPr>
            <w:tcW w:type="dxa" w:w="1152"/>
            <w:tcMar>
              <w:top w:w="50" w:type="dxa"/>
              <w:bottom w:w="50" w:type="dxa"/>
              <w:left w:w="80" w:type="dxa"/>
              <w:right w:w="80" w:type="dxa"/>
            </w:tcMar>
          </w:tcPr>
          <w:p>
            <w:pPr>
              <w:spacing w:line="276" w:lineRule="auto" w:after="0"/>
            </w:pPr>
            <w:r>
              <w:rPr>
                <w:sz w:val="19"/>
              </w:rPr>
              <w:t>27</w:t>
            </w:r>
          </w:p>
        </w:tc>
      </w:tr>
      <w:tr>
        <w:tc>
          <w:tcPr>
            <w:tcW w:type="dxa" w:w="2592"/>
            <w:tcMar>
              <w:top w:w="50" w:type="dxa"/>
              <w:bottom w:w="50" w:type="dxa"/>
              <w:left w:w="80" w:type="dxa"/>
              <w:right w:w="80" w:type="dxa"/>
            </w:tcMar>
            <w:shd w:fill="F2F6FA"/>
          </w:tcPr>
          <w:p>
            <w:pPr>
              <w:spacing w:line="276" w:lineRule="auto" w:after="0"/>
            </w:pPr>
            <w:r>
              <w:rPr>
                <w:b/>
                <w:sz w:val="19"/>
              </w:rPr>
              <w:t>CHAPTER-4</w:t>
            </w:r>
          </w:p>
        </w:tc>
        <w:tc>
          <w:tcPr>
            <w:tcW w:type="dxa" w:w="5760"/>
            <w:tcMar>
              <w:top w:w="50" w:type="dxa"/>
              <w:bottom w:w="50" w:type="dxa"/>
              <w:left w:w="80" w:type="dxa"/>
              <w:right w:w="80" w:type="dxa"/>
            </w:tcMar>
            <w:shd w:fill="F2F6FA"/>
          </w:tcPr>
          <w:p>
            <w:pPr>
              <w:spacing w:line="276" w:lineRule="auto" w:after="0"/>
            </w:pPr>
            <w:r>
              <w:rPr>
                <w:b/>
                <w:sz w:val="19"/>
              </w:rPr>
              <w:t>CONCLUSION &amp; FUTURE SCOPE</w:t>
            </w:r>
          </w:p>
        </w:tc>
        <w:tc>
          <w:tcPr>
            <w:tcW w:type="dxa" w:w="1152"/>
            <w:tcMar>
              <w:top w:w="50" w:type="dxa"/>
              <w:bottom w:w="50" w:type="dxa"/>
              <w:left w:w="80" w:type="dxa"/>
              <w:right w:w="80" w:type="dxa"/>
            </w:tcMar>
            <w:shd w:fill="F2F6FA"/>
          </w:tcPr>
          <w:p>
            <w:pPr>
              <w:spacing w:line="276" w:lineRule="auto" w:after="0"/>
            </w:pPr>
            <w:r>
              <w:rPr>
                <w:b/>
                <w:sz w:val="19"/>
              </w:rPr>
              <w:t>29</w:t>
            </w:r>
          </w:p>
        </w:tc>
      </w:tr>
      <w:tr>
        <w:tc>
          <w:tcPr>
            <w:tcW w:type="dxa" w:w="2592"/>
            <w:tcMar>
              <w:top w:w="50" w:type="dxa"/>
              <w:bottom w:w="50" w:type="dxa"/>
              <w:left w:w="80" w:type="dxa"/>
              <w:right w:w="80" w:type="dxa"/>
            </w:tcMar>
          </w:tcPr>
          <w:p>
            <w:pPr>
              <w:spacing w:line="276" w:lineRule="auto" w:after="0"/>
            </w:pPr>
            <w:r>
              <w:rPr>
                <w:sz w:val="19"/>
              </w:rPr>
              <w:t xml:space="preserve">  4.1</w:t>
            </w:r>
          </w:p>
        </w:tc>
        <w:tc>
          <w:tcPr>
            <w:tcW w:type="dxa" w:w="5760"/>
            <w:tcMar>
              <w:top w:w="50" w:type="dxa"/>
              <w:bottom w:w="50" w:type="dxa"/>
              <w:left w:w="80" w:type="dxa"/>
              <w:right w:w="80" w:type="dxa"/>
            </w:tcMar>
          </w:tcPr>
          <w:p>
            <w:pPr>
              <w:spacing w:line="276" w:lineRule="auto" w:after="0"/>
            </w:pPr>
            <w:r>
              <w:rPr>
                <w:sz w:val="19"/>
              </w:rPr>
              <w:t>Conclusion</w:t>
            </w:r>
          </w:p>
        </w:tc>
        <w:tc>
          <w:tcPr>
            <w:tcW w:type="dxa" w:w="1152"/>
            <w:tcMar>
              <w:top w:w="50" w:type="dxa"/>
              <w:bottom w:w="50" w:type="dxa"/>
              <w:left w:w="80" w:type="dxa"/>
              <w:right w:w="80" w:type="dxa"/>
            </w:tcMar>
          </w:tcPr>
          <w:p>
            <w:pPr>
              <w:spacing w:line="276" w:lineRule="auto" w:after="0"/>
            </w:pPr>
            <w:r>
              <w:rPr>
                <w:sz w:val="19"/>
              </w:rPr>
              <w:t>29</w:t>
            </w:r>
          </w:p>
        </w:tc>
      </w:tr>
      <w:tr>
        <w:tc>
          <w:tcPr>
            <w:tcW w:type="dxa" w:w="2592"/>
            <w:tcMar>
              <w:top w:w="50" w:type="dxa"/>
              <w:bottom w:w="50" w:type="dxa"/>
              <w:left w:w="80" w:type="dxa"/>
              <w:right w:w="80" w:type="dxa"/>
            </w:tcMar>
          </w:tcPr>
          <w:p>
            <w:pPr>
              <w:spacing w:line="276" w:lineRule="auto" w:after="0"/>
            </w:pPr>
            <w:r>
              <w:rPr>
                <w:sz w:val="19"/>
              </w:rPr>
              <w:t xml:space="preserve">  4.2</w:t>
            </w:r>
          </w:p>
        </w:tc>
        <w:tc>
          <w:tcPr>
            <w:tcW w:type="dxa" w:w="5760"/>
            <w:tcMar>
              <w:top w:w="50" w:type="dxa"/>
              <w:bottom w:w="50" w:type="dxa"/>
              <w:left w:w="80" w:type="dxa"/>
              <w:right w:w="80" w:type="dxa"/>
            </w:tcMar>
          </w:tcPr>
          <w:p>
            <w:pPr>
              <w:spacing w:line="276" w:lineRule="auto" w:after="0"/>
            </w:pPr>
            <w:r>
              <w:rPr>
                <w:sz w:val="19"/>
              </w:rPr>
              <w:t>Future Scope</w:t>
            </w:r>
          </w:p>
        </w:tc>
        <w:tc>
          <w:tcPr>
            <w:tcW w:type="dxa" w:w="1152"/>
            <w:tcMar>
              <w:top w:w="50" w:type="dxa"/>
              <w:bottom w:w="50" w:type="dxa"/>
              <w:left w:w="80" w:type="dxa"/>
              <w:right w:w="80" w:type="dxa"/>
            </w:tcMar>
          </w:tcPr>
          <w:p>
            <w:pPr>
              <w:spacing w:line="276" w:lineRule="auto" w:after="0"/>
            </w:pPr>
            <w:r>
              <w:rPr>
                <w:sz w:val="19"/>
              </w:rPr>
              <w:t>30</w:t>
            </w:r>
          </w:p>
        </w:tc>
      </w:tr>
      <w:tr>
        <w:tc>
          <w:tcPr>
            <w:tcW w:type="dxa" w:w="2592"/>
            <w:tcMar>
              <w:top w:w="50" w:type="dxa"/>
              <w:bottom w:w="50" w:type="dxa"/>
              <w:left w:w="80" w:type="dxa"/>
              <w:right w:w="80" w:type="dxa"/>
            </w:tcMar>
          </w:tcPr>
          <w:p>
            <w:pPr>
              <w:spacing w:line="276" w:lineRule="auto" w:after="0"/>
            </w:pPr>
            <w:r>
              <w:rPr>
                <w:sz w:val="19"/>
              </w:rPr>
            </w:r>
          </w:p>
        </w:tc>
        <w:tc>
          <w:tcPr>
            <w:tcW w:type="dxa" w:w="5760"/>
            <w:tcMar>
              <w:top w:w="50" w:type="dxa"/>
              <w:bottom w:w="50" w:type="dxa"/>
              <w:left w:w="80" w:type="dxa"/>
              <w:right w:w="80" w:type="dxa"/>
            </w:tcMar>
          </w:tcPr>
          <w:p>
            <w:pPr>
              <w:spacing w:line="276" w:lineRule="auto" w:after="0"/>
            </w:pPr>
            <w:r>
              <w:rPr>
                <w:sz w:val="19"/>
              </w:rPr>
              <w:t>References &amp; Bibliography</w:t>
            </w:r>
          </w:p>
        </w:tc>
        <w:tc>
          <w:tcPr>
            <w:tcW w:type="dxa" w:w="1152"/>
            <w:tcMar>
              <w:top w:w="50" w:type="dxa"/>
              <w:bottom w:w="50" w:type="dxa"/>
              <w:left w:w="80" w:type="dxa"/>
              <w:right w:w="80" w:type="dxa"/>
            </w:tcMar>
          </w:tcPr>
          <w:p>
            <w:pPr>
              <w:spacing w:line="276" w:lineRule="auto" w:after="0"/>
            </w:pPr>
            <w:r>
              <w:rPr>
                <w:sz w:val="19"/>
              </w:rPr>
              <w:t>31</w:t>
            </w:r>
          </w:p>
        </w:tc>
      </w:tr>
    </w:tbl>
    <w:p>
      <w:r>
        <w:br w:type="page"/>
      </w:r>
    </w:p>
    <w:p>
      <w:pPr>
        <w:keepNext/>
        <w:spacing w:before="280" w:after="120"/>
        <w:jc w:val="left"/>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8090A0"/>
          <w:left w:val="single" w:sz="4" w:space="0" w:color="8090A0"/>
          <w:bottom w:val="single" w:sz="4" w:space="0" w:color="8090A0"/>
          <w:right w:val="single" w:sz="4" w:space="0" w:color="8090A0"/>
          <w:insideH w:val="single" w:sz="4" w:space="0" w:color="8090A0"/>
          <w:insideV w:val="single" w:sz="4" w:space="0" w:color="8090A0"/>
        </w:tblBorders>
      </w:tblPr>
      <w:tblGrid>
        <w:gridCol w:w="3120"/>
        <w:gridCol w:w="3120"/>
        <w:gridCol w:w="3120"/>
      </w:tblGrid>
      <w:tr>
        <w:tc>
          <w:tcPr>
            <w:tcW w:type="dxa" w:w="3120"/>
            <w:shd w:fill="003366"/>
          </w:tcPr>
          <w:p>
            <w:r>
              <w:rPr>
                <w:b/>
                <w:color w:val="FFFFFF"/>
                <w:sz w:val="20"/>
              </w:rPr>
              <w:t>TABLE NO.</w:t>
            </w:r>
          </w:p>
        </w:tc>
        <w:tc>
          <w:tcPr>
            <w:tcW w:type="dxa" w:w="3120"/>
            <w:shd w:fill="003366"/>
          </w:tcPr>
          <w:p>
            <w:r>
              <w:rPr>
                <w:b/>
                <w:color w:val="FFFFFF"/>
                <w:sz w:val="20"/>
              </w:rPr>
              <w:t>TITLE</w:t>
            </w:r>
          </w:p>
        </w:tc>
        <w:tc>
          <w:tcPr>
            <w:tcW w:type="dxa" w:w="3120"/>
            <w:shd w:fill="003366"/>
          </w:tcPr>
          <w:p>
            <w:r>
              <w:rPr>
                <w:b/>
                <w:color w:val="FFFFFF"/>
                <w:sz w:val="20"/>
              </w:rPr>
              <w:t>PAGE NO.</w:t>
            </w:r>
          </w:p>
        </w:tc>
      </w:tr>
      <w:tr>
        <w:tc>
          <w:tcPr>
            <w:tcW w:type="dxa" w:w="2592"/>
            <w:tcMar>
              <w:top w:w="60" w:type="dxa"/>
              <w:bottom w:w="60" w:type="dxa"/>
              <w:left w:w="80" w:type="dxa"/>
              <w:right w:w="80" w:type="dxa"/>
            </w:tcMar>
          </w:tcPr>
          <w:p>
            <w:pPr>
              <w:spacing w:line="276" w:lineRule="auto" w:after="0"/>
            </w:pPr>
            <w:r>
              <w:rPr>
                <w:sz w:val="20"/>
              </w:rPr>
              <w:t>Table 1.1</w:t>
            </w:r>
          </w:p>
        </w:tc>
        <w:tc>
          <w:tcPr>
            <w:tcW w:type="dxa" w:w="5760"/>
            <w:tcMar>
              <w:top w:w="60" w:type="dxa"/>
              <w:bottom w:w="60" w:type="dxa"/>
              <w:left w:w="80" w:type="dxa"/>
              <w:right w:w="80" w:type="dxa"/>
            </w:tcMar>
          </w:tcPr>
          <w:p>
            <w:pPr>
              <w:spacing w:line="276" w:lineRule="auto" w:after="0"/>
            </w:pPr>
            <w:r>
              <w:rPr>
                <w:sz w:val="20"/>
              </w:rPr>
              <w:t>Core Technology Stack &amp; Dependency Specifications</w:t>
            </w:r>
          </w:p>
        </w:tc>
        <w:tc>
          <w:tcPr>
            <w:tcW w:type="dxa" w:w="1152"/>
            <w:tcMar>
              <w:top w:w="60" w:type="dxa"/>
              <w:bottom w:w="60" w:type="dxa"/>
              <w:left w:w="80" w:type="dxa"/>
              <w:right w:w="80" w:type="dxa"/>
            </w:tcMar>
          </w:tcPr>
          <w:p>
            <w:pPr>
              <w:spacing w:line="276" w:lineRule="auto" w:after="0"/>
            </w:pPr>
            <w:r>
              <w:rPr>
                <w:sz w:val="20"/>
              </w:rPr>
              <w:t>2</w:t>
            </w:r>
          </w:p>
        </w:tc>
      </w:tr>
      <w:tr>
        <w:tc>
          <w:tcPr>
            <w:tcW w:type="dxa" w:w="2592"/>
            <w:tcMar>
              <w:top w:w="60" w:type="dxa"/>
              <w:bottom w:w="60" w:type="dxa"/>
              <w:left w:w="80" w:type="dxa"/>
              <w:right w:w="80" w:type="dxa"/>
            </w:tcMar>
          </w:tcPr>
          <w:p>
            <w:pPr>
              <w:spacing w:line="276" w:lineRule="auto" w:after="0"/>
            </w:pPr>
            <w:r>
              <w:rPr>
                <w:sz w:val="20"/>
              </w:rPr>
              <w:t>Table 2.1</w:t>
            </w:r>
          </w:p>
        </w:tc>
        <w:tc>
          <w:tcPr>
            <w:tcW w:type="dxa" w:w="5760"/>
            <w:tcMar>
              <w:top w:w="60" w:type="dxa"/>
              <w:bottom w:w="60" w:type="dxa"/>
              <w:left w:w="80" w:type="dxa"/>
              <w:right w:w="80" w:type="dxa"/>
            </w:tcMar>
          </w:tcPr>
          <w:p>
            <w:pPr>
              <w:spacing w:line="276" w:lineRule="auto" w:after="0"/>
            </w:pPr>
            <w:r>
              <w:rPr>
                <w:sz w:val="20"/>
              </w:rPr>
              <w:t>Resume Engine YAML Data Schema &amp; Field Constraints</w:t>
            </w:r>
          </w:p>
        </w:tc>
        <w:tc>
          <w:tcPr>
            <w:tcW w:type="dxa" w:w="1152"/>
            <w:tcMar>
              <w:top w:w="60" w:type="dxa"/>
              <w:bottom w:w="60" w:type="dxa"/>
              <w:left w:w="80" w:type="dxa"/>
              <w:right w:w="80" w:type="dxa"/>
            </w:tcMar>
          </w:tcPr>
          <w:p>
            <w:pPr>
              <w:spacing w:line="276" w:lineRule="auto" w:after="0"/>
            </w:pPr>
            <w:r>
              <w:rPr>
                <w:sz w:val="20"/>
              </w:rPr>
              <w:t>14</w:t>
            </w:r>
          </w:p>
        </w:tc>
      </w:tr>
      <w:tr>
        <w:tc>
          <w:tcPr>
            <w:tcW w:type="dxa" w:w="2592"/>
            <w:tcMar>
              <w:top w:w="60" w:type="dxa"/>
              <w:bottom w:w="60" w:type="dxa"/>
              <w:left w:w="80" w:type="dxa"/>
              <w:right w:w="80" w:type="dxa"/>
            </w:tcMar>
          </w:tcPr>
          <w:p>
            <w:pPr>
              <w:spacing w:line="276" w:lineRule="auto" w:after="0"/>
            </w:pPr>
            <w:r>
              <w:rPr>
                <w:sz w:val="20"/>
              </w:rPr>
              <w:t>Table 2.2</w:t>
            </w:r>
          </w:p>
        </w:tc>
        <w:tc>
          <w:tcPr>
            <w:tcW w:type="dxa" w:w="5760"/>
            <w:tcMar>
              <w:top w:w="60" w:type="dxa"/>
              <w:bottom w:w="60" w:type="dxa"/>
              <w:left w:w="80" w:type="dxa"/>
              <w:right w:w="80" w:type="dxa"/>
            </w:tcMar>
          </w:tcPr>
          <w:p>
            <w:pPr>
              <w:spacing w:line="276" w:lineRule="auto" w:after="0"/>
            </w:pPr>
            <w:r>
              <w:rPr>
                <w:sz w:val="20"/>
              </w:rPr>
              <w:t>Data Dictionary for Resume Entity Attributes</w:t>
            </w:r>
          </w:p>
        </w:tc>
        <w:tc>
          <w:tcPr>
            <w:tcW w:type="dxa" w:w="1152"/>
            <w:tcMar>
              <w:top w:w="60" w:type="dxa"/>
              <w:bottom w:w="60" w:type="dxa"/>
              <w:left w:w="80" w:type="dxa"/>
              <w:right w:w="80" w:type="dxa"/>
            </w:tcMar>
          </w:tcPr>
          <w:p>
            <w:pPr>
              <w:spacing w:line="276" w:lineRule="auto" w:after="0"/>
            </w:pPr>
            <w:r>
              <w:rPr>
                <w:sz w:val="20"/>
              </w:rPr>
              <w:t>17</w:t>
            </w:r>
          </w:p>
        </w:tc>
      </w:tr>
      <w:tr>
        <w:tc>
          <w:tcPr>
            <w:tcW w:type="dxa" w:w="2592"/>
            <w:tcMar>
              <w:top w:w="60" w:type="dxa"/>
              <w:bottom w:w="60" w:type="dxa"/>
              <w:left w:w="80" w:type="dxa"/>
              <w:right w:w="80" w:type="dxa"/>
            </w:tcMar>
          </w:tcPr>
          <w:p>
            <w:pPr>
              <w:spacing w:line="276" w:lineRule="auto" w:after="0"/>
            </w:pPr>
            <w:r>
              <w:rPr>
                <w:sz w:val="20"/>
              </w:rPr>
              <w:t>Table 2.3</w:t>
            </w:r>
          </w:p>
        </w:tc>
        <w:tc>
          <w:tcPr>
            <w:tcW w:type="dxa" w:w="5760"/>
            <w:tcMar>
              <w:top w:w="60" w:type="dxa"/>
              <w:bottom w:w="60" w:type="dxa"/>
              <w:left w:w="80" w:type="dxa"/>
              <w:right w:w="80" w:type="dxa"/>
            </w:tcMar>
          </w:tcPr>
          <w:p>
            <w:pPr>
              <w:spacing w:line="276" w:lineRule="auto" w:after="0"/>
            </w:pPr>
            <w:r>
              <w:rPr>
                <w:sz w:val="20"/>
              </w:rPr>
              <w:t>Industrial Training Schedule &amp; Milestones (Gantt Summary)</w:t>
            </w:r>
          </w:p>
        </w:tc>
        <w:tc>
          <w:tcPr>
            <w:tcW w:type="dxa" w:w="1152"/>
            <w:tcMar>
              <w:top w:w="60" w:type="dxa"/>
              <w:bottom w:w="60" w:type="dxa"/>
              <w:left w:w="80" w:type="dxa"/>
              <w:right w:w="80" w:type="dxa"/>
            </w:tcMar>
          </w:tcPr>
          <w:p>
            <w:pPr>
              <w:spacing w:line="276" w:lineRule="auto" w:after="0"/>
            </w:pPr>
            <w:r>
              <w:rPr>
                <w:sz w:val="20"/>
              </w:rPr>
              <w:t>18</w:t>
            </w:r>
          </w:p>
        </w:tc>
      </w:tr>
      <w:tr>
        <w:tc>
          <w:tcPr>
            <w:tcW w:type="dxa" w:w="2592"/>
            <w:tcMar>
              <w:top w:w="60" w:type="dxa"/>
              <w:bottom w:w="60" w:type="dxa"/>
              <w:left w:w="80" w:type="dxa"/>
              <w:right w:w="80" w:type="dxa"/>
            </w:tcMar>
          </w:tcPr>
          <w:p>
            <w:pPr>
              <w:spacing w:line="276" w:lineRule="auto" w:after="0"/>
            </w:pPr>
            <w:r>
              <w:rPr>
                <w:sz w:val="20"/>
              </w:rPr>
              <w:t>Table 2.4</w:t>
            </w:r>
          </w:p>
        </w:tc>
        <w:tc>
          <w:tcPr>
            <w:tcW w:type="dxa" w:w="5760"/>
            <w:tcMar>
              <w:top w:w="60" w:type="dxa"/>
              <w:bottom w:w="60" w:type="dxa"/>
              <w:left w:w="80" w:type="dxa"/>
              <w:right w:w="80" w:type="dxa"/>
            </w:tcMar>
          </w:tcPr>
          <w:p>
            <w:pPr>
              <w:spacing w:line="276" w:lineRule="auto" w:after="0"/>
            </w:pPr>
            <w:r>
              <w:rPr>
                <w:sz w:val="20"/>
              </w:rPr>
              <w:t>Hardware and Software Environment Requirements</w:t>
            </w:r>
          </w:p>
        </w:tc>
        <w:tc>
          <w:tcPr>
            <w:tcW w:type="dxa" w:w="1152"/>
            <w:tcMar>
              <w:top w:w="60" w:type="dxa"/>
              <w:bottom w:w="60" w:type="dxa"/>
              <w:left w:w="80" w:type="dxa"/>
              <w:right w:w="80" w:type="dxa"/>
            </w:tcMar>
          </w:tcPr>
          <w:p>
            <w:pPr>
              <w:spacing w:line="276" w:lineRule="auto" w:after="0"/>
            </w:pPr>
            <w:r>
              <w:rPr>
                <w:sz w:val="20"/>
              </w:rPr>
              <w:t>19</w:t>
            </w:r>
          </w:p>
        </w:tc>
      </w:tr>
      <w:tr>
        <w:tc>
          <w:tcPr>
            <w:tcW w:type="dxa" w:w="2592"/>
            <w:tcMar>
              <w:top w:w="60" w:type="dxa"/>
              <w:bottom w:w="60" w:type="dxa"/>
              <w:left w:w="80" w:type="dxa"/>
              <w:right w:w="80" w:type="dxa"/>
            </w:tcMar>
          </w:tcPr>
          <w:p>
            <w:pPr>
              <w:spacing w:line="276" w:lineRule="auto" w:after="0"/>
            </w:pPr>
            <w:r>
              <w:rPr>
                <w:sz w:val="20"/>
              </w:rPr>
              <w:t>Table 2.5</w:t>
            </w:r>
          </w:p>
        </w:tc>
        <w:tc>
          <w:tcPr>
            <w:tcW w:type="dxa" w:w="5760"/>
            <w:tcMar>
              <w:top w:w="60" w:type="dxa"/>
              <w:bottom w:w="60" w:type="dxa"/>
              <w:left w:w="80" w:type="dxa"/>
              <w:right w:w="80" w:type="dxa"/>
            </w:tcMar>
          </w:tcPr>
          <w:p>
            <w:pPr>
              <w:spacing w:line="276" w:lineRule="auto" w:after="0"/>
            </w:pPr>
            <w:r>
              <w:rPr>
                <w:sz w:val="20"/>
              </w:rPr>
              <w:t>Project Source Code &amp; Local Execution Profile</w:t>
            </w:r>
          </w:p>
        </w:tc>
        <w:tc>
          <w:tcPr>
            <w:tcW w:type="dxa" w:w="1152"/>
            <w:tcMar>
              <w:top w:w="60" w:type="dxa"/>
              <w:bottom w:w="60" w:type="dxa"/>
              <w:left w:w="80" w:type="dxa"/>
              <w:right w:w="80" w:type="dxa"/>
            </w:tcMar>
          </w:tcPr>
          <w:p>
            <w:pPr>
              <w:spacing w:line="276" w:lineRule="auto" w:after="0"/>
            </w:pPr>
            <w:r>
              <w:rPr>
                <w:sz w:val="20"/>
              </w:rPr>
              <w:t>20</w:t>
            </w:r>
          </w:p>
        </w:tc>
      </w:tr>
      <w:tr>
        <w:tc>
          <w:tcPr>
            <w:tcW w:type="dxa" w:w="2592"/>
            <w:tcMar>
              <w:top w:w="60" w:type="dxa"/>
              <w:bottom w:w="60" w:type="dxa"/>
              <w:left w:w="80" w:type="dxa"/>
              <w:right w:w="80" w:type="dxa"/>
            </w:tcMar>
          </w:tcPr>
          <w:p>
            <w:pPr>
              <w:spacing w:line="276" w:lineRule="auto" w:after="0"/>
            </w:pPr>
            <w:r>
              <w:rPr>
                <w:sz w:val="20"/>
              </w:rPr>
              <w:t>Table 3.1</w:t>
            </w:r>
          </w:p>
        </w:tc>
        <w:tc>
          <w:tcPr>
            <w:tcW w:type="dxa" w:w="5760"/>
            <w:tcMar>
              <w:top w:w="60" w:type="dxa"/>
              <w:bottom w:w="60" w:type="dxa"/>
              <w:left w:w="80" w:type="dxa"/>
              <w:right w:w="80" w:type="dxa"/>
            </w:tcMar>
          </w:tcPr>
          <w:p>
            <w:pPr>
              <w:spacing w:line="276" w:lineRule="auto" w:after="0"/>
            </w:pPr>
            <w:r>
              <w:rPr>
                <w:sz w:val="20"/>
              </w:rPr>
              <w:t>CLI Compilation Commands and Flag Reference</w:t>
            </w:r>
          </w:p>
        </w:tc>
        <w:tc>
          <w:tcPr>
            <w:tcW w:type="dxa" w:w="1152"/>
            <w:tcMar>
              <w:top w:w="60" w:type="dxa"/>
              <w:bottom w:w="60" w:type="dxa"/>
              <w:left w:w="80" w:type="dxa"/>
              <w:right w:w="80" w:type="dxa"/>
            </w:tcMar>
          </w:tcPr>
          <w:p>
            <w:pPr>
              <w:spacing w:line="276" w:lineRule="auto" w:after="0"/>
            </w:pPr>
            <w:r>
              <w:rPr>
                <w:sz w:val="20"/>
              </w:rPr>
              <w:t>23</w:t>
            </w:r>
          </w:p>
        </w:tc>
      </w:tr>
      <w:tr>
        <w:tc>
          <w:tcPr>
            <w:tcW w:type="dxa" w:w="2592"/>
            <w:tcMar>
              <w:top w:w="60" w:type="dxa"/>
              <w:bottom w:w="60" w:type="dxa"/>
              <w:left w:w="80" w:type="dxa"/>
              <w:right w:w="80" w:type="dxa"/>
            </w:tcMar>
          </w:tcPr>
          <w:p>
            <w:pPr>
              <w:spacing w:line="276" w:lineRule="auto" w:after="0"/>
            </w:pPr>
            <w:r>
              <w:rPr>
                <w:sz w:val="20"/>
              </w:rPr>
              <w:t>Table 3.2</w:t>
            </w:r>
          </w:p>
        </w:tc>
        <w:tc>
          <w:tcPr>
            <w:tcW w:type="dxa" w:w="5760"/>
            <w:tcMar>
              <w:top w:w="60" w:type="dxa"/>
              <w:bottom w:w="60" w:type="dxa"/>
              <w:left w:w="80" w:type="dxa"/>
              <w:right w:w="80" w:type="dxa"/>
            </w:tcMar>
          </w:tcPr>
          <w:p>
            <w:pPr>
              <w:spacing w:line="276" w:lineRule="auto" w:after="0"/>
            </w:pPr>
            <w:r>
              <w:rPr>
                <w:sz w:val="20"/>
              </w:rPr>
              <w:t>FastAPI Route Handlers and HTTP Methods</w:t>
            </w:r>
          </w:p>
        </w:tc>
        <w:tc>
          <w:tcPr>
            <w:tcW w:type="dxa" w:w="1152"/>
            <w:tcMar>
              <w:top w:w="60" w:type="dxa"/>
              <w:bottom w:w="60" w:type="dxa"/>
              <w:left w:w="80" w:type="dxa"/>
              <w:right w:w="80" w:type="dxa"/>
            </w:tcMar>
          </w:tcPr>
          <w:p>
            <w:pPr>
              <w:spacing w:line="276" w:lineRule="auto" w:after="0"/>
            </w:pPr>
            <w:r>
              <w:rPr>
                <w:sz w:val="20"/>
              </w:rPr>
              <w:t>25</w:t>
            </w:r>
          </w:p>
        </w:tc>
      </w:tr>
      <w:tr>
        <w:tc>
          <w:tcPr>
            <w:tcW w:type="dxa" w:w="2592"/>
            <w:tcMar>
              <w:top w:w="60" w:type="dxa"/>
              <w:bottom w:w="60" w:type="dxa"/>
              <w:left w:w="80" w:type="dxa"/>
              <w:right w:w="80" w:type="dxa"/>
            </w:tcMar>
          </w:tcPr>
          <w:p>
            <w:pPr>
              <w:spacing w:line="276" w:lineRule="auto" w:after="0"/>
            </w:pPr>
            <w:r>
              <w:rPr>
                <w:sz w:val="20"/>
              </w:rPr>
              <w:t>Table 3.3</w:t>
            </w:r>
          </w:p>
        </w:tc>
        <w:tc>
          <w:tcPr>
            <w:tcW w:type="dxa" w:w="5760"/>
            <w:tcMar>
              <w:top w:w="60" w:type="dxa"/>
              <w:bottom w:w="60" w:type="dxa"/>
              <w:left w:w="80" w:type="dxa"/>
              <w:right w:w="80" w:type="dxa"/>
            </w:tcMar>
          </w:tcPr>
          <w:p>
            <w:pPr>
              <w:spacing w:line="276" w:lineRule="auto" w:after="0"/>
            </w:pPr>
            <w:r>
              <w:rPr>
                <w:sz w:val="20"/>
              </w:rPr>
              <w:t>Pytest Automated Test Suite Coverage Breakdown</w:t>
            </w:r>
          </w:p>
        </w:tc>
        <w:tc>
          <w:tcPr>
            <w:tcW w:type="dxa" w:w="1152"/>
            <w:tcMar>
              <w:top w:w="60" w:type="dxa"/>
              <w:bottom w:w="60" w:type="dxa"/>
              <w:left w:w="80" w:type="dxa"/>
              <w:right w:w="80" w:type="dxa"/>
            </w:tcMar>
          </w:tcPr>
          <w:p>
            <w:pPr>
              <w:spacing w:line="276" w:lineRule="auto" w:after="0"/>
            </w:pPr>
            <w:r>
              <w:rPr>
                <w:sz w:val="20"/>
              </w:rPr>
              <w:t>26</w:t>
            </w:r>
          </w:p>
        </w:tc>
      </w:tr>
    </w:tbl>
    <w:p>
      <w:r>
        <w:br w:type="page"/>
      </w:r>
    </w:p>
    <w:p>
      <w:pPr>
        <w:keepNext/>
        <w:spacing w:before="280" w:after="120"/>
        <w:jc w:val="left"/>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8090A0"/>
          <w:left w:val="single" w:sz="4" w:space="0" w:color="8090A0"/>
          <w:bottom w:val="single" w:sz="4" w:space="0" w:color="8090A0"/>
          <w:right w:val="single" w:sz="4" w:space="0" w:color="8090A0"/>
          <w:insideH w:val="single" w:sz="4" w:space="0" w:color="8090A0"/>
          <w:insideV w:val="single" w:sz="4" w:space="0" w:color="8090A0"/>
        </w:tblBorders>
      </w:tblPr>
      <w:tblGrid>
        <w:gridCol w:w="3120"/>
        <w:gridCol w:w="3120"/>
        <w:gridCol w:w="3120"/>
      </w:tblGrid>
      <w:tr>
        <w:tc>
          <w:tcPr>
            <w:tcW w:type="dxa" w:w="3120"/>
            <w:shd w:fill="003366"/>
          </w:tcPr>
          <w:p>
            <w:r>
              <w:rPr>
                <w:b/>
                <w:color w:val="FFFFFF"/>
                <w:sz w:val="20"/>
              </w:rPr>
              <w:t>FIGURE NO.</w:t>
            </w:r>
          </w:p>
        </w:tc>
        <w:tc>
          <w:tcPr>
            <w:tcW w:type="dxa" w:w="3120"/>
            <w:shd w:fill="003366"/>
          </w:tcPr>
          <w:p>
            <w:r>
              <w:rPr>
                <w:b/>
                <w:color w:val="FFFFFF"/>
                <w:sz w:val="20"/>
              </w:rPr>
              <w:t>TITLE</w:t>
            </w:r>
          </w:p>
        </w:tc>
        <w:tc>
          <w:tcPr>
            <w:tcW w:type="dxa" w:w="3120"/>
            <w:shd w:fill="003366"/>
          </w:tcPr>
          <w:p>
            <w:r>
              <w:rPr>
                <w:b/>
                <w:color w:val="FFFFFF"/>
                <w:sz w:val="20"/>
              </w:rPr>
              <w:t>PAGE NO.</w:t>
            </w:r>
          </w:p>
        </w:tc>
      </w:tr>
      <w:tr>
        <w:tc>
          <w:tcPr>
            <w:tcW w:type="dxa" w:w="2592"/>
            <w:tcMar>
              <w:top w:w="60" w:type="dxa"/>
              <w:bottom w:w="60" w:type="dxa"/>
              <w:left w:w="80" w:type="dxa"/>
              <w:right w:w="80" w:type="dxa"/>
            </w:tcMar>
          </w:tcPr>
          <w:p>
            <w:pPr>
              <w:spacing w:line="276" w:lineRule="auto" w:after="0"/>
            </w:pPr>
            <w:r>
              <w:rPr>
                <w:sz w:val="20"/>
              </w:rPr>
              <w:t>Figure 1.1</w:t>
            </w:r>
          </w:p>
        </w:tc>
        <w:tc>
          <w:tcPr>
            <w:tcW w:type="dxa" w:w="5760"/>
            <w:tcMar>
              <w:top w:w="60" w:type="dxa"/>
              <w:bottom w:w="60" w:type="dxa"/>
              <w:left w:w="80" w:type="dxa"/>
              <w:right w:w="80" w:type="dxa"/>
            </w:tcMar>
          </w:tcPr>
          <w:p>
            <w:pPr>
              <w:spacing w:line="276" w:lineRule="auto" w:after="0"/>
            </w:pPr>
            <w:r>
              <w:rPr>
                <w:sz w:val="20"/>
              </w:rPr>
              <w:t>Decoupled Resume Engine Architectural Ecosystem</w:t>
            </w:r>
          </w:p>
        </w:tc>
        <w:tc>
          <w:tcPr>
            <w:tcW w:type="dxa" w:w="1152"/>
            <w:tcMar>
              <w:top w:w="60" w:type="dxa"/>
              <w:bottom w:w="60" w:type="dxa"/>
              <w:left w:w="80" w:type="dxa"/>
              <w:right w:w="80" w:type="dxa"/>
            </w:tcMar>
          </w:tcPr>
          <w:p>
            <w:pPr>
              <w:spacing w:line="276" w:lineRule="auto" w:after="0"/>
            </w:pPr>
            <w:r>
              <w:rPr>
                <w:sz w:val="20"/>
              </w:rPr>
              <w:t>4</w:t>
            </w:r>
          </w:p>
        </w:tc>
      </w:tr>
      <w:tr>
        <w:tc>
          <w:tcPr>
            <w:tcW w:type="dxa" w:w="2592"/>
            <w:tcMar>
              <w:top w:w="60" w:type="dxa"/>
              <w:bottom w:w="60" w:type="dxa"/>
              <w:left w:w="80" w:type="dxa"/>
              <w:right w:w="80" w:type="dxa"/>
            </w:tcMar>
          </w:tcPr>
          <w:p>
            <w:pPr>
              <w:spacing w:line="276" w:lineRule="auto" w:after="0"/>
            </w:pPr>
            <w:r>
              <w:rPr>
                <w:sz w:val="20"/>
              </w:rPr>
              <w:t>Figure 2.1</w:t>
            </w:r>
          </w:p>
        </w:tc>
        <w:tc>
          <w:tcPr>
            <w:tcW w:type="dxa" w:w="5760"/>
            <w:tcMar>
              <w:top w:w="60" w:type="dxa"/>
              <w:bottom w:w="60" w:type="dxa"/>
              <w:left w:w="80" w:type="dxa"/>
              <w:right w:w="80" w:type="dxa"/>
            </w:tcMar>
          </w:tcPr>
          <w:p>
            <w:pPr>
              <w:spacing w:line="276" w:lineRule="auto" w:after="0"/>
            </w:pPr>
            <w:r>
              <w:rPr>
                <w:sz w:val="20"/>
              </w:rPr>
              <w:t>Context Level 0 Data Flow Diagram</w:t>
            </w:r>
          </w:p>
        </w:tc>
        <w:tc>
          <w:tcPr>
            <w:tcW w:type="dxa" w:w="1152"/>
            <w:tcMar>
              <w:top w:w="60" w:type="dxa"/>
              <w:bottom w:w="60" w:type="dxa"/>
              <w:left w:w="80" w:type="dxa"/>
              <w:right w:w="80" w:type="dxa"/>
            </w:tcMar>
          </w:tcPr>
          <w:p>
            <w:pPr>
              <w:spacing w:line="276" w:lineRule="auto" w:after="0"/>
            </w:pPr>
            <w:r>
              <w:rPr>
                <w:sz w:val="20"/>
              </w:rPr>
              <w:t>12</w:t>
            </w:r>
          </w:p>
        </w:tc>
      </w:tr>
      <w:tr>
        <w:tc>
          <w:tcPr>
            <w:tcW w:type="dxa" w:w="2592"/>
            <w:tcMar>
              <w:top w:w="60" w:type="dxa"/>
              <w:bottom w:w="60" w:type="dxa"/>
              <w:left w:w="80" w:type="dxa"/>
              <w:right w:w="80" w:type="dxa"/>
            </w:tcMar>
          </w:tcPr>
          <w:p>
            <w:pPr>
              <w:spacing w:line="276" w:lineRule="auto" w:after="0"/>
            </w:pPr>
            <w:r>
              <w:rPr>
                <w:sz w:val="20"/>
              </w:rPr>
              <w:t>Figure 2.2</w:t>
            </w:r>
          </w:p>
        </w:tc>
        <w:tc>
          <w:tcPr>
            <w:tcW w:type="dxa" w:w="5760"/>
            <w:tcMar>
              <w:top w:w="60" w:type="dxa"/>
              <w:bottom w:w="60" w:type="dxa"/>
              <w:left w:w="80" w:type="dxa"/>
              <w:right w:w="80" w:type="dxa"/>
            </w:tcMar>
          </w:tcPr>
          <w:p>
            <w:pPr>
              <w:spacing w:line="276" w:lineRule="auto" w:after="0"/>
            </w:pPr>
            <w:r>
              <w:rPr>
                <w:sz w:val="20"/>
              </w:rPr>
              <w:t>Level 1 Detailed Processing Pipeline &amp; Budget Filter</w:t>
            </w:r>
          </w:p>
        </w:tc>
        <w:tc>
          <w:tcPr>
            <w:tcW w:type="dxa" w:w="1152"/>
            <w:tcMar>
              <w:top w:w="60" w:type="dxa"/>
              <w:bottom w:w="60" w:type="dxa"/>
              <w:left w:w="80" w:type="dxa"/>
              <w:right w:w="80" w:type="dxa"/>
            </w:tcMar>
          </w:tcPr>
          <w:p>
            <w:pPr>
              <w:spacing w:line="276" w:lineRule="auto" w:after="0"/>
            </w:pPr>
            <w:r>
              <w:rPr>
                <w:sz w:val="20"/>
              </w:rPr>
              <w:t>13</w:t>
            </w:r>
          </w:p>
        </w:tc>
      </w:tr>
      <w:tr>
        <w:tc>
          <w:tcPr>
            <w:tcW w:type="dxa" w:w="2592"/>
            <w:tcMar>
              <w:top w:w="60" w:type="dxa"/>
              <w:bottom w:w="60" w:type="dxa"/>
              <w:left w:w="80" w:type="dxa"/>
              <w:right w:w="80" w:type="dxa"/>
            </w:tcMar>
          </w:tcPr>
          <w:p>
            <w:pPr>
              <w:spacing w:line="276" w:lineRule="auto" w:after="0"/>
            </w:pPr>
            <w:r>
              <w:rPr>
                <w:sz w:val="20"/>
              </w:rPr>
              <w:t>Figure 2.3</w:t>
            </w:r>
          </w:p>
        </w:tc>
        <w:tc>
          <w:tcPr>
            <w:tcW w:type="dxa" w:w="5760"/>
            <w:tcMar>
              <w:top w:w="60" w:type="dxa"/>
              <w:bottom w:w="60" w:type="dxa"/>
              <w:left w:w="80" w:type="dxa"/>
              <w:right w:w="80" w:type="dxa"/>
            </w:tcMar>
          </w:tcPr>
          <w:p>
            <w:pPr>
              <w:spacing w:line="276" w:lineRule="auto" w:after="0"/>
            </w:pPr>
            <w:r>
              <w:rPr>
                <w:sz w:val="20"/>
              </w:rPr>
              <w:t>Entity Relationship Diagram for Resume Data Model</w:t>
            </w:r>
          </w:p>
        </w:tc>
        <w:tc>
          <w:tcPr>
            <w:tcW w:type="dxa" w:w="1152"/>
            <w:tcMar>
              <w:top w:w="60" w:type="dxa"/>
              <w:bottom w:w="60" w:type="dxa"/>
              <w:left w:w="80" w:type="dxa"/>
              <w:right w:w="80" w:type="dxa"/>
            </w:tcMar>
          </w:tcPr>
          <w:p>
            <w:pPr>
              <w:spacing w:line="276" w:lineRule="auto" w:after="0"/>
            </w:pPr>
            <w:r>
              <w:rPr>
                <w:sz w:val="20"/>
              </w:rPr>
              <w:t>15</w:t>
            </w:r>
          </w:p>
        </w:tc>
      </w:tr>
      <w:tr>
        <w:tc>
          <w:tcPr>
            <w:tcW w:type="dxa" w:w="2592"/>
            <w:tcMar>
              <w:top w:w="60" w:type="dxa"/>
              <w:bottom w:w="60" w:type="dxa"/>
              <w:left w:w="80" w:type="dxa"/>
              <w:right w:w="80" w:type="dxa"/>
            </w:tcMar>
          </w:tcPr>
          <w:p>
            <w:pPr>
              <w:spacing w:line="276" w:lineRule="auto" w:after="0"/>
            </w:pPr>
            <w:r>
              <w:rPr>
                <w:sz w:val="20"/>
              </w:rPr>
              <w:t>Figure 2.4</w:t>
            </w:r>
          </w:p>
        </w:tc>
        <w:tc>
          <w:tcPr>
            <w:tcW w:type="dxa" w:w="5760"/>
            <w:tcMar>
              <w:top w:w="60" w:type="dxa"/>
              <w:bottom w:w="60" w:type="dxa"/>
              <w:left w:w="80" w:type="dxa"/>
              <w:right w:w="80" w:type="dxa"/>
            </w:tcMar>
          </w:tcPr>
          <w:p>
            <w:pPr>
              <w:spacing w:line="276" w:lineRule="auto" w:after="0"/>
            </w:pPr>
            <w:r>
              <w:rPr>
                <w:sz w:val="20"/>
              </w:rPr>
              <w:t>Use Case Interaction Diagram for Student &amp; Engine</w:t>
            </w:r>
          </w:p>
        </w:tc>
        <w:tc>
          <w:tcPr>
            <w:tcW w:type="dxa" w:w="1152"/>
            <w:tcMar>
              <w:top w:w="60" w:type="dxa"/>
              <w:bottom w:w="60" w:type="dxa"/>
              <w:left w:w="80" w:type="dxa"/>
              <w:right w:w="80" w:type="dxa"/>
            </w:tcMar>
          </w:tcPr>
          <w:p>
            <w:pPr>
              <w:spacing w:line="276" w:lineRule="auto" w:after="0"/>
            </w:pPr>
            <w:r>
              <w:rPr>
                <w:sz w:val="20"/>
              </w:rPr>
              <w:t>16</w:t>
            </w:r>
          </w:p>
        </w:tc>
      </w:tr>
      <w:tr>
        <w:tc>
          <w:tcPr>
            <w:tcW w:type="dxa" w:w="2592"/>
            <w:tcMar>
              <w:top w:w="60" w:type="dxa"/>
              <w:bottom w:w="60" w:type="dxa"/>
              <w:left w:w="80" w:type="dxa"/>
              <w:right w:w="80" w:type="dxa"/>
            </w:tcMar>
          </w:tcPr>
          <w:p>
            <w:pPr>
              <w:spacing w:line="276" w:lineRule="auto" w:after="0"/>
            </w:pPr>
            <w:r>
              <w:rPr>
                <w:sz w:val="20"/>
              </w:rPr>
              <w:t>Figure 3.1</w:t>
            </w:r>
          </w:p>
        </w:tc>
        <w:tc>
          <w:tcPr>
            <w:tcW w:type="dxa" w:w="5760"/>
            <w:tcMar>
              <w:top w:w="60" w:type="dxa"/>
              <w:bottom w:w="60" w:type="dxa"/>
              <w:left w:w="80" w:type="dxa"/>
              <w:right w:w="80" w:type="dxa"/>
            </w:tcMar>
          </w:tcPr>
          <w:p>
            <w:pPr>
              <w:spacing w:line="276" w:lineRule="auto" w:after="0"/>
            </w:pPr>
            <w:r>
              <w:rPr>
                <w:sz w:val="20"/>
              </w:rPr>
              <w:t>CLI Compilation Output with Colorama Visual Steps</w:t>
            </w:r>
          </w:p>
        </w:tc>
        <w:tc>
          <w:tcPr>
            <w:tcW w:type="dxa" w:w="1152"/>
            <w:tcMar>
              <w:top w:w="60" w:type="dxa"/>
              <w:bottom w:w="60" w:type="dxa"/>
              <w:left w:w="80" w:type="dxa"/>
              <w:right w:w="80" w:type="dxa"/>
            </w:tcMar>
          </w:tcPr>
          <w:p>
            <w:pPr>
              <w:spacing w:line="276" w:lineRule="auto" w:after="0"/>
            </w:pPr>
            <w:r>
              <w:rPr>
                <w:sz w:val="20"/>
              </w:rPr>
              <w:t>27</w:t>
            </w:r>
          </w:p>
        </w:tc>
      </w:tr>
      <w:tr>
        <w:tc>
          <w:tcPr>
            <w:tcW w:type="dxa" w:w="2592"/>
            <w:tcMar>
              <w:top w:w="60" w:type="dxa"/>
              <w:bottom w:w="60" w:type="dxa"/>
              <w:left w:w="80" w:type="dxa"/>
              <w:right w:w="80" w:type="dxa"/>
            </w:tcMar>
          </w:tcPr>
          <w:p>
            <w:pPr>
              <w:spacing w:line="276" w:lineRule="auto" w:after="0"/>
            </w:pPr>
            <w:r>
              <w:rPr>
                <w:sz w:val="20"/>
              </w:rPr>
              <w:t>Figure 3.2</w:t>
            </w:r>
          </w:p>
        </w:tc>
        <w:tc>
          <w:tcPr>
            <w:tcW w:type="dxa" w:w="5760"/>
            <w:tcMar>
              <w:top w:w="60" w:type="dxa"/>
              <w:bottom w:w="60" w:type="dxa"/>
              <w:left w:w="80" w:type="dxa"/>
              <w:right w:w="80" w:type="dxa"/>
            </w:tcMar>
          </w:tcPr>
          <w:p>
            <w:pPr>
              <w:spacing w:line="276" w:lineRule="auto" w:after="0"/>
            </w:pPr>
            <w:r>
              <w:rPr>
                <w:sz w:val="20"/>
              </w:rPr>
              <w:t>FastAPI Local Web Resume Studio Form Interface</w:t>
            </w:r>
          </w:p>
        </w:tc>
        <w:tc>
          <w:tcPr>
            <w:tcW w:type="dxa" w:w="1152"/>
            <w:tcMar>
              <w:top w:w="60" w:type="dxa"/>
              <w:bottom w:w="60" w:type="dxa"/>
              <w:left w:w="80" w:type="dxa"/>
              <w:right w:w="80" w:type="dxa"/>
            </w:tcMar>
          </w:tcPr>
          <w:p>
            <w:pPr>
              <w:spacing w:line="276" w:lineRule="auto" w:after="0"/>
            </w:pPr>
            <w:r>
              <w:rPr>
                <w:sz w:val="20"/>
              </w:rPr>
              <w:t>28</w:t>
            </w:r>
          </w:p>
        </w:tc>
      </w:tr>
      <w:tr>
        <w:tc>
          <w:tcPr>
            <w:tcW w:type="dxa" w:w="2592"/>
            <w:tcMar>
              <w:top w:w="60" w:type="dxa"/>
              <w:bottom w:w="60" w:type="dxa"/>
              <w:left w:w="80" w:type="dxa"/>
              <w:right w:w="80" w:type="dxa"/>
            </w:tcMar>
          </w:tcPr>
          <w:p>
            <w:pPr>
              <w:spacing w:line="276" w:lineRule="auto" w:after="0"/>
            </w:pPr>
            <w:r>
              <w:rPr>
                <w:sz w:val="20"/>
              </w:rPr>
              <w:t>Figure 3.3</w:t>
            </w:r>
          </w:p>
        </w:tc>
        <w:tc>
          <w:tcPr>
            <w:tcW w:type="dxa" w:w="5760"/>
            <w:tcMar>
              <w:top w:w="60" w:type="dxa"/>
              <w:bottom w:w="60" w:type="dxa"/>
              <w:left w:w="80" w:type="dxa"/>
              <w:right w:w="80" w:type="dxa"/>
            </w:tcMar>
          </w:tcPr>
          <w:p>
            <w:pPr>
              <w:spacing w:line="276" w:lineRule="auto" w:after="0"/>
            </w:pPr>
            <w:r>
              <w:rPr>
                <w:sz w:val="20"/>
              </w:rPr>
              <w:t>Final Rendered Single-Page Role-Tailored PDF Resume</w:t>
            </w:r>
          </w:p>
        </w:tc>
        <w:tc>
          <w:tcPr>
            <w:tcW w:type="dxa" w:w="1152"/>
            <w:tcMar>
              <w:top w:w="60" w:type="dxa"/>
              <w:bottom w:w="60" w:type="dxa"/>
              <w:left w:w="80" w:type="dxa"/>
              <w:right w:w="80" w:type="dxa"/>
            </w:tcMar>
          </w:tcPr>
          <w:p>
            <w:pPr>
              <w:spacing w:line="276" w:lineRule="auto" w:after="0"/>
            </w:pPr>
            <w:r>
              <w:rPr>
                <w:sz w:val="20"/>
              </w:rPr>
              <w:t>28</w:t>
            </w:r>
          </w:p>
        </w:tc>
      </w:tr>
    </w:tbl>
    <w:p>
      <w:r>
        <w:br w:type="page"/>
      </w:r>
    </w:p>
    <w:p>
      <w:pPr>
        <w:keepNext/>
        <w:spacing w:before="280" w:after="120"/>
        <w:jc w:val="left"/>
      </w:pPr>
      <w:r>
        <w:rPr>
          <w:rFonts w:ascii="Times New Roman" w:hAnsi="Times New Roman"/>
          <w:b/>
          <w:color w:val="000000"/>
          <w:sz w:val="28"/>
          <w:u w:val="single"/>
        </w:rPr>
        <w:t>LIST OF ACRONYMS</w:t>
      </w:r>
    </w:p>
    <w:tbl>
      <w:tblPr>
        <w:tblW w:type="auto" w:w="0"/>
        <w:jc w:val="center"/>
        <w:tblLook w:firstColumn="1" w:firstRow="1" w:lastColumn="0" w:lastRow="0" w:noHBand="0" w:noVBand="1" w:val="04A0"/>
        <w:tblBorders>
          <w:top w:val="single" w:sz="4" w:space="0" w:color="8090A0"/>
          <w:left w:val="single" w:sz="4" w:space="0" w:color="8090A0"/>
          <w:bottom w:val="single" w:sz="4" w:space="0" w:color="8090A0"/>
          <w:right w:val="single" w:sz="4" w:space="0" w:color="8090A0"/>
          <w:insideH w:val="single" w:sz="4" w:space="0" w:color="8090A0"/>
          <w:insideV w:val="single" w:sz="4" w:space="0" w:color="8090A0"/>
        </w:tblBorders>
      </w:tblPr>
      <w:tblGrid>
        <w:gridCol w:w="4680"/>
        <w:gridCol w:w="4680"/>
      </w:tblGrid>
      <w:tr>
        <w:tc>
          <w:tcPr>
            <w:tcW w:type="dxa" w:w="4680"/>
            <w:shd w:fill="003366"/>
          </w:tcPr>
          <w:p>
            <w:r>
              <w:rPr>
                <w:b/>
                <w:color w:val="FFFFFF"/>
                <w:sz w:val="20"/>
              </w:rPr>
              <w:t>ACRONYM</w:t>
            </w:r>
          </w:p>
        </w:tc>
        <w:tc>
          <w:tcPr>
            <w:tcW w:type="dxa" w:w="4680"/>
            <w:shd w:fill="003366"/>
          </w:tcPr>
          <w:p>
            <w:r>
              <w:rPr>
                <w:b/>
                <w:color w:val="FFFFFF"/>
                <w:sz w:val="20"/>
              </w:rPr>
              <w:t>EXPANSION / DEFINITION</w:t>
            </w:r>
          </w:p>
        </w:tc>
      </w:tr>
      <w:tr>
        <w:tc>
          <w:tcPr>
            <w:tcW w:type="dxa" w:w="2592"/>
            <w:tcMar>
              <w:top w:w="50" w:type="dxa"/>
              <w:bottom w:w="50" w:type="dxa"/>
              <w:left w:w="80" w:type="dxa"/>
              <w:right w:w="80" w:type="dxa"/>
            </w:tcMar>
          </w:tcPr>
          <w:p>
            <w:pPr>
              <w:spacing w:line="276" w:lineRule="auto" w:after="0"/>
            </w:pPr>
            <w:r>
              <w:rPr>
                <w:b/>
                <w:sz w:val="19"/>
              </w:rPr>
              <w:t>AI &amp; ML</w:t>
            </w:r>
          </w:p>
        </w:tc>
        <w:tc>
          <w:tcPr>
            <w:tcW w:type="dxa" w:w="6912"/>
            <w:tcMar>
              <w:top w:w="50" w:type="dxa"/>
              <w:bottom w:w="50" w:type="dxa"/>
              <w:left w:w="80" w:type="dxa"/>
              <w:right w:w="80" w:type="dxa"/>
            </w:tcMar>
          </w:tcPr>
          <w:p>
            <w:pPr>
              <w:spacing w:line="276" w:lineRule="auto" w:after="0"/>
            </w:pPr>
            <w:r>
              <w:rPr>
                <w:sz w:val="19"/>
              </w:rPr>
              <w:t>Artificial Intelligence &amp; Machine Learning</w:t>
            </w:r>
          </w:p>
        </w:tc>
      </w:tr>
      <w:tr>
        <w:tc>
          <w:tcPr>
            <w:tcW w:type="dxa" w:w="2592"/>
            <w:tcMar>
              <w:top w:w="50" w:type="dxa"/>
              <w:bottom w:w="50" w:type="dxa"/>
              <w:left w:w="80" w:type="dxa"/>
              <w:right w:w="80" w:type="dxa"/>
            </w:tcMar>
          </w:tcPr>
          <w:p>
            <w:pPr>
              <w:spacing w:line="276" w:lineRule="auto" w:after="0"/>
            </w:pPr>
            <w:r>
              <w:rPr>
                <w:b/>
                <w:sz w:val="19"/>
              </w:rPr>
              <w:t>API</w:t>
            </w:r>
          </w:p>
        </w:tc>
        <w:tc>
          <w:tcPr>
            <w:tcW w:type="dxa" w:w="6912"/>
            <w:tcMar>
              <w:top w:w="50" w:type="dxa"/>
              <w:bottom w:w="50" w:type="dxa"/>
              <w:left w:w="80" w:type="dxa"/>
              <w:right w:w="80" w:type="dxa"/>
            </w:tcMar>
          </w:tcPr>
          <w:p>
            <w:pPr>
              <w:spacing w:line="276" w:lineRule="auto" w:after="0"/>
            </w:pPr>
            <w:r>
              <w:rPr>
                <w:sz w:val="19"/>
              </w:rPr>
              <w:t>Application Programming Interface</w:t>
            </w:r>
          </w:p>
        </w:tc>
      </w:tr>
      <w:tr>
        <w:tc>
          <w:tcPr>
            <w:tcW w:type="dxa" w:w="2592"/>
            <w:tcMar>
              <w:top w:w="50" w:type="dxa"/>
              <w:bottom w:w="50" w:type="dxa"/>
              <w:left w:w="80" w:type="dxa"/>
              <w:right w:w="80" w:type="dxa"/>
            </w:tcMar>
          </w:tcPr>
          <w:p>
            <w:pPr>
              <w:spacing w:line="276" w:lineRule="auto" w:after="0"/>
            </w:pPr>
            <w:r>
              <w:rPr>
                <w:b/>
                <w:sz w:val="19"/>
              </w:rPr>
              <w:t>ASGI</w:t>
            </w:r>
          </w:p>
        </w:tc>
        <w:tc>
          <w:tcPr>
            <w:tcW w:type="dxa" w:w="6912"/>
            <w:tcMar>
              <w:top w:w="50" w:type="dxa"/>
              <w:bottom w:w="50" w:type="dxa"/>
              <w:left w:w="80" w:type="dxa"/>
              <w:right w:w="80" w:type="dxa"/>
            </w:tcMar>
          </w:tcPr>
          <w:p>
            <w:pPr>
              <w:spacing w:line="276" w:lineRule="auto" w:after="0"/>
            </w:pPr>
            <w:r>
              <w:rPr>
                <w:sz w:val="19"/>
              </w:rPr>
              <w:t>Asynchronous Server Gateway Interface</w:t>
            </w:r>
          </w:p>
        </w:tc>
      </w:tr>
      <w:tr>
        <w:tc>
          <w:tcPr>
            <w:tcW w:type="dxa" w:w="2592"/>
            <w:tcMar>
              <w:top w:w="50" w:type="dxa"/>
              <w:bottom w:w="50" w:type="dxa"/>
              <w:left w:w="80" w:type="dxa"/>
              <w:right w:w="80" w:type="dxa"/>
            </w:tcMar>
          </w:tcPr>
          <w:p>
            <w:pPr>
              <w:spacing w:line="276" w:lineRule="auto" w:after="0"/>
            </w:pPr>
            <w:r>
              <w:rPr>
                <w:b/>
                <w:sz w:val="19"/>
              </w:rPr>
              <w:t>ATS</w:t>
            </w:r>
          </w:p>
        </w:tc>
        <w:tc>
          <w:tcPr>
            <w:tcW w:type="dxa" w:w="6912"/>
            <w:tcMar>
              <w:top w:w="50" w:type="dxa"/>
              <w:bottom w:w="50" w:type="dxa"/>
              <w:left w:w="80" w:type="dxa"/>
              <w:right w:w="80" w:type="dxa"/>
            </w:tcMar>
          </w:tcPr>
          <w:p>
            <w:pPr>
              <w:spacing w:line="276" w:lineRule="auto" w:after="0"/>
            </w:pPr>
            <w:r>
              <w:rPr>
                <w:sz w:val="19"/>
              </w:rPr>
              <w:t>Applicant Tracking System</w:t>
            </w:r>
          </w:p>
        </w:tc>
      </w:tr>
      <w:tr>
        <w:tc>
          <w:tcPr>
            <w:tcW w:type="dxa" w:w="2592"/>
            <w:tcMar>
              <w:top w:w="50" w:type="dxa"/>
              <w:bottom w:w="50" w:type="dxa"/>
              <w:left w:w="80" w:type="dxa"/>
              <w:right w:w="80" w:type="dxa"/>
            </w:tcMar>
          </w:tcPr>
          <w:p>
            <w:pPr>
              <w:spacing w:line="276" w:lineRule="auto" w:after="0"/>
            </w:pPr>
            <w:r>
              <w:rPr>
                <w:b/>
                <w:sz w:val="19"/>
              </w:rPr>
              <w:t>CLI</w:t>
            </w:r>
          </w:p>
        </w:tc>
        <w:tc>
          <w:tcPr>
            <w:tcW w:type="dxa" w:w="6912"/>
            <w:tcMar>
              <w:top w:w="50" w:type="dxa"/>
              <w:bottom w:w="50" w:type="dxa"/>
              <w:left w:w="80" w:type="dxa"/>
              <w:right w:w="80" w:type="dxa"/>
            </w:tcMar>
          </w:tcPr>
          <w:p>
            <w:pPr>
              <w:spacing w:line="276" w:lineRule="auto" w:after="0"/>
            </w:pPr>
            <w:r>
              <w:rPr>
                <w:sz w:val="19"/>
              </w:rPr>
              <w:t>Command Line Interface</w:t>
            </w:r>
          </w:p>
        </w:tc>
      </w:tr>
      <w:tr>
        <w:tc>
          <w:tcPr>
            <w:tcW w:type="dxa" w:w="2592"/>
            <w:tcMar>
              <w:top w:w="50" w:type="dxa"/>
              <w:bottom w:w="50" w:type="dxa"/>
              <w:left w:w="80" w:type="dxa"/>
              <w:right w:w="80" w:type="dxa"/>
            </w:tcMar>
          </w:tcPr>
          <w:p>
            <w:pPr>
              <w:spacing w:line="276" w:lineRule="auto" w:after="0"/>
            </w:pPr>
            <w:r>
              <w:rPr>
                <w:b/>
                <w:sz w:val="19"/>
              </w:rPr>
              <w:t>CRUD</w:t>
            </w:r>
          </w:p>
        </w:tc>
        <w:tc>
          <w:tcPr>
            <w:tcW w:type="dxa" w:w="6912"/>
            <w:tcMar>
              <w:top w:w="50" w:type="dxa"/>
              <w:bottom w:w="50" w:type="dxa"/>
              <w:left w:w="80" w:type="dxa"/>
              <w:right w:w="80" w:type="dxa"/>
            </w:tcMar>
          </w:tcPr>
          <w:p>
            <w:pPr>
              <w:spacing w:line="276" w:lineRule="auto" w:after="0"/>
            </w:pPr>
            <w:r>
              <w:rPr>
                <w:sz w:val="19"/>
              </w:rPr>
              <w:t>Create, Read, Update, Delete</w:t>
            </w:r>
          </w:p>
        </w:tc>
      </w:tr>
      <w:tr>
        <w:tc>
          <w:tcPr>
            <w:tcW w:type="dxa" w:w="2592"/>
            <w:tcMar>
              <w:top w:w="50" w:type="dxa"/>
              <w:bottom w:w="50" w:type="dxa"/>
              <w:left w:w="80" w:type="dxa"/>
              <w:right w:w="80" w:type="dxa"/>
            </w:tcMar>
          </w:tcPr>
          <w:p>
            <w:pPr>
              <w:spacing w:line="276" w:lineRule="auto" w:after="0"/>
            </w:pPr>
            <w:r>
              <w:rPr>
                <w:b/>
                <w:sz w:val="19"/>
              </w:rPr>
              <w:t>DFD</w:t>
            </w:r>
          </w:p>
        </w:tc>
        <w:tc>
          <w:tcPr>
            <w:tcW w:type="dxa" w:w="6912"/>
            <w:tcMar>
              <w:top w:w="50" w:type="dxa"/>
              <w:bottom w:w="50" w:type="dxa"/>
              <w:left w:w="80" w:type="dxa"/>
              <w:right w:w="80" w:type="dxa"/>
            </w:tcMar>
          </w:tcPr>
          <w:p>
            <w:pPr>
              <w:spacing w:line="276" w:lineRule="auto" w:after="0"/>
            </w:pPr>
            <w:r>
              <w:rPr>
                <w:sz w:val="19"/>
              </w:rPr>
              <w:t>Data Flow Diagram</w:t>
            </w:r>
          </w:p>
        </w:tc>
      </w:tr>
      <w:tr>
        <w:tc>
          <w:tcPr>
            <w:tcW w:type="dxa" w:w="2592"/>
            <w:tcMar>
              <w:top w:w="50" w:type="dxa"/>
              <w:bottom w:w="50" w:type="dxa"/>
              <w:left w:w="80" w:type="dxa"/>
              <w:right w:w="80" w:type="dxa"/>
            </w:tcMar>
          </w:tcPr>
          <w:p>
            <w:pPr>
              <w:spacing w:line="276" w:lineRule="auto" w:after="0"/>
            </w:pPr>
            <w:r>
              <w:rPr>
                <w:b/>
                <w:sz w:val="19"/>
              </w:rPr>
              <w:t>DOM</w:t>
            </w:r>
          </w:p>
        </w:tc>
        <w:tc>
          <w:tcPr>
            <w:tcW w:type="dxa" w:w="6912"/>
            <w:tcMar>
              <w:top w:w="50" w:type="dxa"/>
              <w:bottom w:w="50" w:type="dxa"/>
              <w:left w:w="80" w:type="dxa"/>
              <w:right w:w="80" w:type="dxa"/>
            </w:tcMar>
          </w:tcPr>
          <w:p>
            <w:pPr>
              <w:spacing w:line="276" w:lineRule="auto" w:after="0"/>
            </w:pPr>
            <w:r>
              <w:rPr>
                <w:sz w:val="19"/>
              </w:rPr>
              <w:t>Document Object Model</w:t>
            </w:r>
          </w:p>
        </w:tc>
      </w:tr>
      <w:tr>
        <w:tc>
          <w:tcPr>
            <w:tcW w:type="dxa" w:w="2592"/>
            <w:tcMar>
              <w:top w:w="50" w:type="dxa"/>
              <w:bottom w:w="50" w:type="dxa"/>
              <w:left w:w="80" w:type="dxa"/>
              <w:right w:w="80" w:type="dxa"/>
            </w:tcMar>
          </w:tcPr>
          <w:p>
            <w:pPr>
              <w:spacing w:line="276" w:lineRule="auto" w:after="0"/>
            </w:pPr>
            <w:r>
              <w:rPr>
                <w:b/>
                <w:sz w:val="19"/>
              </w:rPr>
              <w:t>ER</w:t>
            </w:r>
          </w:p>
        </w:tc>
        <w:tc>
          <w:tcPr>
            <w:tcW w:type="dxa" w:w="6912"/>
            <w:tcMar>
              <w:top w:w="50" w:type="dxa"/>
              <w:bottom w:w="50" w:type="dxa"/>
              <w:left w:w="80" w:type="dxa"/>
              <w:right w:w="80" w:type="dxa"/>
            </w:tcMar>
          </w:tcPr>
          <w:p>
            <w:pPr>
              <w:spacing w:line="276" w:lineRule="auto" w:after="0"/>
            </w:pPr>
            <w:r>
              <w:rPr>
                <w:sz w:val="19"/>
              </w:rPr>
              <w:t>Entity Relationship</w:t>
            </w:r>
          </w:p>
        </w:tc>
      </w:tr>
      <w:tr>
        <w:tc>
          <w:tcPr>
            <w:tcW w:type="dxa" w:w="2592"/>
            <w:tcMar>
              <w:top w:w="50" w:type="dxa"/>
              <w:bottom w:w="50" w:type="dxa"/>
              <w:left w:w="80" w:type="dxa"/>
              <w:right w:w="80" w:type="dxa"/>
            </w:tcMar>
          </w:tcPr>
          <w:p>
            <w:pPr>
              <w:spacing w:line="276" w:lineRule="auto" w:after="0"/>
            </w:pPr>
            <w:r>
              <w:rPr>
                <w:b/>
                <w:sz w:val="19"/>
              </w:rPr>
              <w:t>HTML</w:t>
            </w:r>
          </w:p>
        </w:tc>
        <w:tc>
          <w:tcPr>
            <w:tcW w:type="dxa" w:w="6912"/>
            <w:tcMar>
              <w:top w:w="50" w:type="dxa"/>
              <w:bottom w:w="50" w:type="dxa"/>
              <w:left w:w="80" w:type="dxa"/>
              <w:right w:w="80" w:type="dxa"/>
            </w:tcMar>
          </w:tcPr>
          <w:p>
            <w:pPr>
              <w:spacing w:line="276" w:lineRule="auto" w:after="0"/>
            </w:pPr>
            <w:r>
              <w:rPr>
                <w:sz w:val="19"/>
              </w:rPr>
              <w:t>HyperText Markup Language</w:t>
            </w:r>
          </w:p>
        </w:tc>
      </w:tr>
      <w:tr>
        <w:tc>
          <w:tcPr>
            <w:tcW w:type="dxa" w:w="2592"/>
            <w:tcMar>
              <w:top w:w="50" w:type="dxa"/>
              <w:bottom w:w="50" w:type="dxa"/>
              <w:left w:w="80" w:type="dxa"/>
              <w:right w:w="80" w:type="dxa"/>
            </w:tcMar>
          </w:tcPr>
          <w:p>
            <w:pPr>
              <w:spacing w:line="276" w:lineRule="auto" w:after="0"/>
            </w:pPr>
            <w:r>
              <w:rPr>
                <w:b/>
                <w:sz w:val="19"/>
              </w:rPr>
              <w:t>HTTP</w:t>
            </w:r>
          </w:p>
        </w:tc>
        <w:tc>
          <w:tcPr>
            <w:tcW w:type="dxa" w:w="6912"/>
            <w:tcMar>
              <w:top w:w="50" w:type="dxa"/>
              <w:bottom w:w="50" w:type="dxa"/>
              <w:left w:w="80" w:type="dxa"/>
              <w:right w:w="80" w:type="dxa"/>
            </w:tcMar>
          </w:tcPr>
          <w:p>
            <w:pPr>
              <w:spacing w:line="276" w:lineRule="auto" w:after="0"/>
            </w:pPr>
            <w:r>
              <w:rPr>
                <w:sz w:val="19"/>
              </w:rPr>
              <w:t>HyperText Transfer Protocol</w:t>
            </w:r>
          </w:p>
        </w:tc>
      </w:tr>
      <w:tr>
        <w:tc>
          <w:tcPr>
            <w:tcW w:type="dxa" w:w="2592"/>
            <w:tcMar>
              <w:top w:w="50" w:type="dxa"/>
              <w:bottom w:w="50" w:type="dxa"/>
              <w:left w:w="80" w:type="dxa"/>
              <w:right w:w="80" w:type="dxa"/>
            </w:tcMar>
          </w:tcPr>
          <w:p>
            <w:pPr>
              <w:spacing w:line="276" w:lineRule="auto" w:after="0"/>
            </w:pPr>
            <w:r>
              <w:rPr>
                <w:b/>
                <w:sz w:val="19"/>
              </w:rPr>
              <w:t>JSON</w:t>
            </w:r>
          </w:p>
        </w:tc>
        <w:tc>
          <w:tcPr>
            <w:tcW w:type="dxa" w:w="6912"/>
            <w:tcMar>
              <w:top w:w="50" w:type="dxa"/>
              <w:bottom w:w="50" w:type="dxa"/>
              <w:left w:w="80" w:type="dxa"/>
              <w:right w:w="80" w:type="dxa"/>
            </w:tcMar>
          </w:tcPr>
          <w:p>
            <w:pPr>
              <w:spacing w:line="276" w:lineRule="auto" w:after="0"/>
            </w:pPr>
            <w:r>
              <w:rPr>
                <w:sz w:val="19"/>
              </w:rPr>
              <w:t>JavaScript Object Notation</w:t>
            </w:r>
          </w:p>
        </w:tc>
      </w:tr>
      <w:tr>
        <w:tc>
          <w:tcPr>
            <w:tcW w:type="dxa" w:w="2592"/>
            <w:tcMar>
              <w:top w:w="50" w:type="dxa"/>
              <w:bottom w:w="50" w:type="dxa"/>
              <w:left w:w="80" w:type="dxa"/>
              <w:right w:w="80" w:type="dxa"/>
            </w:tcMar>
          </w:tcPr>
          <w:p>
            <w:pPr>
              <w:spacing w:line="276" w:lineRule="auto" w:after="0"/>
            </w:pPr>
            <w:r>
              <w:rPr>
                <w:b/>
                <w:sz w:val="19"/>
              </w:rPr>
              <w:t>PDF</w:t>
            </w:r>
          </w:p>
        </w:tc>
        <w:tc>
          <w:tcPr>
            <w:tcW w:type="dxa" w:w="6912"/>
            <w:tcMar>
              <w:top w:w="50" w:type="dxa"/>
              <w:bottom w:w="50" w:type="dxa"/>
              <w:left w:w="80" w:type="dxa"/>
              <w:right w:w="80" w:type="dxa"/>
            </w:tcMar>
          </w:tcPr>
          <w:p>
            <w:pPr>
              <w:spacing w:line="276" w:lineRule="auto" w:after="0"/>
            </w:pPr>
            <w:r>
              <w:rPr>
                <w:sz w:val="19"/>
              </w:rPr>
              <w:t>Portable Document Format</w:t>
            </w:r>
          </w:p>
        </w:tc>
      </w:tr>
      <w:tr>
        <w:tc>
          <w:tcPr>
            <w:tcW w:type="dxa" w:w="2592"/>
            <w:tcMar>
              <w:top w:w="50" w:type="dxa"/>
              <w:bottom w:w="50" w:type="dxa"/>
              <w:left w:w="80" w:type="dxa"/>
              <w:right w:w="80" w:type="dxa"/>
            </w:tcMar>
          </w:tcPr>
          <w:p>
            <w:pPr>
              <w:spacing w:line="276" w:lineRule="auto" w:after="0"/>
            </w:pPr>
            <w:r>
              <w:rPr>
                <w:b/>
                <w:sz w:val="19"/>
              </w:rPr>
              <w:t>PEP</w:t>
            </w:r>
          </w:p>
        </w:tc>
        <w:tc>
          <w:tcPr>
            <w:tcW w:type="dxa" w:w="6912"/>
            <w:tcMar>
              <w:top w:w="50" w:type="dxa"/>
              <w:bottom w:w="50" w:type="dxa"/>
              <w:left w:w="80" w:type="dxa"/>
              <w:right w:w="80" w:type="dxa"/>
            </w:tcMar>
          </w:tcPr>
          <w:p>
            <w:pPr>
              <w:spacing w:line="276" w:lineRule="auto" w:after="0"/>
            </w:pPr>
            <w:r>
              <w:rPr>
                <w:sz w:val="19"/>
              </w:rPr>
              <w:t>Python Enhancement Proposal</w:t>
            </w:r>
          </w:p>
        </w:tc>
      </w:tr>
      <w:tr>
        <w:tc>
          <w:tcPr>
            <w:tcW w:type="dxa" w:w="2592"/>
            <w:tcMar>
              <w:top w:w="50" w:type="dxa"/>
              <w:bottom w:w="50" w:type="dxa"/>
              <w:left w:w="80" w:type="dxa"/>
              <w:right w:w="80" w:type="dxa"/>
            </w:tcMar>
          </w:tcPr>
          <w:p>
            <w:pPr>
              <w:spacing w:line="276" w:lineRule="auto" w:after="0"/>
            </w:pPr>
            <w:r>
              <w:rPr>
                <w:b/>
                <w:sz w:val="19"/>
              </w:rPr>
              <w:t>REST</w:t>
            </w:r>
          </w:p>
        </w:tc>
        <w:tc>
          <w:tcPr>
            <w:tcW w:type="dxa" w:w="6912"/>
            <w:tcMar>
              <w:top w:w="50" w:type="dxa"/>
              <w:bottom w:w="50" w:type="dxa"/>
              <w:left w:w="80" w:type="dxa"/>
              <w:right w:w="80" w:type="dxa"/>
            </w:tcMar>
          </w:tcPr>
          <w:p>
            <w:pPr>
              <w:spacing w:line="276" w:lineRule="auto" w:after="0"/>
            </w:pPr>
            <w:r>
              <w:rPr>
                <w:sz w:val="19"/>
              </w:rPr>
              <w:t>Representational State Transfer</w:t>
            </w:r>
          </w:p>
        </w:tc>
      </w:tr>
      <w:tr>
        <w:tc>
          <w:tcPr>
            <w:tcW w:type="dxa" w:w="2592"/>
            <w:tcMar>
              <w:top w:w="50" w:type="dxa"/>
              <w:bottom w:w="50" w:type="dxa"/>
              <w:left w:w="80" w:type="dxa"/>
              <w:right w:w="80" w:type="dxa"/>
            </w:tcMar>
          </w:tcPr>
          <w:p>
            <w:pPr>
              <w:spacing w:line="276" w:lineRule="auto" w:after="0"/>
            </w:pPr>
            <w:r>
              <w:rPr>
                <w:b/>
                <w:sz w:val="19"/>
              </w:rPr>
              <w:t>SSOT</w:t>
            </w:r>
          </w:p>
        </w:tc>
        <w:tc>
          <w:tcPr>
            <w:tcW w:type="dxa" w:w="6912"/>
            <w:tcMar>
              <w:top w:w="50" w:type="dxa"/>
              <w:bottom w:w="50" w:type="dxa"/>
              <w:left w:w="80" w:type="dxa"/>
              <w:right w:w="80" w:type="dxa"/>
            </w:tcMar>
          </w:tcPr>
          <w:p>
            <w:pPr>
              <w:spacing w:line="276" w:lineRule="auto" w:after="0"/>
            </w:pPr>
            <w:r>
              <w:rPr>
                <w:sz w:val="19"/>
              </w:rPr>
              <w:t>Single Source of Truth</w:t>
            </w:r>
          </w:p>
        </w:tc>
      </w:tr>
      <w:tr>
        <w:tc>
          <w:tcPr>
            <w:tcW w:type="dxa" w:w="2592"/>
            <w:tcMar>
              <w:top w:w="50" w:type="dxa"/>
              <w:bottom w:w="50" w:type="dxa"/>
              <w:left w:w="80" w:type="dxa"/>
              <w:right w:w="80" w:type="dxa"/>
            </w:tcMar>
          </w:tcPr>
          <w:p>
            <w:pPr>
              <w:spacing w:line="276" w:lineRule="auto" w:after="0"/>
            </w:pPr>
            <w:r>
              <w:rPr>
                <w:b/>
                <w:sz w:val="19"/>
              </w:rPr>
              <w:t>UI / UX</w:t>
            </w:r>
          </w:p>
        </w:tc>
        <w:tc>
          <w:tcPr>
            <w:tcW w:type="dxa" w:w="6912"/>
            <w:tcMar>
              <w:top w:w="50" w:type="dxa"/>
              <w:bottom w:w="50" w:type="dxa"/>
              <w:left w:w="80" w:type="dxa"/>
              <w:right w:w="80" w:type="dxa"/>
            </w:tcMar>
          </w:tcPr>
          <w:p>
            <w:pPr>
              <w:spacing w:line="276" w:lineRule="auto" w:after="0"/>
            </w:pPr>
            <w:r>
              <w:rPr>
                <w:sz w:val="19"/>
              </w:rPr>
              <w:t>User Interface / User Experience</w:t>
            </w:r>
          </w:p>
        </w:tc>
      </w:tr>
      <w:tr>
        <w:tc>
          <w:tcPr>
            <w:tcW w:type="dxa" w:w="2592"/>
            <w:tcMar>
              <w:top w:w="50" w:type="dxa"/>
              <w:bottom w:w="50" w:type="dxa"/>
              <w:left w:w="80" w:type="dxa"/>
              <w:right w:w="80" w:type="dxa"/>
            </w:tcMar>
          </w:tcPr>
          <w:p>
            <w:pPr>
              <w:spacing w:line="276" w:lineRule="auto" w:after="0"/>
            </w:pPr>
            <w:r>
              <w:rPr>
                <w:b/>
                <w:sz w:val="19"/>
              </w:rPr>
              <w:t>URL</w:t>
            </w:r>
          </w:p>
        </w:tc>
        <w:tc>
          <w:tcPr>
            <w:tcW w:type="dxa" w:w="6912"/>
            <w:tcMar>
              <w:top w:w="50" w:type="dxa"/>
              <w:bottom w:w="50" w:type="dxa"/>
              <w:left w:w="80" w:type="dxa"/>
              <w:right w:w="80" w:type="dxa"/>
            </w:tcMar>
          </w:tcPr>
          <w:p>
            <w:pPr>
              <w:spacing w:line="276" w:lineRule="auto" w:after="0"/>
            </w:pPr>
            <w:r>
              <w:rPr>
                <w:sz w:val="19"/>
              </w:rPr>
              <w:t>Uniform Resource Locator</w:t>
            </w:r>
          </w:p>
        </w:tc>
      </w:tr>
      <w:tr>
        <w:tc>
          <w:tcPr>
            <w:tcW w:type="dxa" w:w="2592"/>
            <w:tcMar>
              <w:top w:w="50" w:type="dxa"/>
              <w:bottom w:w="50" w:type="dxa"/>
              <w:left w:w="80" w:type="dxa"/>
              <w:right w:w="80" w:type="dxa"/>
            </w:tcMar>
          </w:tcPr>
          <w:p>
            <w:pPr>
              <w:spacing w:line="276" w:lineRule="auto" w:after="0"/>
            </w:pPr>
            <w:r>
              <w:rPr>
                <w:b/>
                <w:sz w:val="19"/>
              </w:rPr>
              <w:t>UTF-8</w:t>
            </w:r>
          </w:p>
        </w:tc>
        <w:tc>
          <w:tcPr>
            <w:tcW w:type="dxa" w:w="6912"/>
            <w:tcMar>
              <w:top w:w="50" w:type="dxa"/>
              <w:bottom w:w="50" w:type="dxa"/>
              <w:left w:w="80" w:type="dxa"/>
              <w:right w:w="80" w:type="dxa"/>
            </w:tcMar>
          </w:tcPr>
          <w:p>
            <w:pPr>
              <w:spacing w:line="276" w:lineRule="auto" w:after="0"/>
            </w:pPr>
            <w:r>
              <w:rPr>
                <w:sz w:val="19"/>
              </w:rPr>
              <w:t>Unicode Transformation Format (8-bit)</w:t>
            </w:r>
          </w:p>
        </w:tc>
      </w:tr>
      <w:tr>
        <w:tc>
          <w:tcPr>
            <w:tcW w:type="dxa" w:w="2592"/>
            <w:tcMar>
              <w:top w:w="50" w:type="dxa"/>
              <w:bottom w:w="50" w:type="dxa"/>
              <w:left w:w="80" w:type="dxa"/>
              <w:right w:w="80" w:type="dxa"/>
            </w:tcMar>
          </w:tcPr>
          <w:p>
            <w:pPr>
              <w:spacing w:line="276" w:lineRule="auto" w:after="0"/>
            </w:pPr>
            <w:r>
              <w:rPr>
                <w:b/>
                <w:sz w:val="19"/>
              </w:rPr>
              <w:t>VCS</w:t>
            </w:r>
          </w:p>
        </w:tc>
        <w:tc>
          <w:tcPr>
            <w:tcW w:type="dxa" w:w="6912"/>
            <w:tcMar>
              <w:top w:w="50" w:type="dxa"/>
              <w:bottom w:w="50" w:type="dxa"/>
              <w:left w:w="80" w:type="dxa"/>
              <w:right w:w="80" w:type="dxa"/>
            </w:tcMar>
          </w:tcPr>
          <w:p>
            <w:pPr>
              <w:spacing w:line="276" w:lineRule="auto" w:after="0"/>
            </w:pPr>
            <w:r>
              <w:rPr>
                <w:sz w:val="19"/>
              </w:rPr>
              <w:t>Version Control System</w:t>
            </w:r>
          </w:p>
        </w:tc>
      </w:tr>
      <w:tr>
        <w:tc>
          <w:tcPr>
            <w:tcW w:type="dxa" w:w="2592"/>
            <w:tcMar>
              <w:top w:w="50" w:type="dxa"/>
              <w:bottom w:w="50" w:type="dxa"/>
              <w:left w:w="80" w:type="dxa"/>
              <w:right w:w="80" w:type="dxa"/>
            </w:tcMar>
          </w:tcPr>
          <w:p>
            <w:pPr>
              <w:spacing w:line="276" w:lineRule="auto" w:after="0"/>
            </w:pPr>
            <w:r>
              <w:rPr>
                <w:b/>
                <w:sz w:val="19"/>
              </w:rPr>
              <w:t>YAML</w:t>
            </w:r>
          </w:p>
        </w:tc>
        <w:tc>
          <w:tcPr>
            <w:tcW w:type="dxa" w:w="6912"/>
            <w:tcMar>
              <w:top w:w="50" w:type="dxa"/>
              <w:bottom w:w="50" w:type="dxa"/>
              <w:left w:w="80" w:type="dxa"/>
              <w:right w:w="80" w:type="dxa"/>
            </w:tcMar>
          </w:tcPr>
          <w:p>
            <w:pPr>
              <w:spacing w:line="276" w:lineRule="auto" w:after="0"/>
            </w:pPr>
            <w:r>
              <w:rPr>
                <w:sz w:val="19"/>
              </w:rPr>
              <w:t>YAML Ain't Markup Language</w:t>
            </w:r>
          </w:p>
        </w:tc>
      </w:tr>
    </w:tbl>
    <w:p>
      <w:r>
        <w:br w:type="page"/>
      </w:r>
    </w:p>
    <w:p>
      <w:pPr>
        <w:keepNext/>
        <w:spacing w:before="280" w:after="120"/>
        <w:jc w:val="left"/>
      </w:pPr>
      <w:r>
        <w:rPr>
          <w:rFonts w:ascii="Times New Roman" w:hAnsi="Times New Roman"/>
          <w:b/>
          <w:color w:val="000000"/>
          <w:sz w:val="28"/>
          <w:u w:val="single"/>
        </w:rPr>
        <w:t>CHAPTER 1: OVERVIEW OF TECHNOLOGY</w:t>
      </w:r>
    </w:p>
    <w:p>
      <w:pPr>
        <w:spacing w:before="0" w:after="120" w:line="360" w:lineRule="auto"/>
        <w:jc w:val="both"/>
      </w:pPr>
      <w:r>
        <w:rPr>
          <w:rFonts w:ascii="Times New Roman" w:hAnsi="Times New Roman"/>
          <w:color w:val="111111"/>
          <w:sz w:val="24"/>
        </w:rPr>
        <w:t>During the Six Weeks Summer Industrial Training at Mits Academy, the software engineering stack was established around contemporary Python systems programming, automated document typesetting, and asynchronous local web architecture. The technological focus centered on creating an offline-first, production-grade utility capable of generating high-precision Portable Document Format (PDF) resumes without third-party cloud dependencies or remote headless browser installations.</w:t>
      </w:r>
    </w:p>
    <w:p>
      <w:pPr>
        <w:keepNext/>
        <w:spacing w:before="200" w:after="80"/>
        <w:jc w:val="left"/>
      </w:pPr>
      <w:r>
        <w:rPr>
          <w:rFonts w:ascii="Times New Roman" w:hAnsi="Times New Roman"/>
          <w:b/>
          <w:color w:val="000000"/>
          <w:sz w:val="24"/>
        </w:rPr>
        <w:t>1.1 Python Programming Language &amp; Type Annotations</w:t>
      </w:r>
    </w:p>
    <w:p>
      <w:pPr>
        <w:spacing w:before="0" w:after="120" w:line="360" w:lineRule="auto"/>
        <w:jc w:val="both"/>
      </w:pPr>
      <w:r>
        <w:rPr>
          <w:rFonts w:ascii="Times New Roman" w:hAnsi="Times New Roman"/>
          <w:color w:val="111111"/>
          <w:sz w:val="24"/>
        </w:rPr>
        <w:t>Python 3.14 serves as the core execution runtime for the Resume Engine project. The architecture strictly adheres to modern typing idioms introduced in PEP 484, PEP 563, and PEP 604, utilizing `from __future__ import annotations` across all script modules. This ensures runtime compatibility, simplifies forward-referencing, and provides comprehensive static verification through type linters.</w:t>
      </w:r>
    </w:p>
    <w:p>
      <w:pPr>
        <w:spacing w:before="0" w:after="120" w:line="360" w:lineRule="auto"/>
        <w:jc w:val="both"/>
      </w:pPr>
      <w:r>
        <w:rPr>
          <w:rFonts w:ascii="Times New Roman" w:hAnsi="Times New Roman"/>
          <w:color w:val="111111"/>
          <w:sz w:val="24"/>
        </w:rPr>
        <w:t>Strong typing prevents subtle runtime bugs during nested dictionary filtering, data type transformations, and sorting routines. Python's built-in pathlib module guarantees platform-agnostic file path manipulation across Windows, macOS, and Linux platforms.</w:t>
      </w:r>
    </w:p>
    <w:p>
      <w:pPr>
        <w:keepNext/>
        <w:spacing w:before="200" w:after="80"/>
        <w:jc w:val="left"/>
      </w:pPr>
      <w:r>
        <w:rPr>
          <w:rFonts w:ascii="Times New Roman" w:hAnsi="Times New Roman"/>
          <w:b/>
          <w:color w:val="000000"/>
          <w:sz w:val="24"/>
        </w:rPr>
        <w:t>1.2 ReportLab 5.0 PDF Generation Engine</w:t>
      </w:r>
    </w:p>
    <w:p>
      <w:pPr>
        <w:spacing w:before="0" w:after="120" w:line="360" w:lineRule="auto"/>
        <w:jc w:val="both"/>
      </w:pPr>
      <w:r>
        <w:rPr>
          <w:rFonts w:ascii="Times New Roman" w:hAnsi="Times New Roman"/>
          <w:color w:val="111111"/>
          <w:sz w:val="24"/>
        </w:rPr>
        <w:t>ReportLab 5.0 is the premier open-source library for programmatic document creation in Python. Unlike headless browser renderers (such as Puppeteer or wkhtmltopdf) which require heavy rendering runtimes and consume significant memory, ReportLab operates directly at the PostScript and PDF primitive level. It translates typographic specifications directly into PDF bytecode.</w:t>
      </w:r>
    </w:p>
    <w:p>
      <w:pPr>
        <w:spacing w:before="0" w:after="120" w:line="360" w:lineRule="auto"/>
        <w:jc w:val="both"/>
      </w:pPr>
      <w:r>
        <w:rPr>
          <w:rFonts w:ascii="Times New Roman" w:hAnsi="Times New Roman"/>
          <w:color w:val="111111"/>
          <w:sz w:val="24"/>
        </w:rPr>
        <w:t>Key features utilized in the Resume Engine implementation include:</w:t>
      </w:r>
    </w:p>
    <w:p>
      <w:pPr>
        <w:spacing w:before="0" w:after="120" w:line="360" w:lineRule="auto"/>
        <w:jc w:val="both"/>
      </w:pPr>
      <w:r>
        <w:rPr>
          <w:rFonts w:ascii="Times New Roman" w:hAnsi="Times New Roman"/>
          <w:color w:val="111111"/>
          <w:sz w:val="24"/>
        </w:rPr>
        <w:t>1. Canvas Low-Level Coordinate System: Direct coordinate positioning with origin (0, 0) at the bottom-left corner of the page, operating on precise PostScript typographic points (72 points = 1 inch).</w:t>
      </w:r>
    </w:p>
    <w:p>
      <w:pPr>
        <w:spacing w:before="0" w:after="120" w:line="360" w:lineRule="auto"/>
        <w:jc w:val="both"/>
      </w:pPr>
      <w:r>
        <w:rPr>
          <w:rFonts w:ascii="Times New Roman" w:hAnsi="Times New Roman"/>
          <w:color w:val="111111"/>
          <w:sz w:val="24"/>
        </w:rPr>
        <w:t>2. Flowable Typography Math: Utilizing ParagraphStyles, leading measurements, and font baseline calculations to prevent line overlap and enforce strict page bounds.</w:t>
      </w:r>
    </w:p>
    <w:p>
      <w:pPr>
        <w:spacing w:before="0" w:after="120" w:line="360" w:lineRule="auto"/>
        <w:jc w:val="both"/>
      </w:pPr>
      <w:r>
        <w:rPr>
          <w:rFonts w:ascii="Times New Roman" w:hAnsi="Times New Roman"/>
          <w:color w:val="111111"/>
          <w:sz w:val="24"/>
        </w:rPr>
        <w:t>3. Color Space Consistency: Standardized RGB color definitions ensuring crisp rendering on high-resolution displays and monochrome laser printers.</w:t>
      </w:r>
    </w:p>
    <w:p>
      <w:pPr>
        <w:keepNext/>
        <w:spacing w:before="200" w:after="80"/>
        <w:jc w:val="left"/>
      </w:pPr>
      <w:r>
        <w:rPr>
          <w:rFonts w:ascii="Times New Roman" w:hAnsi="Times New Roman"/>
          <w:b/>
          <w:color w:val="000000"/>
          <w:sz w:val="24"/>
        </w:rPr>
        <w:t>1.3 FastAPI Framework &amp; Pydantic Validation</w:t>
      </w:r>
    </w:p>
    <w:p>
      <w:pPr>
        <w:spacing w:before="0" w:after="120" w:line="360" w:lineRule="auto"/>
        <w:jc w:val="both"/>
      </w:pPr>
      <w:r>
        <w:rPr>
          <w:rFonts w:ascii="Times New Roman" w:hAnsi="Times New Roman"/>
          <w:color w:val="111111"/>
          <w:sz w:val="24"/>
        </w:rPr>
        <w:t>FastAPI 0.142 was selected as the backend controller for the local web management studio. Built on top of Starlette and Pydantic v2, FastAPI provides lightning-fast asynchronous request handling and automated request validation.</w:t>
      </w:r>
    </w:p>
    <w:p>
      <w:pPr>
        <w:spacing w:before="0" w:after="120" w:line="360" w:lineRule="auto"/>
        <w:jc w:val="both"/>
      </w:pPr>
      <w:r>
        <w:rPr>
          <w:rFonts w:ascii="Times New Roman" w:hAnsi="Times New Roman"/>
          <w:color w:val="111111"/>
          <w:sz w:val="24"/>
        </w:rPr>
        <w:t>Pydantic v2 data models act as the schema boundary between user inputs from web forms and on-disk YAML persistence. By declaring structured schemas with strict field types, Pydantic immediately rejects invalid data payloads with detailed 422 Unprocessable Entity responses, preventing silent data corruption.</w:t>
      </w:r>
    </w:p>
    <w:p>
      <w:pPr>
        <w:keepNext/>
        <w:spacing w:before="200" w:after="80"/>
        <w:jc w:val="left"/>
      </w:pPr>
      <w:r>
        <w:rPr>
          <w:rFonts w:ascii="Times New Roman" w:hAnsi="Times New Roman"/>
          <w:b/>
          <w:color w:val="000000"/>
          <w:sz w:val="24"/>
        </w:rPr>
        <w:t>1.4 Uvicorn Asynchronous Web Server</w:t>
      </w:r>
    </w:p>
    <w:p>
      <w:pPr>
        <w:spacing w:before="0" w:after="120" w:line="360" w:lineRule="auto"/>
        <w:jc w:val="both"/>
      </w:pPr>
      <w:r>
        <w:rPr>
          <w:rFonts w:ascii="Times New Roman" w:hAnsi="Times New Roman"/>
          <w:color w:val="111111"/>
          <w:sz w:val="24"/>
        </w:rPr>
        <w:t>Uvicorn 0.54 is a lightning-fast Asynchronous Server Gateway Interface (ASGI) web server implementation for Python. In the Resume Engine ecosystem, Uvicorn binds strictly to the local loopback interface (http://127.0.0.1:8000), guaranteeing complete privacy and zero data leakage. It supports hot-reloading during development via the `--dev` parameter.</w:t>
      </w:r>
    </w:p>
    <w:p>
      <w:pPr>
        <w:keepNext/>
        <w:spacing w:before="200" w:after="80"/>
        <w:jc w:val="left"/>
      </w:pPr>
      <w:r>
        <w:rPr>
          <w:rFonts w:ascii="Times New Roman" w:hAnsi="Times New Roman"/>
          <w:b/>
          <w:color w:val="000000"/>
          <w:sz w:val="24"/>
        </w:rPr>
        <w:t>1.5 PyYAML &amp; Single Source of Truth (SSOT) Architecture</w:t>
      </w:r>
    </w:p>
    <w:p>
      <w:pPr>
        <w:spacing w:before="0" w:after="120" w:line="360" w:lineRule="auto"/>
        <w:jc w:val="both"/>
      </w:pPr>
      <w:r>
        <w:rPr>
          <w:rFonts w:ascii="Times New Roman" w:hAnsi="Times New Roman"/>
          <w:color w:val="111111"/>
          <w:sz w:val="24"/>
        </w:rPr>
        <w:t>PyYAML 6.0 provides safe deserialization and serialization of the master resume database. The system implements a Single Source of Truth (SSOT) paradigm: the candidate stores all historical professional experience, multiple job roles, varied skillsets, and academic credentials in a single comprehensive YAML file.</w:t>
      </w:r>
    </w:p>
    <w:p>
      <w:pPr>
        <w:spacing w:before="0" w:after="120" w:line="360" w:lineRule="auto"/>
        <w:jc w:val="both"/>
      </w:pPr>
      <w:r>
        <w:rPr>
          <w:rFonts w:ascii="Times New Roman" w:hAnsi="Times New Roman"/>
          <w:color w:val="111111"/>
          <w:sz w:val="24"/>
        </w:rPr>
        <w:t>Through `yaml.safe_load()`, malicious executable YAML tags are rejected. Furthermore, serialization preserves clean formatting and human readability when saving edits back to disk.</w:t>
      </w:r>
    </w:p>
    <w:p>
      <w:pPr>
        <w:keepNext/>
        <w:spacing w:before="200" w:after="80"/>
        <w:jc w:val="left"/>
      </w:pPr>
      <w:r>
        <w:rPr>
          <w:rFonts w:ascii="Times New Roman" w:hAnsi="Times New Roman"/>
          <w:b/>
          <w:color w:val="000000"/>
          <w:sz w:val="24"/>
        </w:rPr>
        <w:t>1.6 GitPython &amp; Version Control Integration</w:t>
      </w:r>
    </w:p>
    <w:p>
      <w:pPr>
        <w:spacing w:before="0" w:after="120" w:line="360" w:lineRule="auto"/>
        <w:jc w:val="both"/>
      </w:pPr>
      <w:r>
        <w:rPr>
          <w:rFonts w:ascii="Times New Roman" w:hAnsi="Times New Roman"/>
          <w:color w:val="111111"/>
          <w:sz w:val="24"/>
        </w:rPr>
        <w:t>GitPython 3.2 connects the compilation pipeline directly to the candidate's local Git repository. Every time a resume is compiled, the engine stages the newly rendered PDF artifact and creates an automated Git commit with an ISO-8601 timestamp. This establishes an immutable audit log of resume submissions.</w:t>
      </w:r>
    </w:p>
    <w:p>
      <w:pPr>
        <w:keepNext/>
        <w:spacing w:before="200" w:after="80"/>
        <w:jc w:val="left"/>
      </w:pPr>
      <w:r>
        <w:rPr>
          <w:rFonts w:ascii="Times New Roman" w:hAnsi="Times New Roman"/>
          <w:b/>
          <w:color w:val="000000"/>
          <w:sz w:val="24"/>
        </w:rPr>
        <w:t>1.7 Jinja2 Server-Side Templating</w:t>
      </w:r>
    </w:p>
    <w:p>
      <w:pPr>
        <w:spacing w:before="0" w:after="120" w:line="360" w:lineRule="auto"/>
        <w:jc w:val="both"/>
      </w:pPr>
      <w:r>
        <w:rPr>
          <w:rFonts w:ascii="Times New Roman" w:hAnsi="Times New Roman"/>
          <w:color w:val="111111"/>
          <w:sz w:val="24"/>
        </w:rPr>
        <w:t>Jinja2 3.1 powers the server-side rendering of the local web form editor. By combining Jinja2 templates with semantic HTML5 form structures, the web interface loads without node_modules, webpack bundles, or frontend compilation steps.</w:t>
      </w:r>
    </w:p>
    <w:p>
      <w:pPr>
        <w:keepNext/>
        <w:spacing w:before="200" w:after="80"/>
        <w:jc w:val="left"/>
      </w:pPr>
      <w:r>
        <w:rPr>
          <w:rFonts w:ascii="Times New Roman" w:hAnsi="Times New Roman"/>
          <w:b/>
          <w:color w:val="000000"/>
          <w:sz w:val="24"/>
        </w:rPr>
        <w:t>1.8 Pytest Automated Testing Framework</w:t>
      </w:r>
    </w:p>
    <w:p>
      <w:pPr>
        <w:spacing w:before="0" w:after="120" w:line="360" w:lineRule="auto"/>
        <w:jc w:val="both"/>
      </w:pPr>
      <w:r>
        <w:rPr>
          <w:rFonts w:ascii="Times New Roman" w:hAnsi="Times New Roman"/>
          <w:color w:val="111111"/>
          <w:sz w:val="24"/>
        </w:rPr>
        <w:t>Pytest 9.1 provides robust test automation for validating filtering logic, budget capping algorithms, and edge-case handling. The project includes 42 comprehensive unit tests executing in under 0.1 seconds.</w:t>
      </w:r>
    </w:p>
    <w:tbl>
      <w:tblPr>
        <w:tblW w:type="auto" w:w="0"/>
        <w:jc w:val="center"/>
        <w:tblLook w:firstColumn="1" w:firstRow="1" w:lastColumn="0" w:lastRow="0" w:noHBand="0" w:noVBand="1" w:val="04A0"/>
        <w:tblBorders>
          <w:top w:val="single" w:sz="4" w:space="0" w:color="607080"/>
          <w:left w:val="single" w:sz="4" w:space="0" w:color="607080"/>
          <w:bottom w:val="single" w:sz="4" w:space="0" w:color="607080"/>
          <w:right w:val="single" w:sz="4" w:space="0" w:color="607080"/>
          <w:insideH w:val="single" w:sz="4" w:space="0" w:color="607080"/>
          <w:insideV w:val="single" w:sz="4" w:space="0" w:color="607080"/>
        </w:tblBorders>
      </w:tblPr>
      <w:tblGrid>
        <w:gridCol w:w="3120"/>
        <w:gridCol w:w="3120"/>
        <w:gridCol w:w="3120"/>
      </w:tblGrid>
      <w:tr>
        <w:tc>
          <w:tcPr>
            <w:tcW w:type="dxa" w:w="3120"/>
            <w:shd w:fill="003366"/>
          </w:tcPr>
          <w:p>
            <w:r>
              <w:rPr>
                <w:b/>
                <w:color w:val="FFFFFF"/>
                <w:sz w:val="19"/>
              </w:rPr>
              <w:t>MODULE / LIBRARY</w:t>
            </w:r>
          </w:p>
        </w:tc>
        <w:tc>
          <w:tcPr>
            <w:tcW w:type="dxa" w:w="3120"/>
            <w:shd w:fill="003366"/>
          </w:tcPr>
          <w:p>
            <w:r>
              <w:rPr>
                <w:b/>
                <w:color w:val="FFFFFF"/>
                <w:sz w:val="19"/>
              </w:rPr>
              <w:t>VERSION</w:t>
            </w:r>
          </w:p>
        </w:tc>
        <w:tc>
          <w:tcPr>
            <w:tcW w:type="dxa" w:w="3120"/>
            <w:shd w:fill="003366"/>
          </w:tcPr>
          <w:p>
            <w:r>
              <w:rPr>
                <w:b/>
                <w:color w:val="FFFFFF"/>
                <w:sz w:val="19"/>
              </w:rPr>
              <w:t>TECHNICAL ROLE IN ARCHITECTURE</w:t>
            </w:r>
          </w:p>
        </w:tc>
      </w:tr>
      <w:tr>
        <w:tc>
          <w:tcPr>
            <w:tcW w:type="dxa" w:w="3120"/>
            <w:tcMar>
              <w:top w:w="50" w:type="dxa"/>
              <w:bottom w:w="50" w:type="dxa"/>
              <w:left w:w="80" w:type="dxa"/>
              <w:right w:w="80" w:type="dxa"/>
            </w:tcMar>
          </w:tcPr>
          <w:p>
            <w:pPr>
              <w:spacing w:line="276" w:lineRule="auto" w:after="0"/>
            </w:pPr>
            <w:r>
              <w:rPr>
                <w:b/>
                <w:sz w:val="19"/>
              </w:rPr>
              <w:t>Python</w:t>
            </w:r>
          </w:p>
        </w:tc>
        <w:tc>
          <w:tcPr>
            <w:tcW w:type="dxa" w:w="3120"/>
            <w:tcMar>
              <w:top w:w="50" w:type="dxa"/>
              <w:bottom w:w="50" w:type="dxa"/>
              <w:left w:w="80" w:type="dxa"/>
              <w:right w:w="80" w:type="dxa"/>
            </w:tcMar>
          </w:tcPr>
          <w:p>
            <w:pPr>
              <w:spacing w:line="276" w:lineRule="auto" w:after="0"/>
            </w:pPr>
            <w:r>
              <w:rPr>
                <w:sz w:val="19"/>
              </w:rPr>
              <w:t>3.14.7</w:t>
            </w:r>
          </w:p>
        </w:tc>
        <w:tc>
          <w:tcPr>
            <w:tcW w:type="dxa" w:w="3120"/>
            <w:tcMar>
              <w:top w:w="50" w:type="dxa"/>
              <w:bottom w:w="50" w:type="dxa"/>
              <w:left w:w="80" w:type="dxa"/>
              <w:right w:w="80" w:type="dxa"/>
            </w:tcMar>
          </w:tcPr>
          <w:p>
            <w:pPr>
              <w:spacing w:line="276" w:lineRule="auto" w:after="0"/>
            </w:pPr>
            <w:r>
              <w:rPr>
                <w:sz w:val="19"/>
              </w:rPr>
              <w:t>Core execution runtime and typing pipeline</w:t>
            </w:r>
          </w:p>
        </w:tc>
      </w:tr>
      <w:tr>
        <w:tc>
          <w:tcPr>
            <w:tcW w:type="dxa" w:w="3120"/>
            <w:tcMar>
              <w:top w:w="50" w:type="dxa"/>
              <w:bottom w:w="50" w:type="dxa"/>
              <w:left w:w="80" w:type="dxa"/>
              <w:right w:w="80" w:type="dxa"/>
            </w:tcMar>
          </w:tcPr>
          <w:p>
            <w:pPr>
              <w:spacing w:line="276" w:lineRule="auto" w:after="0"/>
            </w:pPr>
            <w:r>
              <w:rPr>
                <w:b/>
                <w:sz w:val="19"/>
              </w:rPr>
              <w:t>ReportLab</w:t>
            </w:r>
          </w:p>
        </w:tc>
        <w:tc>
          <w:tcPr>
            <w:tcW w:type="dxa" w:w="3120"/>
            <w:tcMar>
              <w:top w:w="50" w:type="dxa"/>
              <w:bottom w:w="50" w:type="dxa"/>
              <w:left w:w="80" w:type="dxa"/>
              <w:right w:w="80" w:type="dxa"/>
            </w:tcMar>
          </w:tcPr>
          <w:p>
            <w:pPr>
              <w:spacing w:line="276" w:lineRule="auto" w:after="0"/>
            </w:pPr>
            <w:r>
              <w:rPr>
                <w:sz w:val="19"/>
              </w:rPr>
              <w:t>5.0.1</w:t>
            </w:r>
          </w:p>
        </w:tc>
        <w:tc>
          <w:tcPr>
            <w:tcW w:type="dxa" w:w="3120"/>
            <w:tcMar>
              <w:top w:w="50" w:type="dxa"/>
              <w:bottom w:w="50" w:type="dxa"/>
              <w:left w:w="80" w:type="dxa"/>
              <w:right w:w="80" w:type="dxa"/>
            </w:tcMar>
          </w:tcPr>
          <w:p>
            <w:pPr>
              <w:spacing w:line="276" w:lineRule="auto" w:after="0"/>
            </w:pPr>
            <w:r>
              <w:rPr>
                <w:sz w:val="19"/>
              </w:rPr>
              <w:t>Typographic rendering and PDF bytecode creation</w:t>
            </w:r>
          </w:p>
        </w:tc>
      </w:tr>
      <w:tr>
        <w:tc>
          <w:tcPr>
            <w:tcW w:type="dxa" w:w="3120"/>
            <w:tcMar>
              <w:top w:w="50" w:type="dxa"/>
              <w:bottom w:w="50" w:type="dxa"/>
              <w:left w:w="80" w:type="dxa"/>
              <w:right w:w="80" w:type="dxa"/>
            </w:tcMar>
          </w:tcPr>
          <w:p>
            <w:pPr>
              <w:spacing w:line="276" w:lineRule="auto" w:after="0"/>
            </w:pPr>
            <w:r>
              <w:rPr>
                <w:b/>
                <w:sz w:val="19"/>
              </w:rPr>
              <w:t>FastAPI</w:t>
            </w:r>
          </w:p>
        </w:tc>
        <w:tc>
          <w:tcPr>
            <w:tcW w:type="dxa" w:w="3120"/>
            <w:tcMar>
              <w:top w:w="50" w:type="dxa"/>
              <w:bottom w:w="50" w:type="dxa"/>
              <w:left w:w="80" w:type="dxa"/>
              <w:right w:w="80" w:type="dxa"/>
            </w:tcMar>
          </w:tcPr>
          <w:p>
            <w:pPr>
              <w:spacing w:line="276" w:lineRule="auto" w:after="0"/>
            </w:pPr>
            <w:r>
              <w:rPr>
                <w:sz w:val="19"/>
              </w:rPr>
              <w:t>0.142.2</w:t>
            </w:r>
          </w:p>
        </w:tc>
        <w:tc>
          <w:tcPr>
            <w:tcW w:type="dxa" w:w="3120"/>
            <w:tcMar>
              <w:top w:w="50" w:type="dxa"/>
              <w:bottom w:w="50" w:type="dxa"/>
              <w:left w:w="80" w:type="dxa"/>
              <w:right w:w="80" w:type="dxa"/>
            </w:tcMar>
          </w:tcPr>
          <w:p>
            <w:pPr>
              <w:spacing w:line="276" w:lineRule="auto" w:after="0"/>
            </w:pPr>
            <w:r>
              <w:rPr>
                <w:sz w:val="19"/>
              </w:rPr>
              <w:t>Asynchronous HTTP backend and REST endpoints</w:t>
            </w:r>
          </w:p>
        </w:tc>
      </w:tr>
      <w:tr>
        <w:tc>
          <w:tcPr>
            <w:tcW w:type="dxa" w:w="3120"/>
            <w:tcMar>
              <w:top w:w="50" w:type="dxa"/>
              <w:bottom w:w="50" w:type="dxa"/>
              <w:left w:w="80" w:type="dxa"/>
              <w:right w:w="80" w:type="dxa"/>
            </w:tcMar>
          </w:tcPr>
          <w:p>
            <w:pPr>
              <w:spacing w:line="276" w:lineRule="auto" w:after="0"/>
            </w:pPr>
            <w:r>
              <w:rPr>
                <w:b/>
                <w:sz w:val="19"/>
              </w:rPr>
              <w:t>Uvicorn</w:t>
            </w:r>
          </w:p>
        </w:tc>
        <w:tc>
          <w:tcPr>
            <w:tcW w:type="dxa" w:w="3120"/>
            <w:tcMar>
              <w:top w:w="50" w:type="dxa"/>
              <w:bottom w:w="50" w:type="dxa"/>
              <w:left w:w="80" w:type="dxa"/>
              <w:right w:w="80" w:type="dxa"/>
            </w:tcMar>
          </w:tcPr>
          <w:p>
            <w:pPr>
              <w:spacing w:line="276" w:lineRule="auto" w:after="0"/>
            </w:pPr>
            <w:r>
              <w:rPr>
                <w:sz w:val="19"/>
              </w:rPr>
              <w:t>0.54.0</w:t>
            </w:r>
          </w:p>
        </w:tc>
        <w:tc>
          <w:tcPr>
            <w:tcW w:type="dxa" w:w="3120"/>
            <w:tcMar>
              <w:top w:w="50" w:type="dxa"/>
              <w:bottom w:w="50" w:type="dxa"/>
              <w:left w:w="80" w:type="dxa"/>
              <w:right w:w="80" w:type="dxa"/>
            </w:tcMar>
          </w:tcPr>
          <w:p>
            <w:pPr>
              <w:spacing w:line="276" w:lineRule="auto" w:after="0"/>
            </w:pPr>
            <w:r>
              <w:rPr>
                <w:sz w:val="19"/>
              </w:rPr>
              <w:t>Localhost ASGI web server (127.0.0.1:8000)</w:t>
            </w:r>
          </w:p>
        </w:tc>
      </w:tr>
      <w:tr>
        <w:tc>
          <w:tcPr>
            <w:tcW w:type="dxa" w:w="3120"/>
            <w:tcMar>
              <w:top w:w="50" w:type="dxa"/>
              <w:bottom w:w="50" w:type="dxa"/>
              <w:left w:w="80" w:type="dxa"/>
              <w:right w:w="80" w:type="dxa"/>
            </w:tcMar>
          </w:tcPr>
          <w:p>
            <w:pPr>
              <w:spacing w:line="276" w:lineRule="auto" w:after="0"/>
            </w:pPr>
            <w:r>
              <w:rPr>
                <w:b/>
                <w:sz w:val="19"/>
              </w:rPr>
              <w:t>Pydantic</w:t>
            </w:r>
          </w:p>
        </w:tc>
        <w:tc>
          <w:tcPr>
            <w:tcW w:type="dxa" w:w="3120"/>
            <w:tcMar>
              <w:top w:w="50" w:type="dxa"/>
              <w:bottom w:w="50" w:type="dxa"/>
              <w:left w:w="80" w:type="dxa"/>
              <w:right w:w="80" w:type="dxa"/>
            </w:tcMar>
          </w:tcPr>
          <w:p>
            <w:pPr>
              <w:spacing w:line="276" w:lineRule="auto" w:after="0"/>
            </w:pPr>
            <w:r>
              <w:rPr>
                <w:sz w:val="19"/>
              </w:rPr>
              <w:t>2.13.5</w:t>
            </w:r>
          </w:p>
        </w:tc>
        <w:tc>
          <w:tcPr>
            <w:tcW w:type="dxa" w:w="3120"/>
            <w:tcMar>
              <w:top w:w="50" w:type="dxa"/>
              <w:bottom w:w="50" w:type="dxa"/>
              <w:left w:w="80" w:type="dxa"/>
              <w:right w:w="80" w:type="dxa"/>
            </w:tcMar>
          </w:tcPr>
          <w:p>
            <w:pPr>
              <w:spacing w:line="276" w:lineRule="auto" w:after="0"/>
            </w:pPr>
            <w:r>
              <w:rPr>
                <w:sz w:val="19"/>
              </w:rPr>
              <w:t>Runtime schema modeling and data validation</w:t>
            </w:r>
          </w:p>
        </w:tc>
      </w:tr>
      <w:tr>
        <w:tc>
          <w:tcPr>
            <w:tcW w:type="dxa" w:w="3120"/>
            <w:tcMar>
              <w:top w:w="50" w:type="dxa"/>
              <w:bottom w:w="50" w:type="dxa"/>
              <w:left w:w="80" w:type="dxa"/>
              <w:right w:w="80" w:type="dxa"/>
            </w:tcMar>
          </w:tcPr>
          <w:p>
            <w:pPr>
              <w:spacing w:line="276" w:lineRule="auto" w:after="0"/>
            </w:pPr>
            <w:r>
              <w:rPr>
                <w:b/>
                <w:sz w:val="19"/>
              </w:rPr>
              <w:t>PyYAML</w:t>
            </w:r>
          </w:p>
        </w:tc>
        <w:tc>
          <w:tcPr>
            <w:tcW w:type="dxa" w:w="3120"/>
            <w:tcMar>
              <w:top w:w="50" w:type="dxa"/>
              <w:bottom w:w="50" w:type="dxa"/>
              <w:left w:w="80" w:type="dxa"/>
              <w:right w:w="80" w:type="dxa"/>
            </w:tcMar>
          </w:tcPr>
          <w:p>
            <w:pPr>
              <w:spacing w:line="276" w:lineRule="auto" w:after="0"/>
            </w:pPr>
            <w:r>
              <w:rPr>
                <w:sz w:val="19"/>
              </w:rPr>
              <w:t>6.0.3</w:t>
            </w:r>
          </w:p>
        </w:tc>
        <w:tc>
          <w:tcPr>
            <w:tcW w:type="dxa" w:w="3120"/>
            <w:tcMar>
              <w:top w:w="50" w:type="dxa"/>
              <w:bottom w:w="50" w:type="dxa"/>
              <w:left w:w="80" w:type="dxa"/>
              <w:right w:w="80" w:type="dxa"/>
            </w:tcMar>
          </w:tcPr>
          <w:p>
            <w:pPr>
              <w:spacing w:line="276" w:lineRule="auto" w:after="0"/>
            </w:pPr>
            <w:r>
              <w:rPr>
                <w:sz w:val="19"/>
              </w:rPr>
              <w:t>Safe YAML parsing and serialization</w:t>
            </w:r>
          </w:p>
        </w:tc>
      </w:tr>
      <w:tr>
        <w:tc>
          <w:tcPr>
            <w:tcW w:type="dxa" w:w="3120"/>
            <w:tcMar>
              <w:top w:w="50" w:type="dxa"/>
              <w:bottom w:w="50" w:type="dxa"/>
              <w:left w:w="80" w:type="dxa"/>
              <w:right w:w="80" w:type="dxa"/>
            </w:tcMar>
          </w:tcPr>
          <w:p>
            <w:pPr>
              <w:spacing w:line="276" w:lineRule="auto" w:after="0"/>
            </w:pPr>
            <w:r>
              <w:rPr>
                <w:b/>
                <w:sz w:val="19"/>
              </w:rPr>
              <w:t>GitPython</w:t>
            </w:r>
          </w:p>
        </w:tc>
        <w:tc>
          <w:tcPr>
            <w:tcW w:type="dxa" w:w="3120"/>
            <w:tcMar>
              <w:top w:w="50" w:type="dxa"/>
              <w:bottom w:w="50" w:type="dxa"/>
              <w:left w:w="80" w:type="dxa"/>
              <w:right w:w="80" w:type="dxa"/>
            </w:tcMar>
          </w:tcPr>
          <w:p>
            <w:pPr>
              <w:spacing w:line="276" w:lineRule="auto" w:after="0"/>
            </w:pPr>
            <w:r>
              <w:rPr>
                <w:sz w:val="19"/>
              </w:rPr>
              <w:t>3.2.0</w:t>
            </w:r>
          </w:p>
        </w:tc>
        <w:tc>
          <w:tcPr>
            <w:tcW w:type="dxa" w:w="3120"/>
            <w:tcMar>
              <w:top w:w="50" w:type="dxa"/>
              <w:bottom w:w="50" w:type="dxa"/>
              <w:left w:w="80" w:type="dxa"/>
              <w:right w:w="80" w:type="dxa"/>
            </w:tcMar>
          </w:tcPr>
          <w:p>
            <w:pPr>
              <w:spacing w:line="276" w:lineRule="auto" w:after="0"/>
            </w:pPr>
            <w:r>
              <w:rPr>
                <w:sz w:val="19"/>
              </w:rPr>
              <w:t>Local Git staging and automated commit logging</w:t>
            </w:r>
          </w:p>
        </w:tc>
      </w:tr>
      <w:tr>
        <w:tc>
          <w:tcPr>
            <w:tcW w:type="dxa" w:w="3120"/>
            <w:tcMar>
              <w:top w:w="50" w:type="dxa"/>
              <w:bottom w:w="50" w:type="dxa"/>
              <w:left w:w="80" w:type="dxa"/>
              <w:right w:w="80" w:type="dxa"/>
            </w:tcMar>
          </w:tcPr>
          <w:p>
            <w:pPr>
              <w:spacing w:line="276" w:lineRule="auto" w:after="0"/>
            </w:pPr>
            <w:r>
              <w:rPr>
                <w:b/>
                <w:sz w:val="19"/>
              </w:rPr>
              <w:t>Colorama</w:t>
            </w:r>
          </w:p>
        </w:tc>
        <w:tc>
          <w:tcPr>
            <w:tcW w:type="dxa" w:w="3120"/>
            <w:tcMar>
              <w:top w:w="50" w:type="dxa"/>
              <w:bottom w:w="50" w:type="dxa"/>
              <w:left w:w="80" w:type="dxa"/>
              <w:right w:w="80" w:type="dxa"/>
            </w:tcMar>
          </w:tcPr>
          <w:p>
            <w:pPr>
              <w:spacing w:line="276" w:lineRule="auto" w:after="0"/>
            </w:pPr>
            <w:r>
              <w:rPr>
                <w:sz w:val="19"/>
              </w:rPr>
              <w:t>0.4.6</w:t>
            </w:r>
          </w:p>
        </w:tc>
        <w:tc>
          <w:tcPr>
            <w:tcW w:type="dxa" w:w="3120"/>
            <w:tcMar>
              <w:top w:w="50" w:type="dxa"/>
              <w:bottom w:w="50" w:type="dxa"/>
              <w:left w:w="80" w:type="dxa"/>
              <w:right w:w="80" w:type="dxa"/>
            </w:tcMar>
          </w:tcPr>
          <w:p>
            <w:pPr>
              <w:spacing w:line="276" w:lineRule="auto" w:after="0"/>
            </w:pPr>
            <w:r>
              <w:rPr>
                <w:sz w:val="19"/>
              </w:rPr>
              <w:t>Terminal ANSI color formatting and status reporting</w:t>
            </w:r>
          </w:p>
        </w:tc>
      </w:tr>
      <w:tr>
        <w:tc>
          <w:tcPr>
            <w:tcW w:type="dxa" w:w="3120"/>
            <w:tcMar>
              <w:top w:w="50" w:type="dxa"/>
              <w:bottom w:w="50" w:type="dxa"/>
              <w:left w:w="80" w:type="dxa"/>
              <w:right w:w="80" w:type="dxa"/>
            </w:tcMar>
          </w:tcPr>
          <w:p>
            <w:pPr>
              <w:spacing w:line="276" w:lineRule="auto" w:after="0"/>
            </w:pPr>
            <w:r>
              <w:rPr>
                <w:b/>
                <w:sz w:val="19"/>
              </w:rPr>
              <w:t>Pytest</w:t>
            </w:r>
          </w:p>
        </w:tc>
        <w:tc>
          <w:tcPr>
            <w:tcW w:type="dxa" w:w="3120"/>
            <w:tcMar>
              <w:top w:w="50" w:type="dxa"/>
              <w:bottom w:w="50" w:type="dxa"/>
              <w:left w:w="80" w:type="dxa"/>
              <w:right w:w="80" w:type="dxa"/>
            </w:tcMar>
          </w:tcPr>
          <w:p>
            <w:pPr>
              <w:spacing w:line="276" w:lineRule="auto" w:after="0"/>
            </w:pPr>
            <w:r>
              <w:rPr>
                <w:sz w:val="19"/>
              </w:rPr>
              <w:t>9.1.1</w:t>
            </w:r>
          </w:p>
        </w:tc>
        <w:tc>
          <w:tcPr>
            <w:tcW w:type="dxa" w:w="3120"/>
            <w:tcMar>
              <w:top w:w="50" w:type="dxa"/>
              <w:bottom w:w="50" w:type="dxa"/>
              <w:left w:w="80" w:type="dxa"/>
              <w:right w:w="80" w:type="dxa"/>
            </w:tcMar>
          </w:tcPr>
          <w:p>
            <w:pPr>
              <w:spacing w:line="276" w:lineRule="auto" w:after="0"/>
            </w:pPr>
            <w:r>
              <w:rPr>
                <w:sz w:val="19"/>
              </w:rPr>
              <w:t>Automated test suite execution (42 tests)</w:t>
            </w:r>
          </w:p>
        </w:tc>
      </w:tr>
    </w:tbl>
    <w:p>
      <w:pPr>
        <w:spacing w:after="160"/>
        <w:jc w:val="center"/>
      </w:pPr>
      <w:r>
        <w:rPr>
          <w:b/>
          <w:sz w:val="20"/>
        </w:rPr>
        <w:t>Table 1.1: Core Technology Stack &amp; Dependency Specifications</w:t>
      </w:r>
    </w:p>
    <w:p>
      <w:r>
        <w:br w:type="page"/>
      </w:r>
    </w:p>
    <w:p>
      <w:pPr>
        <w:keepNext/>
        <w:spacing w:before="280" w:after="120"/>
        <w:jc w:val="left"/>
      </w:pPr>
      <w:r>
        <w:rPr>
          <w:rFonts w:ascii="Times New Roman" w:hAnsi="Times New Roman"/>
          <w:b/>
          <w:color w:val="000000"/>
          <w:sz w:val="28"/>
          <w:u w:val="single"/>
        </w:rPr>
        <w:t>CHAPTER 2: PROJECT REPORT WORK</w:t>
      </w:r>
    </w:p>
    <w:p>
      <w:pPr>
        <w:keepNext/>
        <w:spacing w:before="200" w:after="80"/>
        <w:jc w:val="left"/>
      </w:pPr>
      <w:r>
        <w:rPr>
          <w:rFonts w:ascii="Times New Roman" w:hAnsi="Times New Roman"/>
          <w:b/>
          <w:color w:val="000000"/>
          <w:sz w:val="24"/>
        </w:rPr>
        <w:t>2.1 Introduction</w:t>
      </w:r>
    </w:p>
    <w:p>
      <w:pPr>
        <w:spacing w:before="0" w:after="120" w:line="360" w:lineRule="auto"/>
        <w:jc w:val="both"/>
      </w:pPr>
      <w:r>
        <w:rPr>
          <w:rFonts w:ascii="Times New Roman" w:hAnsi="Times New Roman"/>
          <w:color w:val="111111"/>
          <w:sz w:val="24"/>
        </w:rPr>
        <w:t>In modern software recruitment, candidates encounter two acute challenges: resume drift and Applicant Tracking System (ATS) filtering. Resume drift occurs when job seekers create multiple disconnected Word documents for different career trajectories (such as Backend Engineer, Data Scientist, or DevOps Specialist). Over time, corrections made in one document fail to propagate to others, leading to inconsistent employment dates, outdated skills, and clerical errors.</w:t>
      </w:r>
    </w:p>
    <w:p>
      <w:pPr>
        <w:spacing w:before="0" w:after="120" w:line="360" w:lineRule="auto"/>
        <w:jc w:val="both"/>
      </w:pPr>
      <w:r>
        <w:rPr>
          <w:rFonts w:ascii="Times New Roman" w:hAnsi="Times New Roman"/>
          <w:color w:val="111111"/>
          <w:sz w:val="24"/>
        </w:rPr>
        <w:t>Simultaneously, corporate ATS algorithms parse incoming resumes against job description keywords. Submitting a generic resume results in low relevance scoring and automatic rejection. Conversely, manually re-tailoring a document for each target position is time-consuming and introduces formatting regressions that cause single-page resumes to spill over onto an awkward second page.</w:t>
      </w:r>
    </w:p>
    <w:p>
      <w:pPr>
        <w:spacing w:before="0" w:after="120" w:line="360" w:lineRule="auto"/>
        <w:jc w:val="both"/>
      </w:pPr>
      <w:r>
        <w:rPr>
          <w:rFonts w:ascii="Times New Roman" w:hAnsi="Times New Roman"/>
          <w:color w:val="111111"/>
          <w:sz w:val="24"/>
        </w:rPr>
        <w:t>The Resume Engine project resolves these issues through a deterministic, tag-driven compilation pipeline. The candidate maintains a single, comprehensive YAML document containing all career achievements, each tagged with one or more target identifiers. A single command-line flag or web selection extracts only the relevant bullets, orders them by priority, enforces strict vertical page budgets, and compiles an ATS-optimized, single-page PDF in milliseconds.</w:t>
      </w:r>
    </w:p>
    <w:p>
      <w:pPr>
        <w:keepNext/>
        <w:spacing w:before="200" w:after="80"/>
        <w:jc w:val="left"/>
      </w:pPr>
      <w:r>
        <w:rPr>
          <w:rFonts w:ascii="Times New Roman" w:hAnsi="Times New Roman"/>
          <w:b/>
          <w:color w:val="000000"/>
          <w:sz w:val="24"/>
        </w:rPr>
        <w:t>2.2 Objectives</w:t>
      </w:r>
    </w:p>
    <w:p>
      <w:pPr>
        <w:spacing w:before="0" w:after="120" w:line="360" w:lineRule="auto"/>
        <w:jc w:val="both"/>
      </w:pPr>
      <w:r>
        <w:rPr>
          <w:rFonts w:ascii="Times New Roman" w:hAnsi="Times New Roman"/>
          <w:color w:val="111111"/>
          <w:sz w:val="24"/>
        </w:rPr>
        <w:t>The engineering objectives formulated for the Resume Engine project include:</w:t>
      </w:r>
    </w:p>
    <w:p>
      <w:pPr>
        <w:spacing w:before="0" w:after="120" w:line="360" w:lineRule="auto"/>
        <w:jc w:val="both"/>
      </w:pPr>
      <w:r>
        <w:rPr>
          <w:rFonts w:ascii="Times New Roman" w:hAnsi="Times New Roman"/>
          <w:color w:val="111111"/>
          <w:sz w:val="24"/>
        </w:rPr>
        <w:t>1. Unified Source of Truth: Centralize all professional credentials within a structured YAML file, eliminating multi-file duplication and version divergence.</w:t>
      </w:r>
    </w:p>
    <w:p>
      <w:pPr>
        <w:spacing w:before="0" w:after="120" w:line="360" w:lineRule="auto"/>
        <w:jc w:val="both"/>
      </w:pPr>
      <w:r>
        <w:rPr>
          <w:rFonts w:ascii="Times New Roman" w:hAnsi="Times New Roman"/>
          <w:color w:val="111111"/>
          <w:sz w:val="24"/>
        </w:rPr>
        <w:t>2. Role-Based Tag Filtering: Implement an intelligent filter engine that extracts relevant experience, skills, and projects based on designated target tags (e.g. backend, frontend, data-science, devops, general).</w:t>
      </w:r>
    </w:p>
    <w:p>
      <w:pPr>
        <w:spacing w:before="0" w:after="120" w:line="360" w:lineRule="auto"/>
        <w:jc w:val="both"/>
      </w:pPr>
      <w:r>
        <w:rPr>
          <w:rFonts w:ascii="Times New Roman" w:hAnsi="Times New Roman"/>
          <w:color w:val="111111"/>
          <w:sz w:val="24"/>
        </w:rPr>
        <w:t>3. Deterministic Page Budget Enforcement: Formulate mathematical caps across all resume sections (maximum 4 bullets per role, 3 projects, 4 achievements, 6 coursework items) ensuring strict single-page PDF compliance.</w:t>
      </w:r>
    </w:p>
    <w:p>
      <w:pPr>
        <w:spacing w:before="0" w:after="120" w:line="360" w:lineRule="auto"/>
        <w:jc w:val="both"/>
      </w:pPr>
      <w:r>
        <w:rPr>
          <w:rFonts w:ascii="Times New Roman" w:hAnsi="Times New Roman"/>
          <w:color w:val="111111"/>
          <w:sz w:val="24"/>
        </w:rPr>
        <w:t>4. Lightweight Offline Architecture: Deliver high-speed rendering (&lt; 250ms per resume) using ReportLab without external cloud APIs, headless browsers, or remote server dependencies.</w:t>
      </w:r>
    </w:p>
    <w:p>
      <w:pPr>
        <w:spacing w:before="0" w:after="120" w:line="360" w:lineRule="auto"/>
        <w:jc w:val="both"/>
      </w:pPr>
      <w:r>
        <w:rPr>
          <w:rFonts w:ascii="Times New Roman" w:hAnsi="Times New Roman"/>
          <w:color w:val="111111"/>
          <w:sz w:val="24"/>
        </w:rPr>
        <w:t>5. Seamless Dual Interface: Provide both a powerful Command Line Interface (CLI) for batch developers and an interactive local web studio at http://127.0.0.1:8000 for intuitive browser editing.</w:t>
      </w:r>
    </w:p>
    <w:p>
      <w:pPr>
        <w:spacing w:before="0" w:after="120" w:line="360" w:lineRule="auto"/>
        <w:jc w:val="both"/>
      </w:pPr>
      <w:r>
        <w:rPr>
          <w:rFonts w:ascii="Times New Roman" w:hAnsi="Times New Roman"/>
          <w:color w:val="111111"/>
          <w:sz w:val="24"/>
        </w:rPr>
        <w:t>6. Automated Version Control Ledger: Integrate Git versioning to track and auto-commit rendered PDF resumes upon generation.</w:t>
      </w:r>
    </w:p>
    <w:p>
      <w:pPr>
        <w:keepNext/>
        <w:spacing w:before="200" w:after="80"/>
        <w:jc w:val="left"/>
      </w:pPr>
      <w:r>
        <w:rPr>
          <w:rFonts w:ascii="Times New Roman" w:hAnsi="Times New Roman"/>
          <w:b/>
          <w:color w:val="000000"/>
          <w:sz w:val="24"/>
        </w:rPr>
        <w:t>2.3 Methodology &amp; System Architecture</w:t>
      </w:r>
    </w:p>
    <w:p>
      <w:pPr>
        <w:spacing w:before="0" w:after="120" w:line="360" w:lineRule="auto"/>
        <w:jc w:val="both"/>
      </w:pPr>
      <w:r>
        <w:rPr>
          <w:rFonts w:ascii="Times New Roman" w:hAnsi="Times New Roman"/>
          <w:color w:val="111111"/>
          <w:sz w:val="24"/>
        </w:rPr>
        <w:t>The software engineering methodology adopted for the project is an iterative, decoupled pipeline model. The application architecture is segmented into four distinct layers:</w:t>
      </w:r>
    </w:p>
    <w:p>
      <w:pPr>
        <w:spacing w:before="0" w:after="120" w:line="360" w:lineRule="auto"/>
        <w:jc w:val="both"/>
      </w:pPr>
      <w:r>
        <w:rPr>
          <w:rFonts w:ascii="Times New Roman" w:hAnsi="Times New Roman"/>
          <w:color w:val="111111"/>
          <w:sz w:val="24"/>
        </w:rPr>
        <w:t>1. Data Storage Layer (web/data_store.py): Manages disk I/O, safely loading data/resume.yaml and defaulting to data/resume.example.yaml when personal data has not yet been populated.</w:t>
      </w:r>
    </w:p>
    <w:p>
      <w:pPr>
        <w:spacing w:before="0" w:after="120" w:line="360" w:lineRule="auto"/>
        <w:jc w:val="both"/>
      </w:pPr>
      <w:r>
        <w:rPr>
          <w:rFonts w:ascii="Times New Roman" w:hAnsi="Times New Roman"/>
          <w:color w:val="111111"/>
          <w:sz w:val="24"/>
        </w:rPr>
        <w:t>2. Filter &amp; Budget Engine (filter_engine.py): Pure Python functional logic that accepts a raw resume dictionary and a target role tag, filters matching nodes, evaluates integer priorities, and enforces section budgets.</w:t>
      </w:r>
    </w:p>
    <w:p>
      <w:pPr>
        <w:spacing w:before="0" w:after="120" w:line="360" w:lineRule="auto"/>
        <w:jc w:val="both"/>
      </w:pPr>
      <w:r>
        <w:rPr>
          <w:rFonts w:ascii="Times New Roman" w:hAnsi="Times New Roman"/>
          <w:color w:val="111111"/>
          <w:sz w:val="24"/>
        </w:rPr>
        <w:t>3. Typesetting &amp; PDF Engine (pdf_renderer.py): Translates the filtered data dictionary into ReportLab drawing commands, managing coordinate spaces, typography, rules, and vector margins.</w:t>
      </w:r>
    </w:p>
    <w:p>
      <w:pPr>
        <w:spacing w:before="0" w:after="120" w:line="360" w:lineRule="auto"/>
        <w:jc w:val="both"/>
      </w:pPr>
      <w:r>
        <w:rPr>
          <w:rFonts w:ascii="Times New Roman" w:hAnsi="Times New Roman"/>
          <w:color w:val="111111"/>
          <w:sz w:val="24"/>
        </w:rPr>
        <w:t>4. Presentation &amp; Interaction Layer: Dual interfaces comprising compile_resume.py for terminal compilation and web/app.py for browser-based interactive form editing.</w:t>
      </w:r>
    </w:p>
    <w:p>
      <w:pPr>
        <w:keepNext/>
        <w:spacing w:before="160" w:after="60"/>
        <w:jc w:val="left"/>
      </w:pPr>
      <w:r>
        <w:rPr>
          <w:rFonts w:ascii="Times New Roman" w:hAnsi="Times New Roman"/>
          <w:b/>
          <w:i/>
          <w:color w:val="202020"/>
          <w:sz w:val="24"/>
        </w:rPr>
        <w:t>2.3.1 Flowcharts &amp; Data Flow Diagrams</w:t>
      </w:r>
    </w:p>
    <w:p>
      <w:pPr>
        <w:spacing w:before="0" w:after="120" w:line="360" w:lineRule="auto"/>
        <w:jc w:val="both"/>
      </w:pPr>
      <w:r>
        <w:rPr>
          <w:rFonts w:ascii="Times New Roman" w:hAnsi="Times New Roman"/>
          <w:color w:val="111111"/>
          <w:sz w:val="24"/>
        </w:rPr>
        <w:t>The high-level data flow of the Resume Engine is illustrated below in Figure 2.1 (Context Level 0 DFD) and Figure 2.2 (Level 1 Processing Pipeline):</w:t>
      </w:r>
    </w:p>
    <w:p>
      <w:pPr>
        <w:spacing w:before="80" w:after="120" w:line="240" w:lineRule="auto"/>
        <w:ind w:left="432"/>
        <w:jc w:val="left"/>
      </w:pPr>
      <w:r>
        <w:rPr>
          <w:rFonts w:ascii="Consolas" w:hAnsi="Consolas"/>
          <w:color w:val="1A2E40"/>
          <w:sz w:val="19"/>
        </w:rPr>
        <w:t>+-----------------------------------------------------------------------+</w:t>
        <w:br/>
        <w:t>|                       CONTEXT LEVEL 0 DFD                             |</w:t>
        <w:br/>
        <w:t>+-----------------------------------------------------------------------+</w:t>
        <w:br/>
        <w:t>|                                                                       |</w:t>
        <w:br/>
        <w:t>|   +--------------+      Target Role Flag &amp; Data      +------------+   |</w:t>
        <w:br/>
        <w:t>|   |   Candidate  | ================================&gt; |   RESUME   |   |</w:t>
        <w:br/>
        <w:t>|   |  (Developer) | &lt;================================ |   ENGINE   |   |</w:t>
        <w:br/>
        <w:t>|   +--------------+      Single-Page Tailored PDF     +------------+   |</w:t>
        <w:br/>
        <w:t>|                                                                       |</w:t>
        <w:br/>
        <w:t>+-----------------------------------------------------------------------+</w:t>
      </w:r>
    </w:p>
    <w:p>
      <w:pPr>
        <w:spacing w:after="120"/>
        <w:jc w:val="center"/>
      </w:pPr>
      <w:r>
        <w:rPr>
          <w:b/>
          <w:sz w:val="20"/>
        </w:rPr>
        <w:t>Figure 2.1: Context Level 0 Data Flow Diagram</w:t>
      </w:r>
    </w:p>
    <w:p>
      <w:pPr>
        <w:spacing w:before="80" w:after="120" w:line="240" w:lineRule="auto"/>
        <w:ind w:left="432"/>
        <w:jc w:val="left"/>
      </w:pPr>
      <w:r>
        <w:rPr>
          <w:rFonts w:ascii="Consolas" w:hAnsi="Consolas"/>
          <w:color w:val="1A2E40"/>
          <w:sz w:val="19"/>
        </w:rPr>
        <w:t>+-----------------------------------------------------------------------+</w:t>
        <w:br/>
        <w:t>|                   LEVEL 1 DETAILED PROCESSING PIPELINE                |</w:t>
        <w:br/>
        <w:t>+-----------------------------------------------------------------------+</w:t>
        <w:br/>
        <w:t>|                                                                       |</w:t>
        <w:br/>
        <w:t>|  [ data/resume.yaml ]                                                 |</w:t>
        <w:br/>
        <w:t>|          |                                                            |</w:t>
        <w:br/>
        <w:t>|          v                                                            |</w:t>
        <w:br/>
        <w:t>|  (1. Load &amp; Validate) ------&gt; [ Pydantic Schema Check ]               |</w:t>
        <w:br/>
        <w:t>|          |                                                            |</w:t>
        <w:br/>
        <w:t>|          v                                                            |</w:t>
        <w:br/>
        <w:t>|  (2. Tag Matcher) ----------&gt; Target Tag: 'backend' | 'frontend' etc.  |</w:t>
        <w:br/>
        <w:t>|          |                    Filters: general + target tags          |</w:t>
        <w:br/>
        <w:t>|          v                                                            |</w:t>
        <w:br/>
        <w:t>|  (3. Priority Sorter) ------&gt; Sorts items by 'priority: int' (desc)   |</w:t>
        <w:br/>
        <w:t>|          |                                                            |</w:t>
        <w:br/>
        <w:t>|          v                                                            |</w:t>
        <w:br/>
        <w:t>|  (4. Budget Enforcer) ------&gt; Caps: 4 bullets/job, 3 projects, etc.   |</w:t>
        <w:br/>
        <w:t>|          |                                                            |</w:t>
        <w:br/>
        <w:t>|          v                                                            |</w:t>
        <w:br/>
        <w:t>|  (5. ReportLab Canvas) -----&gt; Canvas coordinate calculation (792pt)   |</w:t>
        <w:br/>
        <w:t>|          |                    Draws headers, rules, text flowables    |</w:t>
        <w:br/>
        <w:t>|          v                                                            |</w:t>
        <w:br/>
        <w:t>|  (6. Git Auto-Commit) ------&gt; [ output/resume_&lt;target&gt;.pdf ]          |</w:t>
        <w:br/>
        <w:t>|                                                                       |</w:t>
        <w:br/>
        <w:t>+-----------------------------------------------------------------------+</w:t>
      </w:r>
    </w:p>
    <w:p>
      <w:pPr>
        <w:spacing w:after="160"/>
        <w:jc w:val="center"/>
      </w:pPr>
      <w:r>
        <w:rPr>
          <w:b/>
          <w:sz w:val="20"/>
        </w:rPr>
        <w:t>Figure 2.2: Level 1 Detailed Processing Pipeline &amp; Budget Filter</w:t>
      </w:r>
    </w:p>
    <w:p>
      <w:pPr>
        <w:keepNext/>
        <w:spacing w:before="160" w:after="60"/>
        <w:jc w:val="left"/>
      </w:pPr>
      <w:r>
        <w:rPr>
          <w:rFonts w:ascii="Times New Roman" w:hAnsi="Times New Roman"/>
          <w:b/>
          <w:i/>
          <w:color w:val="202020"/>
          <w:sz w:val="24"/>
        </w:rPr>
        <w:t>2.3.2 Entity Relationship Diagram &amp; Resume YAML Schema</w:t>
      </w:r>
    </w:p>
    <w:p>
      <w:pPr>
        <w:spacing w:before="0" w:after="120" w:line="360" w:lineRule="auto"/>
        <w:jc w:val="both"/>
      </w:pPr>
      <w:r>
        <w:rPr>
          <w:rFonts w:ascii="Times New Roman" w:hAnsi="Times New Roman"/>
          <w:color w:val="111111"/>
          <w:sz w:val="24"/>
        </w:rPr>
        <w:t>The resume data model is organized as a hierarchical entity model where the candidate is the root entity possessing one-to-many relationships with work experience, projects, skills, education, and achievements.</w:t>
      </w:r>
    </w:p>
    <w:p>
      <w:pPr>
        <w:spacing w:before="80" w:after="120" w:line="240" w:lineRule="auto"/>
        <w:ind w:left="432"/>
        <w:jc w:val="left"/>
      </w:pPr>
      <w:r>
        <w:rPr>
          <w:rFonts w:ascii="Consolas" w:hAnsi="Consolas"/>
          <w:color w:val="1A2E40"/>
          <w:sz w:val="19"/>
        </w:rPr>
        <w:t>+-----------------------------------------------------------------------+</w:t>
        <w:br/>
        <w:t>|                      ENTITY RELATIONSHIP DIAGRAM                      |</w:t>
        <w:br/>
        <w:t>+-----------------------------------------------------------------------+</w:t>
        <w:br/>
        <w:t>|                                                                       |</w:t>
        <w:br/>
        <w:t>|    +-------------------+ 1       * +-----------------------+          |</w:t>
        <w:br/>
        <w:t>|    |     CANDIDATE     | --------&gt; |    WORK EXPERIENCE    |          |</w:t>
        <w:br/>
        <w:t>|    |-------------------|           |-----------------------|          |</w:t>
        <w:br/>
        <w:t>|    | name, email,      |           | company, role, dates, |          |</w:t>
        <w:br/>
        <w:t>|    | phone, location,  |           | bullets (with tags)   |          |</w:t>
        <w:br/>
        <w:t>|    | linkedin, github  |           +-----------------------+          |</w:t>
        <w:br/>
        <w:t>|    +-------------------+                                              |</w:t>
        <w:br/>
        <w:t>|          | 1        | 1                     | 1                       |</w:t>
        <w:br/>
        <w:t>|          |          |                       |                         |</w:t>
        <w:br/>
        <w:t>|          | *        | *                     | *                       |</w:t>
        <w:br/>
        <w:t>|          v          v                       v                         |</w:t>
        <w:br/>
        <w:t>|    +-----------+  +---------------+   +--------------------+          |</w:t>
        <w:br/>
        <w:t>|    |  PROJECTS |  |   EDUCATION   |   |    ACHIEVEMENTS    |          |</w:t>
        <w:br/>
        <w:t>|    |-----------|  |---------------|   |--------------------|          |</w:t>
        <w:br/>
        <w:t>|    | title,    |  | institution,  |   | title, impact,     |          |</w:t>
        <w:br/>
        <w:t>|    | desc,     |  | degree, dates,|   | date, priority,    |          |</w:t>
        <w:br/>
        <w:t>|    | tags,     |  | coursework,   |   | tags               |          |</w:t>
        <w:br/>
        <w:t>|    | priority  |  | gpa           |   +--------------------+          |</w:t>
        <w:br/>
        <w:t>|    +-----------+  +---------------+                                   |</w:t>
        <w:br/>
        <w:t>|                                                                       |</w:t>
        <w:br/>
        <w:t>+-----------------------------------------------------------------------+</w:t>
      </w:r>
    </w:p>
    <w:p>
      <w:pPr>
        <w:spacing w:after="160"/>
        <w:jc w:val="center"/>
      </w:pPr>
      <w:r>
        <w:rPr>
          <w:b/>
          <w:sz w:val="20"/>
        </w:rPr>
        <w:t>Figure 2.3: Entity Relationship Diagram for Resume Data Model</w:t>
      </w:r>
    </w:p>
    <w:tbl>
      <w:tblPr>
        <w:tblW w:type="auto" w:w="0"/>
        <w:jc w:val="center"/>
        <w:tblLook w:firstColumn="1" w:firstRow="1" w:lastColumn="0" w:lastRow="0" w:noHBand="0" w:noVBand="1" w:val="04A0"/>
        <w:tblBorders>
          <w:top w:val="single" w:sz="4" w:space="0" w:color="607080"/>
          <w:left w:val="single" w:sz="4" w:space="0" w:color="607080"/>
          <w:bottom w:val="single" w:sz="4" w:space="0" w:color="607080"/>
          <w:right w:val="single" w:sz="4" w:space="0" w:color="607080"/>
          <w:insideH w:val="single" w:sz="4" w:space="0" w:color="607080"/>
          <w:insideV w:val="single" w:sz="4" w:space="0" w:color="607080"/>
        </w:tblBorders>
      </w:tblPr>
      <w:tblGrid>
        <w:gridCol w:w="2340"/>
        <w:gridCol w:w="2340"/>
        <w:gridCol w:w="2340"/>
        <w:gridCol w:w="2340"/>
      </w:tblGrid>
      <w:tr>
        <w:tc>
          <w:tcPr>
            <w:tcW w:type="dxa" w:w="2340"/>
            <w:shd w:fill="003366"/>
          </w:tcPr>
          <w:p>
            <w:r>
              <w:rPr>
                <w:b/>
                <w:color w:val="FFFFFF"/>
                <w:sz w:val="18"/>
              </w:rPr>
              <w:t>SECTION</w:t>
            </w:r>
          </w:p>
        </w:tc>
        <w:tc>
          <w:tcPr>
            <w:tcW w:type="dxa" w:w="2340"/>
            <w:shd w:fill="003366"/>
          </w:tcPr>
          <w:p>
            <w:r>
              <w:rPr>
                <w:b/>
                <w:color w:val="FFFFFF"/>
                <w:sz w:val="18"/>
              </w:rPr>
              <w:t>FIELD NAME</w:t>
            </w:r>
          </w:p>
        </w:tc>
        <w:tc>
          <w:tcPr>
            <w:tcW w:type="dxa" w:w="2340"/>
            <w:shd w:fill="003366"/>
          </w:tcPr>
          <w:p>
            <w:r>
              <w:rPr>
                <w:b/>
                <w:color w:val="FFFFFF"/>
                <w:sz w:val="18"/>
              </w:rPr>
              <w:t>DATA TYPE</w:t>
            </w:r>
          </w:p>
        </w:tc>
        <w:tc>
          <w:tcPr>
            <w:tcW w:type="dxa" w:w="2340"/>
            <w:shd w:fill="003366"/>
          </w:tcPr>
          <w:p>
            <w:r>
              <w:rPr>
                <w:b/>
                <w:color w:val="FFFFFF"/>
                <w:sz w:val="18"/>
              </w:rPr>
              <w:t>BUDGET CAP / CONSTRAINT</w:t>
            </w:r>
          </w:p>
        </w:tc>
      </w:tr>
      <w:tr>
        <w:tc>
          <w:tcPr>
            <w:tcW w:type="dxa" w:w="2340"/>
            <w:tcMar>
              <w:top w:w="50" w:type="dxa"/>
              <w:bottom w:w="50" w:type="dxa"/>
              <w:left w:w="60" w:type="dxa"/>
              <w:right w:w="60" w:type="dxa"/>
            </w:tcMar>
          </w:tcPr>
          <w:p>
            <w:pPr>
              <w:spacing w:line="276" w:lineRule="auto" w:after="0"/>
            </w:pPr>
            <w:r>
              <w:rPr>
                <w:b/>
                <w:sz w:val="18"/>
              </w:rPr>
              <w:t>Contact</w:t>
            </w:r>
          </w:p>
        </w:tc>
        <w:tc>
          <w:tcPr>
            <w:tcW w:type="dxa" w:w="2340"/>
            <w:tcMar>
              <w:top w:w="50" w:type="dxa"/>
              <w:bottom w:w="50" w:type="dxa"/>
              <w:left w:w="60" w:type="dxa"/>
              <w:right w:w="60" w:type="dxa"/>
            </w:tcMar>
          </w:tcPr>
          <w:p>
            <w:pPr>
              <w:spacing w:line="276" w:lineRule="auto" w:after="0"/>
            </w:pPr>
            <w:r>
              <w:rPr>
                <w:sz w:val="18"/>
              </w:rPr>
              <w:t>name, email, phone, links</w:t>
            </w:r>
          </w:p>
        </w:tc>
        <w:tc>
          <w:tcPr>
            <w:tcW w:type="dxa" w:w="2340"/>
            <w:tcMar>
              <w:top w:w="50" w:type="dxa"/>
              <w:bottom w:w="50" w:type="dxa"/>
              <w:left w:w="60" w:type="dxa"/>
              <w:right w:w="60" w:type="dxa"/>
            </w:tcMar>
          </w:tcPr>
          <w:p>
            <w:pPr>
              <w:spacing w:line="276" w:lineRule="auto" w:after="0"/>
            </w:pPr>
            <w:r>
              <w:rPr>
                <w:sz w:val="18"/>
              </w:rPr>
              <w:t>string</w:t>
            </w:r>
          </w:p>
        </w:tc>
        <w:tc>
          <w:tcPr>
            <w:tcW w:type="dxa" w:w="2340"/>
            <w:tcMar>
              <w:top w:w="50" w:type="dxa"/>
              <w:bottom w:w="50" w:type="dxa"/>
              <w:left w:w="60" w:type="dxa"/>
              <w:right w:w="60" w:type="dxa"/>
            </w:tcMar>
          </w:tcPr>
          <w:p>
            <w:pPr>
              <w:spacing w:line="276" w:lineRule="auto" w:after="0"/>
            </w:pPr>
            <w:r>
              <w:rPr>
                <w:sz w:val="18"/>
              </w:rPr>
              <w:t>Mandatory single header</w:t>
            </w:r>
          </w:p>
        </w:tc>
      </w:tr>
      <w:tr>
        <w:tc>
          <w:tcPr>
            <w:tcW w:type="dxa" w:w="2340"/>
            <w:tcMar>
              <w:top w:w="50" w:type="dxa"/>
              <w:bottom w:w="50" w:type="dxa"/>
              <w:left w:w="60" w:type="dxa"/>
              <w:right w:w="60" w:type="dxa"/>
            </w:tcMar>
          </w:tcPr>
          <w:p>
            <w:pPr>
              <w:spacing w:line="276" w:lineRule="auto" w:after="0"/>
            </w:pPr>
            <w:r>
              <w:rPr>
                <w:b/>
                <w:sz w:val="18"/>
              </w:rPr>
              <w:t>Experience</w:t>
            </w:r>
          </w:p>
        </w:tc>
        <w:tc>
          <w:tcPr>
            <w:tcW w:type="dxa" w:w="2340"/>
            <w:tcMar>
              <w:top w:w="50" w:type="dxa"/>
              <w:bottom w:w="50" w:type="dxa"/>
              <w:left w:w="60" w:type="dxa"/>
              <w:right w:w="60" w:type="dxa"/>
            </w:tcMar>
          </w:tcPr>
          <w:p>
            <w:pPr>
              <w:spacing w:line="276" w:lineRule="auto" w:after="0"/>
            </w:pPr>
            <w:r>
              <w:rPr>
                <w:sz w:val="18"/>
              </w:rPr>
              <w:t>company, role, location, dates</w:t>
            </w:r>
          </w:p>
        </w:tc>
        <w:tc>
          <w:tcPr>
            <w:tcW w:type="dxa" w:w="2340"/>
            <w:tcMar>
              <w:top w:w="50" w:type="dxa"/>
              <w:bottom w:w="50" w:type="dxa"/>
              <w:left w:w="60" w:type="dxa"/>
              <w:right w:w="60" w:type="dxa"/>
            </w:tcMar>
          </w:tcPr>
          <w:p>
            <w:pPr>
              <w:spacing w:line="276" w:lineRule="auto" w:after="0"/>
            </w:pPr>
            <w:r>
              <w:rPr>
                <w:sz w:val="18"/>
              </w:rPr>
              <w:t>string</w:t>
            </w:r>
          </w:p>
        </w:tc>
        <w:tc>
          <w:tcPr>
            <w:tcW w:type="dxa" w:w="2340"/>
            <w:tcMar>
              <w:top w:w="50" w:type="dxa"/>
              <w:bottom w:w="50" w:type="dxa"/>
              <w:left w:w="60" w:type="dxa"/>
              <w:right w:w="60" w:type="dxa"/>
            </w:tcMar>
          </w:tcPr>
          <w:p>
            <w:pPr>
              <w:spacing w:line="276" w:lineRule="auto" w:after="0"/>
            </w:pPr>
            <w:r>
              <w:rPr>
                <w:sz w:val="18"/>
              </w:rPr>
              <w:t>Max 3 positions</w:t>
            </w:r>
          </w:p>
        </w:tc>
      </w:tr>
      <w:tr>
        <w:tc>
          <w:tcPr>
            <w:tcW w:type="dxa" w:w="2340"/>
            <w:tcMar>
              <w:top w:w="50" w:type="dxa"/>
              <w:bottom w:w="50" w:type="dxa"/>
              <w:left w:w="60" w:type="dxa"/>
              <w:right w:w="60" w:type="dxa"/>
            </w:tcMar>
          </w:tcPr>
          <w:p>
            <w:pPr>
              <w:spacing w:line="276" w:lineRule="auto" w:after="0"/>
            </w:pPr>
            <w:r>
              <w:rPr>
                <w:b/>
                <w:sz w:val="18"/>
              </w:rPr>
              <w:t>Experience</w:t>
            </w:r>
          </w:p>
        </w:tc>
        <w:tc>
          <w:tcPr>
            <w:tcW w:type="dxa" w:w="2340"/>
            <w:tcMar>
              <w:top w:w="50" w:type="dxa"/>
              <w:bottom w:w="50" w:type="dxa"/>
              <w:left w:w="60" w:type="dxa"/>
              <w:right w:w="60" w:type="dxa"/>
            </w:tcMar>
          </w:tcPr>
          <w:p>
            <w:pPr>
              <w:spacing w:line="276" w:lineRule="auto" w:after="0"/>
            </w:pPr>
            <w:r>
              <w:rPr>
                <w:sz w:val="18"/>
              </w:rPr>
              <w:t>bullets</w:t>
            </w:r>
          </w:p>
        </w:tc>
        <w:tc>
          <w:tcPr>
            <w:tcW w:type="dxa" w:w="2340"/>
            <w:tcMar>
              <w:top w:w="50" w:type="dxa"/>
              <w:bottom w:w="50" w:type="dxa"/>
              <w:left w:w="60" w:type="dxa"/>
              <w:right w:w="60" w:type="dxa"/>
            </w:tcMar>
          </w:tcPr>
          <w:p>
            <w:pPr>
              <w:spacing w:line="276" w:lineRule="auto" w:after="0"/>
            </w:pPr>
            <w:r>
              <w:rPr>
                <w:sz w:val="18"/>
              </w:rPr>
              <w:t>list[dict]</w:t>
            </w:r>
          </w:p>
        </w:tc>
        <w:tc>
          <w:tcPr>
            <w:tcW w:type="dxa" w:w="2340"/>
            <w:tcMar>
              <w:top w:w="50" w:type="dxa"/>
              <w:bottom w:w="50" w:type="dxa"/>
              <w:left w:w="60" w:type="dxa"/>
              <w:right w:w="60" w:type="dxa"/>
            </w:tcMar>
          </w:tcPr>
          <w:p>
            <w:pPr>
              <w:spacing w:line="276" w:lineRule="auto" w:after="0"/>
            </w:pPr>
            <w:r>
              <w:rPr>
                <w:sz w:val="18"/>
              </w:rPr>
              <w:t>Strict cap: max 4 bullets per job</w:t>
            </w:r>
          </w:p>
        </w:tc>
      </w:tr>
      <w:tr>
        <w:tc>
          <w:tcPr>
            <w:tcW w:type="dxa" w:w="2340"/>
            <w:tcMar>
              <w:top w:w="50" w:type="dxa"/>
              <w:bottom w:w="50" w:type="dxa"/>
              <w:left w:w="60" w:type="dxa"/>
              <w:right w:w="60" w:type="dxa"/>
            </w:tcMar>
          </w:tcPr>
          <w:p>
            <w:pPr>
              <w:spacing w:line="276" w:lineRule="auto" w:after="0"/>
            </w:pPr>
            <w:r>
              <w:rPr>
                <w:b/>
                <w:sz w:val="18"/>
              </w:rPr>
              <w:t>Projects</w:t>
            </w:r>
          </w:p>
        </w:tc>
        <w:tc>
          <w:tcPr>
            <w:tcW w:type="dxa" w:w="2340"/>
            <w:tcMar>
              <w:top w:w="50" w:type="dxa"/>
              <w:bottom w:w="50" w:type="dxa"/>
              <w:left w:w="60" w:type="dxa"/>
              <w:right w:w="60" w:type="dxa"/>
            </w:tcMar>
          </w:tcPr>
          <w:p>
            <w:pPr>
              <w:spacing w:line="276" w:lineRule="auto" w:after="0"/>
            </w:pPr>
            <w:r>
              <w:rPr>
                <w:sz w:val="18"/>
              </w:rPr>
              <w:t>title, description, tags, priority</w:t>
            </w:r>
          </w:p>
        </w:tc>
        <w:tc>
          <w:tcPr>
            <w:tcW w:type="dxa" w:w="2340"/>
            <w:tcMar>
              <w:top w:w="50" w:type="dxa"/>
              <w:bottom w:w="50" w:type="dxa"/>
              <w:left w:w="60" w:type="dxa"/>
              <w:right w:w="60" w:type="dxa"/>
            </w:tcMar>
          </w:tcPr>
          <w:p>
            <w:pPr>
              <w:spacing w:line="276" w:lineRule="auto" w:after="0"/>
            </w:pPr>
            <w:r>
              <w:rPr>
                <w:sz w:val="18"/>
              </w:rPr>
              <w:t>list[dict]</w:t>
            </w:r>
          </w:p>
        </w:tc>
        <w:tc>
          <w:tcPr>
            <w:tcW w:type="dxa" w:w="2340"/>
            <w:tcMar>
              <w:top w:w="50" w:type="dxa"/>
              <w:bottom w:w="50" w:type="dxa"/>
              <w:left w:w="60" w:type="dxa"/>
              <w:right w:w="60" w:type="dxa"/>
            </w:tcMar>
          </w:tcPr>
          <w:p>
            <w:pPr>
              <w:spacing w:line="276" w:lineRule="auto" w:after="0"/>
            </w:pPr>
            <w:r>
              <w:rPr>
                <w:sz w:val="18"/>
              </w:rPr>
              <w:t>Strict cap: max 3 projects</w:t>
            </w:r>
          </w:p>
        </w:tc>
      </w:tr>
      <w:tr>
        <w:tc>
          <w:tcPr>
            <w:tcW w:type="dxa" w:w="2340"/>
            <w:tcMar>
              <w:top w:w="50" w:type="dxa"/>
              <w:bottom w:w="50" w:type="dxa"/>
              <w:left w:w="60" w:type="dxa"/>
              <w:right w:w="60" w:type="dxa"/>
            </w:tcMar>
          </w:tcPr>
          <w:p>
            <w:pPr>
              <w:spacing w:line="276" w:lineRule="auto" w:after="0"/>
            </w:pPr>
            <w:r>
              <w:rPr>
                <w:b/>
                <w:sz w:val="18"/>
              </w:rPr>
              <w:t>Skills</w:t>
            </w:r>
          </w:p>
        </w:tc>
        <w:tc>
          <w:tcPr>
            <w:tcW w:type="dxa" w:w="2340"/>
            <w:tcMar>
              <w:top w:w="50" w:type="dxa"/>
              <w:bottom w:w="50" w:type="dxa"/>
              <w:left w:w="60" w:type="dxa"/>
              <w:right w:w="60" w:type="dxa"/>
            </w:tcMar>
          </w:tcPr>
          <w:p>
            <w:pPr>
              <w:spacing w:line="276" w:lineRule="auto" w:after="0"/>
            </w:pPr>
            <w:r>
              <w:rPr>
                <w:sz w:val="18"/>
              </w:rPr>
              <w:t>category, items</w:t>
            </w:r>
          </w:p>
        </w:tc>
        <w:tc>
          <w:tcPr>
            <w:tcW w:type="dxa" w:w="2340"/>
            <w:tcMar>
              <w:top w:w="50" w:type="dxa"/>
              <w:bottom w:w="50" w:type="dxa"/>
              <w:left w:w="60" w:type="dxa"/>
              <w:right w:w="60" w:type="dxa"/>
            </w:tcMar>
          </w:tcPr>
          <w:p>
            <w:pPr>
              <w:spacing w:line="276" w:lineRule="auto" w:after="0"/>
            </w:pPr>
            <w:r>
              <w:rPr>
                <w:sz w:val="18"/>
              </w:rPr>
              <w:t>list[dict]</w:t>
            </w:r>
          </w:p>
        </w:tc>
        <w:tc>
          <w:tcPr>
            <w:tcW w:type="dxa" w:w="2340"/>
            <w:tcMar>
              <w:top w:w="50" w:type="dxa"/>
              <w:bottom w:w="50" w:type="dxa"/>
              <w:left w:w="60" w:type="dxa"/>
              <w:right w:w="60" w:type="dxa"/>
            </w:tcMar>
          </w:tcPr>
          <w:p>
            <w:pPr>
              <w:spacing w:line="276" w:lineRule="auto" w:after="0"/>
            </w:pPr>
            <w:r>
              <w:rPr>
                <w:sz w:val="18"/>
              </w:rPr>
              <w:t>Max 4 categories (e.g. Languages, Cloud)</w:t>
            </w:r>
          </w:p>
        </w:tc>
      </w:tr>
      <w:tr>
        <w:tc>
          <w:tcPr>
            <w:tcW w:type="dxa" w:w="2340"/>
            <w:tcMar>
              <w:top w:w="50" w:type="dxa"/>
              <w:bottom w:w="50" w:type="dxa"/>
              <w:left w:w="60" w:type="dxa"/>
              <w:right w:w="60" w:type="dxa"/>
            </w:tcMar>
          </w:tcPr>
          <w:p>
            <w:pPr>
              <w:spacing w:line="276" w:lineRule="auto" w:after="0"/>
            </w:pPr>
            <w:r>
              <w:rPr>
                <w:b/>
                <w:sz w:val="18"/>
              </w:rPr>
              <w:t>Education</w:t>
            </w:r>
          </w:p>
        </w:tc>
        <w:tc>
          <w:tcPr>
            <w:tcW w:type="dxa" w:w="2340"/>
            <w:tcMar>
              <w:top w:w="50" w:type="dxa"/>
              <w:bottom w:w="50" w:type="dxa"/>
              <w:left w:w="60" w:type="dxa"/>
              <w:right w:w="60" w:type="dxa"/>
            </w:tcMar>
          </w:tcPr>
          <w:p>
            <w:pPr>
              <w:spacing w:line="276" w:lineRule="auto" w:after="0"/>
            </w:pPr>
            <w:r>
              <w:rPr>
                <w:sz w:val="18"/>
              </w:rPr>
              <w:t>degree, institution, dates, gpa</w:t>
            </w:r>
          </w:p>
        </w:tc>
        <w:tc>
          <w:tcPr>
            <w:tcW w:type="dxa" w:w="2340"/>
            <w:tcMar>
              <w:top w:w="50" w:type="dxa"/>
              <w:bottom w:w="50" w:type="dxa"/>
              <w:left w:w="60" w:type="dxa"/>
              <w:right w:w="60" w:type="dxa"/>
            </w:tcMar>
          </w:tcPr>
          <w:p>
            <w:pPr>
              <w:spacing w:line="276" w:lineRule="auto" w:after="0"/>
            </w:pPr>
            <w:r>
              <w:rPr>
                <w:sz w:val="18"/>
              </w:rPr>
              <w:t>list[dict]</w:t>
            </w:r>
          </w:p>
        </w:tc>
        <w:tc>
          <w:tcPr>
            <w:tcW w:type="dxa" w:w="2340"/>
            <w:tcMar>
              <w:top w:w="50" w:type="dxa"/>
              <w:bottom w:w="50" w:type="dxa"/>
              <w:left w:w="60" w:type="dxa"/>
              <w:right w:w="60" w:type="dxa"/>
            </w:tcMar>
          </w:tcPr>
          <w:p>
            <w:pPr>
              <w:spacing w:line="276" w:lineRule="auto" w:after="0"/>
            </w:pPr>
            <w:r>
              <w:rPr>
                <w:sz w:val="18"/>
              </w:rPr>
              <w:t>Max 2 degrees</w:t>
            </w:r>
          </w:p>
        </w:tc>
      </w:tr>
      <w:tr>
        <w:tc>
          <w:tcPr>
            <w:tcW w:type="dxa" w:w="2340"/>
            <w:tcMar>
              <w:top w:w="50" w:type="dxa"/>
              <w:bottom w:w="50" w:type="dxa"/>
              <w:left w:w="60" w:type="dxa"/>
              <w:right w:w="60" w:type="dxa"/>
            </w:tcMar>
          </w:tcPr>
          <w:p>
            <w:pPr>
              <w:spacing w:line="276" w:lineRule="auto" w:after="0"/>
            </w:pPr>
            <w:r>
              <w:rPr>
                <w:b/>
                <w:sz w:val="18"/>
              </w:rPr>
              <w:t>Achievements</w:t>
            </w:r>
          </w:p>
        </w:tc>
        <w:tc>
          <w:tcPr>
            <w:tcW w:type="dxa" w:w="2340"/>
            <w:tcMar>
              <w:top w:w="50" w:type="dxa"/>
              <w:bottom w:w="50" w:type="dxa"/>
              <w:left w:w="60" w:type="dxa"/>
              <w:right w:w="60" w:type="dxa"/>
            </w:tcMar>
          </w:tcPr>
          <w:p>
            <w:pPr>
              <w:spacing w:line="276" w:lineRule="auto" w:after="0"/>
            </w:pPr>
            <w:r>
              <w:rPr>
                <w:sz w:val="18"/>
              </w:rPr>
              <w:t>award, context, priority, tags</w:t>
            </w:r>
          </w:p>
        </w:tc>
        <w:tc>
          <w:tcPr>
            <w:tcW w:type="dxa" w:w="2340"/>
            <w:tcMar>
              <w:top w:w="50" w:type="dxa"/>
              <w:bottom w:w="50" w:type="dxa"/>
              <w:left w:w="60" w:type="dxa"/>
              <w:right w:w="60" w:type="dxa"/>
            </w:tcMar>
          </w:tcPr>
          <w:p>
            <w:pPr>
              <w:spacing w:line="276" w:lineRule="auto" w:after="0"/>
            </w:pPr>
            <w:r>
              <w:rPr>
                <w:sz w:val="18"/>
              </w:rPr>
              <w:t>list[dict]</w:t>
            </w:r>
          </w:p>
        </w:tc>
        <w:tc>
          <w:tcPr>
            <w:tcW w:type="dxa" w:w="2340"/>
            <w:tcMar>
              <w:top w:w="50" w:type="dxa"/>
              <w:bottom w:w="50" w:type="dxa"/>
              <w:left w:w="60" w:type="dxa"/>
              <w:right w:w="60" w:type="dxa"/>
            </w:tcMar>
          </w:tcPr>
          <w:p>
            <w:pPr>
              <w:spacing w:line="276" w:lineRule="auto" w:after="0"/>
            </w:pPr>
            <w:r>
              <w:rPr>
                <w:sz w:val="18"/>
              </w:rPr>
              <w:t>Strict cap: max 4 achievements</w:t>
            </w:r>
          </w:p>
        </w:tc>
      </w:tr>
    </w:tbl>
    <w:p>
      <w:pPr>
        <w:spacing w:after="160"/>
        <w:jc w:val="center"/>
      </w:pPr>
      <w:r>
        <w:rPr>
          <w:b/>
          <w:sz w:val="20"/>
        </w:rPr>
        <w:t>Table 2.1: Resume Engine YAML Data Schema &amp; Field Constraints</w:t>
      </w:r>
    </w:p>
    <w:p>
      <w:pPr>
        <w:keepNext/>
        <w:spacing w:before="160" w:after="60"/>
        <w:jc w:val="left"/>
      </w:pPr>
      <w:r>
        <w:rPr>
          <w:rFonts w:ascii="Times New Roman" w:hAnsi="Times New Roman"/>
          <w:b/>
          <w:i/>
          <w:color w:val="202020"/>
          <w:sz w:val="24"/>
        </w:rPr>
        <w:t>2.3.3 Use Case Diagrams &amp; Data Dictionary</w:t>
      </w:r>
    </w:p>
    <w:p>
      <w:pPr>
        <w:spacing w:before="0" w:after="120" w:line="360" w:lineRule="auto"/>
        <w:jc w:val="both"/>
      </w:pPr>
      <w:r>
        <w:rPr>
          <w:rFonts w:ascii="Times New Roman" w:hAnsi="Times New Roman"/>
          <w:color w:val="111111"/>
          <w:sz w:val="24"/>
        </w:rPr>
        <w:t>The interaction model for the system supports three core operational use cases:</w:t>
      </w:r>
    </w:p>
    <w:p>
      <w:pPr>
        <w:spacing w:before="0" w:after="120" w:line="360" w:lineRule="auto"/>
        <w:jc w:val="both"/>
      </w:pPr>
      <w:r>
        <w:rPr>
          <w:rFonts w:ascii="Times New Roman" w:hAnsi="Times New Roman"/>
          <w:color w:val="111111"/>
          <w:sz w:val="24"/>
        </w:rPr>
        <w:t>1. Use Case 1 (CLI Compile): Developer runs `python compile_resume.py --target &lt;role&gt;` to generate a PDF and commit to Git.</w:t>
      </w:r>
    </w:p>
    <w:p>
      <w:pPr>
        <w:spacing w:before="0" w:after="120" w:line="360" w:lineRule="auto"/>
        <w:jc w:val="both"/>
      </w:pPr>
      <w:r>
        <w:rPr>
          <w:rFonts w:ascii="Times New Roman" w:hAnsi="Times New Roman"/>
          <w:color w:val="111111"/>
          <w:sz w:val="24"/>
        </w:rPr>
        <w:t>2. Use Case 2 (Audit Targets): Developer runs `--targets-report` to view a summary matrix of bullets and skills matching each role.</w:t>
      </w:r>
    </w:p>
    <w:p>
      <w:pPr>
        <w:spacing w:before="0" w:after="120" w:line="360" w:lineRule="auto"/>
        <w:jc w:val="both"/>
      </w:pPr>
      <w:r>
        <w:rPr>
          <w:rFonts w:ascii="Times New Roman" w:hAnsi="Times New Roman"/>
          <w:color w:val="111111"/>
          <w:sz w:val="24"/>
        </w:rPr>
        <w:t>3. Use Case 3 (Web Studio Edit): Developer launches `python run_web.py` to view, edit, and compile resumes via browser at http://127.0.0.1:8000.</w:t>
      </w:r>
    </w:p>
    <w:p>
      <w:pPr>
        <w:keepNext/>
        <w:spacing w:before="160" w:after="60"/>
        <w:jc w:val="left"/>
      </w:pPr>
      <w:r>
        <w:rPr>
          <w:rFonts w:ascii="Times New Roman" w:hAnsi="Times New Roman"/>
          <w:b/>
          <w:i/>
          <w:color w:val="202020"/>
          <w:sz w:val="24"/>
        </w:rPr>
        <w:t>2.3.4 Industrial Training Gantt Chart</w:t>
      </w:r>
    </w:p>
    <w:p>
      <w:pPr>
        <w:spacing w:before="0" w:after="120" w:line="360" w:lineRule="auto"/>
        <w:jc w:val="both"/>
      </w:pPr>
      <w:r>
        <w:rPr>
          <w:rFonts w:ascii="Times New Roman" w:hAnsi="Times New Roman"/>
          <w:color w:val="111111"/>
          <w:sz w:val="24"/>
        </w:rPr>
        <w:t>The training progressed across exactly 37 working days (8 June 2026 to 28 July 2026), structured into five distinct engineering milestones:</w:t>
      </w:r>
    </w:p>
    <w:tbl>
      <w:tblPr>
        <w:tblW w:type="auto" w:w="0"/>
        <w:jc w:val="center"/>
        <w:tblLook w:firstColumn="1" w:firstRow="1" w:lastColumn="0" w:lastRow="0" w:noHBand="0" w:noVBand="1" w:val="04A0"/>
        <w:tblBorders>
          <w:top w:val="single" w:sz="4" w:space="0" w:color="607080"/>
          <w:left w:val="single" w:sz="4" w:space="0" w:color="607080"/>
          <w:bottom w:val="single" w:sz="4" w:space="0" w:color="607080"/>
          <w:right w:val="single" w:sz="4" w:space="0" w:color="607080"/>
          <w:insideH w:val="single" w:sz="4" w:space="0" w:color="607080"/>
          <w:insideV w:val="single" w:sz="4" w:space="0" w:color="607080"/>
        </w:tblBorders>
      </w:tblPr>
      <w:tblGrid>
        <w:gridCol w:w="2340"/>
        <w:gridCol w:w="2340"/>
        <w:gridCol w:w="2340"/>
        <w:gridCol w:w="2340"/>
      </w:tblGrid>
      <w:tr>
        <w:tc>
          <w:tcPr>
            <w:tcW w:type="dxa" w:w="2340"/>
            <w:shd w:fill="003366"/>
          </w:tcPr>
          <w:p>
            <w:r>
              <w:rPr>
                <w:b/>
                <w:color w:val="FFFFFF"/>
                <w:sz w:val="18"/>
              </w:rPr>
              <w:t>MILESTONE PHASE</w:t>
            </w:r>
          </w:p>
        </w:tc>
        <w:tc>
          <w:tcPr>
            <w:tcW w:type="dxa" w:w="2340"/>
            <w:shd w:fill="003366"/>
          </w:tcPr>
          <w:p>
            <w:r>
              <w:rPr>
                <w:b/>
                <w:color w:val="FFFFFF"/>
                <w:sz w:val="18"/>
              </w:rPr>
              <w:t>WORKING DAYS</w:t>
            </w:r>
          </w:p>
        </w:tc>
        <w:tc>
          <w:tcPr>
            <w:tcW w:type="dxa" w:w="2340"/>
            <w:shd w:fill="003366"/>
          </w:tcPr>
          <w:p>
            <w:r>
              <w:rPr>
                <w:b/>
                <w:color w:val="FFFFFF"/>
                <w:sz w:val="18"/>
              </w:rPr>
              <w:t>CALENDAR DATES</w:t>
            </w:r>
          </w:p>
        </w:tc>
        <w:tc>
          <w:tcPr>
            <w:tcW w:type="dxa" w:w="2340"/>
            <w:shd w:fill="003366"/>
          </w:tcPr>
          <w:p>
            <w:r>
              <w:rPr>
                <w:b/>
                <w:color w:val="FFFFFF"/>
                <w:sz w:val="18"/>
              </w:rPr>
              <w:t>CORE ENGINEERING DELIVERABLES</w:t>
            </w:r>
          </w:p>
        </w:tc>
      </w:tr>
      <w:tr>
        <w:tc>
          <w:tcPr>
            <w:tcW w:type="dxa" w:w="2340"/>
            <w:tcMar>
              <w:top w:w="50" w:type="dxa"/>
              <w:bottom w:w="50" w:type="dxa"/>
              <w:left w:w="60" w:type="dxa"/>
              <w:right w:w="60" w:type="dxa"/>
            </w:tcMar>
          </w:tcPr>
          <w:p>
            <w:pPr>
              <w:spacing w:line="276" w:lineRule="auto" w:after="0"/>
            </w:pPr>
            <w:r>
              <w:rPr>
                <w:b/>
                <w:sz w:val="18"/>
              </w:rPr>
              <w:t>Phase I: Inception &amp; Foundations</w:t>
            </w:r>
          </w:p>
        </w:tc>
        <w:tc>
          <w:tcPr>
            <w:tcW w:type="dxa" w:w="2340"/>
            <w:tcMar>
              <w:top w:w="50" w:type="dxa"/>
              <w:bottom w:w="50" w:type="dxa"/>
              <w:left w:w="60" w:type="dxa"/>
              <w:right w:w="60" w:type="dxa"/>
            </w:tcMar>
          </w:tcPr>
          <w:p>
            <w:pPr>
              <w:spacing w:line="276" w:lineRule="auto" w:after="0"/>
            </w:pPr>
            <w:r>
              <w:rPr>
                <w:sz w:val="18"/>
              </w:rPr>
              <w:t>Days 1 to 5</w:t>
            </w:r>
          </w:p>
        </w:tc>
        <w:tc>
          <w:tcPr>
            <w:tcW w:type="dxa" w:w="2340"/>
            <w:tcMar>
              <w:top w:w="50" w:type="dxa"/>
              <w:bottom w:w="50" w:type="dxa"/>
              <w:left w:w="60" w:type="dxa"/>
              <w:right w:w="60" w:type="dxa"/>
            </w:tcMar>
          </w:tcPr>
          <w:p>
            <w:pPr>
              <w:spacing w:line="276" w:lineRule="auto" w:after="0"/>
            </w:pPr>
            <w:r>
              <w:rPr>
                <w:sz w:val="18"/>
              </w:rPr>
              <w:t>08 Jun - 12 Jun 2026</w:t>
            </w:r>
          </w:p>
        </w:tc>
        <w:tc>
          <w:tcPr>
            <w:tcW w:type="dxa" w:w="2340"/>
            <w:tcMar>
              <w:top w:w="50" w:type="dxa"/>
              <w:bottom w:w="50" w:type="dxa"/>
              <w:left w:w="60" w:type="dxa"/>
              <w:right w:w="60" w:type="dxa"/>
            </w:tcMar>
          </w:tcPr>
          <w:p>
            <w:pPr>
              <w:spacing w:line="276" w:lineRule="auto" w:after="0"/>
            </w:pPr>
            <w:r>
              <w:rPr>
                <w:sz w:val="18"/>
              </w:rPr>
              <w:t>Environment setup, Python typing, Git configuration, domain analysis</w:t>
            </w:r>
          </w:p>
        </w:tc>
      </w:tr>
      <w:tr>
        <w:tc>
          <w:tcPr>
            <w:tcW w:type="dxa" w:w="2340"/>
            <w:tcMar>
              <w:top w:w="50" w:type="dxa"/>
              <w:bottom w:w="50" w:type="dxa"/>
              <w:left w:w="60" w:type="dxa"/>
              <w:right w:w="60" w:type="dxa"/>
            </w:tcMar>
          </w:tcPr>
          <w:p>
            <w:pPr>
              <w:spacing w:line="276" w:lineRule="auto" w:after="0"/>
            </w:pPr>
            <w:r>
              <w:rPr>
                <w:b/>
                <w:sz w:val="18"/>
              </w:rPr>
              <w:t>Phase II: Data Modeling &amp; Schema</w:t>
            </w:r>
          </w:p>
        </w:tc>
        <w:tc>
          <w:tcPr>
            <w:tcW w:type="dxa" w:w="2340"/>
            <w:tcMar>
              <w:top w:w="50" w:type="dxa"/>
              <w:bottom w:w="50" w:type="dxa"/>
              <w:left w:w="60" w:type="dxa"/>
              <w:right w:w="60" w:type="dxa"/>
            </w:tcMar>
          </w:tcPr>
          <w:p>
            <w:pPr>
              <w:spacing w:line="276" w:lineRule="auto" w:after="0"/>
            </w:pPr>
            <w:r>
              <w:rPr>
                <w:sz w:val="18"/>
              </w:rPr>
              <w:t>Days 6 to 10</w:t>
            </w:r>
          </w:p>
        </w:tc>
        <w:tc>
          <w:tcPr>
            <w:tcW w:type="dxa" w:w="2340"/>
            <w:tcMar>
              <w:top w:w="50" w:type="dxa"/>
              <w:bottom w:w="50" w:type="dxa"/>
              <w:left w:w="60" w:type="dxa"/>
              <w:right w:w="60" w:type="dxa"/>
            </w:tcMar>
          </w:tcPr>
          <w:p>
            <w:pPr>
              <w:spacing w:line="276" w:lineRule="auto" w:after="0"/>
            </w:pPr>
            <w:r>
              <w:rPr>
                <w:sz w:val="18"/>
              </w:rPr>
              <w:t>15 Jun - 19 Jun 2026</w:t>
            </w:r>
          </w:p>
        </w:tc>
        <w:tc>
          <w:tcPr>
            <w:tcW w:type="dxa" w:w="2340"/>
            <w:tcMar>
              <w:top w:w="50" w:type="dxa"/>
              <w:bottom w:w="50" w:type="dxa"/>
              <w:left w:w="60" w:type="dxa"/>
              <w:right w:w="60" w:type="dxa"/>
            </w:tcMar>
          </w:tcPr>
          <w:p>
            <w:pPr>
              <w:spacing w:line="276" w:lineRule="auto" w:after="0"/>
            </w:pPr>
            <w:r>
              <w:rPr>
                <w:sz w:val="18"/>
              </w:rPr>
              <w:t>YAML schema definition, PyYAML parsing, Pydantic validation models</w:t>
            </w:r>
          </w:p>
        </w:tc>
      </w:tr>
      <w:tr>
        <w:tc>
          <w:tcPr>
            <w:tcW w:type="dxa" w:w="2340"/>
            <w:tcMar>
              <w:top w:w="50" w:type="dxa"/>
              <w:bottom w:w="50" w:type="dxa"/>
              <w:left w:w="60" w:type="dxa"/>
              <w:right w:w="60" w:type="dxa"/>
            </w:tcMar>
          </w:tcPr>
          <w:p>
            <w:pPr>
              <w:spacing w:line="276" w:lineRule="auto" w:after="0"/>
            </w:pPr>
            <w:r>
              <w:rPr>
                <w:b/>
                <w:sz w:val="18"/>
              </w:rPr>
              <w:t>Phase III: Filter Engine &amp; Budgets</w:t>
            </w:r>
          </w:p>
        </w:tc>
        <w:tc>
          <w:tcPr>
            <w:tcW w:type="dxa" w:w="2340"/>
            <w:tcMar>
              <w:top w:w="50" w:type="dxa"/>
              <w:bottom w:w="50" w:type="dxa"/>
              <w:left w:w="60" w:type="dxa"/>
              <w:right w:w="60" w:type="dxa"/>
            </w:tcMar>
          </w:tcPr>
          <w:p>
            <w:pPr>
              <w:spacing w:line="276" w:lineRule="auto" w:after="0"/>
            </w:pPr>
            <w:r>
              <w:rPr>
                <w:sz w:val="18"/>
              </w:rPr>
              <w:t>Days 11 to 15</w:t>
            </w:r>
          </w:p>
        </w:tc>
        <w:tc>
          <w:tcPr>
            <w:tcW w:type="dxa" w:w="2340"/>
            <w:tcMar>
              <w:top w:w="50" w:type="dxa"/>
              <w:bottom w:w="50" w:type="dxa"/>
              <w:left w:w="60" w:type="dxa"/>
              <w:right w:w="60" w:type="dxa"/>
            </w:tcMar>
          </w:tcPr>
          <w:p>
            <w:pPr>
              <w:spacing w:line="276" w:lineRule="auto" w:after="0"/>
            </w:pPr>
            <w:r>
              <w:rPr>
                <w:sz w:val="18"/>
              </w:rPr>
              <w:t>22 Jun - 26 Jun 2026</w:t>
            </w:r>
          </w:p>
        </w:tc>
        <w:tc>
          <w:tcPr>
            <w:tcW w:type="dxa" w:w="2340"/>
            <w:tcMar>
              <w:top w:w="50" w:type="dxa"/>
              <w:bottom w:w="50" w:type="dxa"/>
              <w:left w:w="60" w:type="dxa"/>
              <w:right w:w="60" w:type="dxa"/>
            </w:tcMar>
          </w:tcPr>
          <w:p>
            <w:pPr>
              <w:spacing w:line="276" w:lineRule="auto" w:after="0"/>
            </w:pPr>
            <w:r>
              <w:rPr>
                <w:sz w:val="18"/>
              </w:rPr>
              <w:t>Tag matching algorithms, priority scoring, single-page budget caps</w:t>
            </w:r>
          </w:p>
        </w:tc>
      </w:tr>
      <w:tr>
        <w:tc>
          <w:tcPr>
            <w:tcW w:type="dxa" w:w="2340"/>
            <w:tcMar>
              <w:top w:w="50" w:type="dxa"/>
              <w:bottom w:w="50" w:type="dxa"/>
              <w:left w:w="60" w:type="dxa"/>
              <w:right w:w="60" w:type="dxa"/>
            </w:tcMar>
          </w:tcPr>
          <w:p>
            <w:pPr>
              <w:spacing w:line="276" w:lineRule="auto" w:after="0"/>
            </w:pPr>
            <w:r>
              <w:rPr>
                <w:b/>
                <w:sz w:val="18"/>
              </w:rPr>
              <w:t>Phase IV: ReportLab PDF Renderer</w:t>
            </w:r>
          </w:p>
        </w:tc>
        <w:tc>
          <w:tcPr>
            <w:tcW w:type="dxa" w:w="2340"/>
            <w:tcMar>
              <w:top w:w="50" w:type="dxa"/>
              <w:bottom w:w="50" w:type="dxa"/>
              <w:left w:w="60" w:type="dxa"/>
              <w:right w:w="60" w:type="dxa"/>
            </w:tcMar>
          </w:tcPr>
          <w:p>
            <w:pPr>
              <w:spacing w:line="276" w:lineRule="auto" w:after="0"/>
            </w:pPr>
            <w:r>
              <w:rPr>
                <w:sz w:val="18"/>
              </w:rPr>
              <w:t>Days 16 to 25</w:t>
            </w:r>
          </w:p>
        </w:tc>
        <w:tc>
          <w:tcPr>
            <w:tcW w:type="dxa" w:w="2340"/>
            <w:tcMar>
              <w:top w:w="50" w:type="dxa"/>
              <w:bottom w:w="50" w:type="dxa"/>
              <w:left w:w="60" w:type="dxa"/>
              <w:right w:w="60" w:type="dxa"/>
            </w:tcMar>
          </w:tcPr>
          <w:p>
            <w:pPr>
              <w:spacing w:line="276" w:lineRule="auto" w:after="0"/>
            </w:pPr>
            <w:r>
              <w:rPr>
                <w:sz w:val="18"/>
              </w:rPr>
              <w:t>29 Jun - 10 Jul 2026</w:t>
            </w:r>
          </w:p>
        </w:tc>
        <w:tc>
          <w:tcPr>
            <w:tcW w:type="dxa" w:w="2340"/>
            <w:tcMar>
              <w:top w:w="50" w:type="dxa"/>
              <w:bottom w:w="50" w:type="dxa"/>
              <w:left w:w="60" w:type="dxa"/>
              <w:right w:w="60" w:type="dxa"/>
            </w:tcMar>
          </w:tcPr>
          <w:p>
            <w:pPr>
              <w:spacing w:line="276" w:lineRule="auto" w:after="0"/>
            </w:pPr>
            <w:r>
              <w:rPr>
                <w:sz w:val="18"/>
              </w:rPr>
              <w:t>Canvas math, font scaling, Windows UTF-8 console fix, CLI entrypoint</w:t>
            </w:r>
          </w:p>
        </w:tc>
      </w:tr>
      <w:tr>
        <w:tc>
          <w:tcPr>
            <w:tcW w:type="dxa" w:w="2340"/>
            <w:tcMar>
              <w:top w:w="50" w:type="dxa"/>
              <w:bottom w:w="50" w:type="dxa"/>
              <w:left w:w="60" w:type="dxa"/>
              <w:right w:w="60" w:type="dxa"/>
            </w:tcMar>
          </w:tcPr>
          <w:p>
            <w:pPr>
              <w:spacing w:line="276" w:lineRule="auto" w:after="0"/>
            </w:pPr>
            <w:r>
              <w:rPr>
                <w:b/>
                <w:sz w:val="18"/>
              </w:rPr>
              <w:t>Phase V: Local Web Studio &amp; Tests</w:t>
            </w:r>
          </w:p>
        </w:tc>
        <w:tc>
          <w:tcPr>
            <w:tcW w:type="dxa" w:w="2340"/>
            <w:tcMar>
              <w:top w:w="50" w:type="dxa"/>
              <w:bottom w:w="50" w:type="dxa"/>
              <w:left w:w="60" w:type="dxa"/>
              <w:right w:w="60" w:type="dxa"/>
            </w:tcMar>
          </w:tcPr>
          <w:p>
            <w:pPr>
              <w:spacing w:line="276" w:lineRule="auto" w:after="0"/>
            </w:pPr>
            <w:r>
              <w:rPr>
                <w:sz w:val="18"/>
              </w:rPr>
              <w:t>Days 26 to 37</w:t>
            </w:r>
          </w:p>
        </w:tc>
        <w:tc>
          <w:tcPr>
            <w:tcW w:type="dxa" w:w="2340"/>
            <w:tcMar>
              <w:top w:w="50" w:type="dxa"/>
              <w:bottom w:w="50" w:type="dxa"/>
              <w:left w:w="60" w:type="dxa"/>
              <w:right w:w="60" w:type="dxa"/>
            </w:tcMar>
          </w:tcPr>
          <w:p>
            <w:pPr>
              <w:spacing w:line="276" w:lineRule="auto" w:after="0"/>
            </w:pPr>
            <w:r>
              <w:rPr>
                <w:sz w:val="18"/>
              </w:rPr>
              <w:t>13 Jul - 28 Jul 2026</w:t>
            </w:r>
          </w:p>
        </w:tc>
        <w:tc>
          <w:tcPr>
            <w:tcW w:type="dxa" w:w="2340"/>
            <w:tcMar>
              <w:top w:w="50" w:type="dxa"/>
              <w:bottom w:w="50" w:type="dxa"/>
              <w:left w:w="60" w:type="dxa"/>
              <w:right w:w="60" w:type="dxa"/>
            </w:tcMar>
          </w:tcPr>
          <w:p>
            <w:pPr>
              <w:spacing w:line="276" w:lineRule="auto" w:after="0"/>
            </w:pPr>
            <w:r>
              <w:rPr>
                <w:sz w:val="18"/>
              </w:rPr>
              <w:t>FastAPI web editor, Jinja2 forms, 42 Pytest unit tests, exit review</w:t>
            </w:r>
          </w:p>
        </w:tc>
      </w:tr>
    </w:tbl>
    <w:p>
      <w:pPr>
        <w:spacing w:after="160"/>
        <w:jc w:val="center"/>
      </w:pPr>
      <w:r>
        <w:rPr>
          <w:b/>
          <w:sz w:val="20"/>
        </w:rPr>
        <w:t>Table 2.3: Industrial Training Schedule &amp; Milestones (Gantt Summary)</w:t>
      </w:r>
    </w:p>
    <w:p>
      <w:pPr>
        <w:keepNext/>
        <w:spacing w:before="200" w:after="80"/>
        <w:jc w:val="left"/>
      </w:pPr>
      <w:r>
        <w:rPr>
          <w:rFonts w:ascii="Times New Roman" w:hAnsi="Times New Roman"/>
          <w:b/>
          <w:color w:val="000000"/>
          <w:sz w:val="24"/>
        </w:rPr>
        <w:t>2.4 Hardware &amp; Software Requirements</w:t>
      </w:r>
    </w:p>
    <w:p>
      <w:pPr>
        <w:spacing w:before="0" w:after="120" w:line="360" w:lineRule="auto"/>
        <w:jc w:val="both"/>
      </w:pPr>
      <w:r>
        <w:rPr>
          <w:rFonts w:ascii="Times New Roman" w:hAnsi="Times New Roman"/>
          <w:color w:val="111111"/>
          <w:sz w:val="24"/>
        </w:rPr>
        <w:t>The Resume Engine is intentionally engineered as an offline-first, resource-efficient utility. The complete hardware and software operational requirements are specified in Table 2.4:</w:t>
      </w:r>
    </w:p>
    <w:tbl>
      <w:tblPr>
        <w:tblW w:type="auto" w:w="0"/>
        <w:jc w:val="center"/>
        <w:tblLook w:firstColumn="1" w:firstRow="1" w:lastColumn="0" w:lastRow="0" w:noHBand="0" w:noVBand="1" w:val="04A0"/>
        <w:tblBorders>
          <w:top w:val="single" w:sz="4" w:space="0" w:color="607080"/>
          <w:left w:val="single" w:sz="4" w:space="0" w:color="607080"/>
          <w:bottom w:val="single" w:sz="4" w:space="0" w:color="607080"/>
          <w:right w:val="single" w:sz="4" w:space="0" w:color="607080"/>
          <w:insideH w:val="single" w:sz="4" w:space="0" w:color="607080"/>
          <w:insideV w:val="single" w:sz="4" w:space="0" w:color="607080"/>
        </w:tblBorders>
      </w:tblPr>
      <w:tblGrid>
        <w:gridCol w:w="3120"/>
        <w:gridCol w:w="3120"/>
        <w:gridCol w:w="3120"/>
      </w:tblGrid>
      <w:tr>
        <w:tc>
          <w:tcPr>
            <w:tcW w:type="dxa" w:w="3120"/>
            <w:shd w:fill="003366"/>
          </w:tcPr>
          <w:p>
            <w:r>
              <w:rPr>
                <w:b/>
                <w:color w:val="FFFFFF"/>
                <w:sz w:val="19"/>
              </w:rPr>
              <w:t>COMPONENT</w:t>
            </w:r>
          </w:p>
        </w:tc>
        <w:tc>
          <w:tcPr>
            <w:tcW w:type="dxa" w:w="3120"/>
            <w:shd w:fill="003366"/>
          </w:tcPr>
          <w:p>
            <w:r>
              <w:rPr>
                <w:b/>
                <w:color w:val="FFFFFF"/>
                <w:sz w:val="19"/>
              </w:rPr>
              <w:t>MINIMUM SPECIFICATION</w:t>
            </w:r>
          </w:p>
        </w:tc>
        <w:tc>
          <w:tcPr>
            <w:tcW w:type="dxa" w:w="3120"/>
            <w:shd w:fill="003366"/>
          </w:tcPr>
          <w:p>
            <w:r>
              <w:rPr>
                <w:b/>
                <w:color w:val="FFFFFF"/>
                <w:sz w:val="19"/>
              </w:rPr>
              <w:t>DEVELOPMENT ENVIRONMENT USED</w:t>
            </w:r>
          </w:p>
        </w:tc>
      </w:tr>
      <w:tr>
        <w:tc>
          <w:tcPr>
            <w:tcW w:type="dxa" w:w="3120"/>
            <w:tcMar>
              <w:top w:w="50" w:type="dxa"/>
              <w:bottom w:w="50" w:type="dxa"/>
              <w:left w:w="60" w:type="dxa"/>
              <w:right w:w="60" w:type="dxa"/>
            </w:tcMar>
          </w:tcPr>
          <w:p>
            <w:pPr>
              <w:spacing w:line="276" w:lineRule="auto" w:after="0"/>
            </w:pPr>
            <w:r>
              <w:rPr>
                <w:b/>
                <w:sz w:val="19"/>
              </w:rPr>
              <w:t>Processor</w:t>
            </w:r>
          </w:p>
        </w:tc>
        <w:tc>
          <w:tcPr>
            <w:tcW w:type="dxa" w:w="3120"/>
            <w:tcMar>
              <w:top w:w="50" w:type="dxa"/>
              <w:bottom w:w="50" w:type="dxa"/>
              <w:left w:w="60" w:type="dxa"/>
              <w:right w:w="60" w:type="dxa"/>
            </w:tcMar>
          </w:tcPr>
          <w:p>
            <w:pPr>
              <w:spacing w:line="276" w:lineRule="auto" w:after="0"/>
            </w:pPr>
            <w:r>
              <w:rPr>
                <w:sz w:val="19"/>
              </w:rPr>
              <w:t>Dual Core 1.8 GHz or equivalent</w:t>
            </w:r>
          </w:p>
        </w:tc>
        <w:tc>
          <w:tcPr>
            <w:tcW w:type="dxa" w:w="3120"/>
            <w:tcMar>
              <w:top w:w="50" w:type="dxa"/>
              <w:bottom w:w="50" w:type="dxa"/>
              <w:left w:w="60" w:type="dxa"/>
              <w:right w:w="60" w:type="dxa"/>
            </w:tcMar>
          </w:tcPr>
          <w:p>
            <w:pPr>
              <w:spacing w:line="276" w:lineRule="auto" w:after="0"/>
            </w:pPr>
            <w:r>
              <w:rPr>
                <w:sz w:val="19"/>
              </w:rPr>
              <w:t>AMD Ryzen 7 / Intel Core i7 3.2 GHz</w:t>
            </w:r>
          </w:p>
        </w:tc>
      </w:tr>
      <w:tr>
        <w:tc>
          <w:tcPr>
            <w:tcW w:type="dxa" w:w="3120"/>
            <w:tcMar>
              <w:top w:w="50" w:type="dxa"/>
              <w:bottom w:w="50" w:type="dxa"/>
              <w:left w:w="60" w:type="dxa"/>
              <w:right w:w="60" w:type="dxa"/>
            </w:tcMar>
          </w:tcPr>
          <w:p>
            <w:pPr>
              <w:spacing w:line="276" w:lineRule="auto" w:after="0"/>
            </w:pPr>
            <w:r>
              <w:rPr>
                <w:b/>
                <w:sz w:val="19"/>
              </w:rPr>
              <w:t>RAM</w:t>
            </w:r>
          </w:p>
        </w:tc>
        <w:tc>
          <w:tcPr>
            <w:tcW w:type="dxa" w:w="3120"/>
            <w:tcMar>
              <w:top w:w="50" w:type="dxa"/>
              <w:bottom w:w="50" w:type="dxa"/>
              <w:left w:w="60" w:type="dxa"/>
              <w:right w:w="60" w:type="dxa"/>
            </w:tcMar>
          </w:tcPr>
          <w:p>
            <w:pPr>
              <w:spacing w:line="276" w:lineRule="auto" w:after="0"/>
            </w:pPr>
            <w:r>
              <w:rPr>
                <w:sz w:val="19"/>
              </w:rPr>
              <w:t>2 GB RAM (Engine consumes &lt; 60 MB)</w:t>
            </w:r>
          </w:p>
        </w:tc>
        <w:tc>
          <w:tcPr>
            <w:tcW w:type="dxa" w:w="3120"/>
            <w:tcMar>
              <w:top w:w="50" w:type="dxa"/>
              <w:bottom w:w="50" w:type="dxa"/>
              <w:left w:w="60" w:type="dxa"/>
              <w:right w:w="60" w:type="dxa"/>
            </w:tcMar>
          </w:tcPr>
          <w:p>
            <w:pPr>
              <w:spacing w:line="276" w:lineRule="auto" w:after="0"/>
            </w:pPr>
            <w:r>
              <w:rPr>
                <w:sz w:val="19"/>
              </w:rPr>
              <w:t>16 GB DDR4 Dual-Channel RAM</w:t>
            </w:r>
          </w:p>
        </w:tc>
      </w:tr>
      <w:tr>
        <w:tc>
          <w:tcPr>
            <w:tcW w:type="dxa" w:w="3120"/>
            <w:tcMar>
              <w:top w:w="50" w:type="dxa"/>
              <w:bottom w:w="50" w:type="dxa"/>
              <w:left w:w="60" w:type="dxa"/>
              <w:right w:w="60" w:type="dxa"/>
            </w:tcMar>
          </w:tcPr>
          <w:p>
            <w:pPr>
              <w:spacing w:line="276" w:lineRule="auto" w:after="0"/>
            </w:pPr>
            <w:r>
              <w:rPr>
                <w:b/>
                <w:sz w:val="19"/>
              </w:rPr>
              <w:t>Storage</w:t>
            </w:r>
          </w:p>
        </w:tc>
        <w:tc>
          <w:tcPr>
            <w:tcW w:type="dxa" w:w="3120"/>
            <w:tcMar>
              <w:top w:w="50" w:type="dxa"/>
              <w:bottom w:w="50" w:type="dxa"/>
              <w:left w:w="60" w:type="dxa"/>
              <w:right w:w="60" w:type="dxa"/>
            </w:tcMar>
          </w:tcPr>
          <w:p>
            <w:pPr>
              <w:spacing w:line="276" w:lineRule="auto" w:after="0"/>
            </w:pPr>
            <w:r>
              <w:rPr>
                <w:sz w:val="19"/>
              </w:rPr>
              <w:t>100 MB free disk space</w:t>
            </w:r>
          </w:p>
        </w:tc>
        <w:tc>
          <w:tcPr>
            <w:tcW w:type="dxa" w:w="3120"/>
            <w:tcMar>
              <w:top w:w="50" w:type="dxa"/>
              <w:bottom w:w="50" w:type="dxa"/>
              <w:left w:w="60" w:type="dxa"/>
              <w:right w:w="60" w:type="dxa"/>
            </w:tcMar>
          </w:tcPr>
          <w:p>
            <w:pPr>
              <w:spacing w:line="276" w:lineRule="auto" w:after="0"/>
            </w:pPr>
            <w:r>
              <w:rPr>
                <w:sz w:val="19"/>
              </w:rPr>
              <w:t>512 GB NVMe Solid State Drive</w:t>
            </w:r>
          </w:p>
        </w:tc>
      </w:tr>
      <w:tr>
        <w:tc>
          <w:tcPr>
            <w:tcW w:type="dxa" w:w="3120"/>
            <w:tcMar>
              <w:top w:w="50" w:type="dxa"/>
              <w:bottom w:w="50" w:type="dxa"/>
              <w:left w:w="60" w:type="dxa"/>
              <w:right w:w="60" w:type="dxa"/>
            </w:tcMar>
          </w:tcPr>
          <w:p>
            <w:pPr>
              <w:spacing w:line="276" w:lineRule="auto" w:after="0"/>
            </w:pPr>
            <w:r>
              <w:rPr>
                <w:b/>
                <w:sz w:val="19"/>
              </w:rPr>
              <w:t>Operating System</w:t>
            </w:r>
          </w:p>
        </w:tc>
        <w:tc>
          <w:tcPr>
            <w:tcW w:type="dxa" w:w="3120"/>
            <w:tcMar>
              <w:top w:w="50" w:type="dxa"/>
              <w:bottom w:w="50" w:type="dxa"/>
              <w:left w:w="60" w:type="dxa"/>
              <w:right w:w="60" w:type="dxa"/>
            </w:tcMar>
          </w:tcPr>
          <w:p>
            <w:pPr>
              <w:spacing w:line="276" w:lineRule="auto" w:after="0"/>
            </w:pPr>
            <w:r>
              <w:rPr>
                <w:sz w:val="19"/>
              </w:rPr>
              <w:t>Windows 10+, macOS 12+, Ubuntu 20.04+</w:t>
            </w:r>
          </w:p>
        </w:tc>
        <w:tc>
          <w:tcPr>
            <w:tcW w:type="dxa" w:w="3120"/>
            <w:tcMar>
              <w:top w:w="50" w:type="dxa"/>
              <w:bottom w:w="50" w:type="dxa"/>
              <w:left w:w="60" w:type="dxa"/>
              <w:right w:w="60" w:type="dxa"/>
            </w:tcMar>
          </w:tcPr>
          <w:p>
            <w:pPr>
              <w:spacing w:line="276" w:lineRule="auto" w:after="0"/>
            </w:pPr>
            <w:r>
              <w:rPr>
                <w:sz w:val="19"/>
              </w:rPr>
              <w:t>Windows 11 Professional (64-bit)</w:t>
            </w:r>
          </w:p>
        </w:tc>
      </w:tr>
      <w:tr>
        <w:tc>
          <w:tcPr>
            <w:tcW w:type="dxa" w:w="3120"/>
            <w:tcMar>
              <w:top w:w="50" w:type="dxa"/>
              <w:bottom w:w="50" w:type="dxa"/>
              <w:left w:w="60" w:type="dxa"/>
              <w:right w:w="60" w:type="dxa"/>
            </w:tcMar>
          </w:tcPr>
          <w:p>
            <w:pPr>
              <w:spacing w:line="276" w:lineRule="auto" w:after="0"/>
            </w:pPr>
            <w:r>
              <w:rPr>
                <w:b/>
                <w:sz w:val="19"/>
              </w:rPr>
              <w:t>Python Runtime</w:t>
            </w:r>
          </w:p>
        </w:tc>
        <w:tc>
          <w:tcPr>
            <w:tcW w:type="dxa" w:w="3120"/>
            <w:tcMar>
              <w:top w:w="50" w:type="dxa"/>
              <w:bottom w:w="50" w:type="dxa"/>
              <w:left w:w="60" w:type="dxa"/>
              <w:right w:w="60" w:type="dxa"/>
            </w:tcMar>
          </w:tcPr>
          <w:p>
            <w:pPr>
              <w:spacing w:line="276" w:lineRule="auto" w:after="0"/>
            </w:pPr>
            <w:r>
              <w:rPr>
                <w:sz w:val="19"/>
              </w:rPr>
              <w:t>Python 3.10 or higher</w:t>
            </w:r>
          </w:p>
        </w:tc>
        <w:tc>
          <w:tcPr>
            <w:tcW w:type="dxa" w:w="3120"/>
            <w:tcMar>
              <w:top w:w="50" w:type="dxa"/>
              <w:bottom w:w="50" w:type="dxa"/>
              <w:left w:w="60" w:type="dxa"/>
              <w:right w:w="60" w:type="dxa"/>
            </w:tcMar>
          </w:tcPr>
          <w:p>
            <w:pPr>
              <w:spacing w:line="276" w:lineRule="auto" w:after="0"/>
            </w:pPr>
            <w:r>
              <w:rPr>
                <w:sz w:val="19"/>
              </w:rPr>
              <w:t>Python 3.14.7 (64-bit)</w:t>
            </w:r>
          </w:p>
        </w:tc>
      </w:tr>
      <w:tr>
        <w:tc>
          <w:tcPr>
            <w:tcW w:type="dxa" w:w="3120"/>
            <w:tcMar>
              <w:top w:w="50" w:type="dxa"/>
              <w:bottom w:w="50" w:type="dxa"/>
              <w:left w:w="60" w:type="dxa"/>
              <w:right w:w="60" w:type="dxa"/>
            </w:tcMar>
          </w:tcPr>
          <w:p>
            <w:pPr>
              <w:spacing w:line="276" w:lineRule="auto" w:after="0"/>
            </w:pPr>
            <w:r>
              <w:rPr>
                <w:b/>
                <w:sz w:val="19"/>
              </w:rPr>
              <w:t>Version Control</w:t>
            </w:r>
          </w:p>
        </w:tc>
        <w:tc>
          <w:tcPr>
            <w:tcW w:type="dxa" w:w="3120"/>
            <w:tcMar>
              <w:top w:w="50" w:type="dxa"/>
              <w:bottom w:w="50" w:type="dxa"/>
              <w:left w:w="60" w:type="dxa"/>
              <w:right w:w="60" w:type="dxa"/>
            </w:tcMar>
          </w:tcPr>
          <w:p>
            <w:pPr>
              <w:spacing w:line="276" w:lineRule="auto" w:after="0"/>
            </w:pPr>
            <w:r>
              <w:rPr>
                <w:sz w:val="19"/>
              </w:rPr>
              <w:t>Git 2.25+</w:t>
            </w:r>
          </w:p>
        </w:tc>
        <w:tc>
          <w:tcPr>
            <w:tcW w:type="dxa" w:w="3120"/>
            <w:tcMar>
              <w:top w:w="50" w:type="dxa"/>
              <w:bottom w:w="50" w:type="dxa"/>
              <w:left w:w="60" w:type="dxa"/>
              <w:right w:w="60" w:type="dxa"/>
            </w:tcMar>
          </w:tcPr>
          <w:p>
            <w:pPr>
              <w:spacing w:line="276" w:lineRule="auto" w:after="0"/>
            </w:pPr>
            <w:r>
              <w:rPr>
                <w:sz w:val="19"/>
              </w:rPr>
              <w:t>Git 2.48.1 with Credential Manager</w:t>
            </w:r>
          </w:p>
        </w:tc>
      </w:tr>
      <w:tr>
        <w:tc>
          <w:tcPr>
            <w:tcW w:type="dxa" w:w="3120"/>
            <w:tcMar>
              <w:top w:w="50" w:type="dxa"/>
              <w:bottom w:w="50" w:type="dxa"/>
              <w:left w:w="60" w:type="dxa"/>
              <w:right w:w="60" w:type="dxa"/>
            </w:tcMar>
          </w:tcPr>
          <w:p>
            <w:pPr>
              <w:spacing w:line="276" w:lineRule="auto" w:after="0"/>
            </w:pPr>
            <w:r>
              <w:rPr>
                <w:b/>
                <w:sz w:val="19"/>
              </w:rPr>
              <w:t>Web Browser</w:t>
            </w:r>
          </w:p>
        </w:tc>
        <w:tc>
          <w:tcPr>
            <w:tcW w:type="dxa" w:w="3120"/>
            <w:tcMar>
              <w:top w:w="50" w:type="dxa"/>
              <w:bottom w:w="50" w:type="dxa"/>
              <w:left w:w="60" w:type="dxa"/>
              <w:right w:w="60" w:type="dxa"/>
            </w:tcMar>
          </w:tcPr>
          <w:p>
            <w:pPr>
              <w:spacing w:line="276" w:lineRule="auto" w:after="0"/>
            </w:pPr>
            <w:r>
              <w:rPr>
                <w:sz w:val="19"/>
              </w:rPr>
              <w:t>Any standard browser (Chrome, Edge, Firefox)</w:t>
            </w:r>
          </w:p>
        </w:tc>
        <w:tc>
          <w:tcPr>
            <w:tcW w:type="dxa" w:w="3120"/>
            <w:tcMar>
              <w:top w:w="50" w:type="dxa"/>
              <w:bottom w:w="50" w:type="dxa"/>
              <w:left w:w="60" w:type="dxa"/>
              <w:right w:w="60" w:type="dxa"/>
            </w:tcMar>
          </w:tcPr>
          <w:p>
            <w:pPr>
              <w:spacing w:line="276" w:lineRule="auto" w:after="0"/>
            </w:pPr>
            <w:r>
              <w:rPr>
                <w:sz w:val="19"/>
              </w:rPr>
              <w:t>Google Chrome &amp; Microsoft Edge</w:t>
            </w:r>
          </w:p>
        </w:tc>
      </w:tr>
    </w:tbl>
    <w:p>
      <w:pPr>
        <w:spacing w:after="160"/>
        <w:jc w:val="center"/>
      </w:pPr>
      <w:r>
        <w:rPr>
          <w:b/>
          <w:sz w:val="20"/>
        </w:rPr>
        <w:t>Table 2.4: Hardware and Software Environment Requirements</w:t>
      </w:r>
    </w:p>
    <w:p>
      <w:pPr>
        <w:keepNext/>
        <w:spacing w:before="200" w:after="80"/>
        <w:jc w:val="left"/>
      </w:pPr>
      <w:r>
        <w:rPr>
          <w:rFonts w:ascii="Times New Roman" w:hAnsi="Times New Roman"/>
          <w:b/>
          <w:color w:val="000000"/>
          <w:sz w:val="24"/>
        </w:rPr>
        <w:t>2.5 Project Source Code &amp; Local Execution Profile</w:t>
      </w:r>
    </w:p>
    <w:p>
      <w:pPr>
        <w:spacing w:before="0" w:after="120" w:line="360" w:lineRule="auto"/>
        <w:jc w:val="both"/>
      </w:pPr>
      <w:r>
        <w:rPr>
          <w:rFonts w:ascii="Times New Roman" w:hAnsi="Times New Roman"/>
          <w:color w:val="111111"/>
          <w:sz w:val="24"/>
        </w:rPr>
        <w:t>Table 2.5 presents the official technical repository and local host profile for the Resume Engine project. As an offline-first security-conscious tool, the application is strictly executed on the local loopback interface, safeguarding personal candidate credentials:</w:t>
      </w:r>
    </w:p>
    <w:tbl>
      <w:tblPr>
        <w:tblW w:type="auto" w:w="0"/>
        <w:jc w:val="center"/>
        <w:tblLook w:firstColumn="1" w:firstRow="1" w:lastColumn="0" w:lastRow="0" w:noHBand="0" w:noVBand="1" w:val="04A0"/>
        <w:tblBorders>
          <w:top w:val="single" w:sz="8" w:space="0" w:color="003366"/>
          <w:left w:val="single" w:sz="8" w:space="0" w:color="003366"/>
          <w:bottom w:val="single" w:sz="8" w:space="0" w:color="003366"/>
          <w:right w:val="single" w:sz="8" w:space="0" w:color="003366"/>
          <w:insideH w:val="single" w:sz="8" w:space="0" w:color="003366"/>
          <w:insideV w:val="single" w:sz="8" w:space="0" w:color="003366"/>
        </w:tblBorders>
      </w:tblPr>
      <w:tblGrid>
        <w:gridCol w:w="2340"/>
        <w:gridCol w:w="2340"/>
        <w:gridCol w:w="2340"/>
        <w:gridCol w:w="2340"/>
      </w:tblGrid>
      <w:tr>
        <w:tc>
          <w:tcPr>
            <w:tcW w:type="dxa" w:w="2340"/>
            <w:shd w:fill="003366"/>
          </w:tcPr>
          <w:p>
            <w:r>
              <w:rPr>
                <w:b/>
                <w:color w:val="FFFFFF"/>
                <w:sz w:val="19"/>
              </w:rPr>
              <w:t>PROJECT TITLE</w:t>
            </w:r>
          </w:p>
        </w:tc>
        <w:tc>
          <w:tcPr>
            <w:tcW w:type="dxa" w:w="2340"/>
            <w:shd w:fill="003366"/>
          </w:tcPr>
          <w:p>
            <w:r>
              <w:rPr>
                <w:b/>
                <w:color w:val="FFFFFF"/>
                <w:sz w:val="19"/>
              </w:rPr>
              <w:t>TECHNICAL DOMAIN</w:t>
            </w:r>
          </w:p>
        </w:tc>
        <w:tc>
          <w:tcPr>
            <w:tcW w:type="dxa" w:w="2340"/>
            <w:shd w:fill="003366"/>
          </w:tcPr>
          <w:p>
            <w:r>
              <w:rPr>
                <w:b/>
                <w:color w:val="FFFFFF"/>
                <w:sz w:val="19"/>
              </w:rPr>
              <w:t>LOCAL EXECUTION HOST</w:t>
            </w:r>
          </w:p>
        </w:tc>
        <w:tc>
          <w:tcPr>
            <w:tcW w:type="dxa" w:w="2340"/>
            <w:shd w:fill="003366"/>
          </w:tcPr>
          <w:p>
            <w:r>
              <w:rPr>
                <w:b/>
                <w:color w:val="FFFFFF"/>
                <w:sz w:val="19"/>
              </w:rPr>
              <w:t>GITHUB REPOSITORY</w:t>
            </w:r>
          </w:p>
        </w:tc>
      </w:tr>
      <w:tr>
        <w:tc>
          <w:tcPr>
            <w:tcW w:type="dxa" w:w="2340"/>
            <w:shd w:fill="F5F9FC"/>
            <w:tcMar>
              <w:top w:w="80" w:type="dxa"/>
              <w:bottom w:w="80" w:type="dxa"/>
              <w:left w:w="80" w:type="dxa"/>
              <w:right w:w="80" w:type="dxa"/>
            </w:tcMar>
          </w:tcPr>
          <w:p>
            <w:pPr>
              <w:spacing w:line="288" w:lineRule="auto" w:after="0"/>
            </w:pPr>
            <w:r>
              <w:rPr>
                <w:b/>
                <w:sz w:val="19"/>
              </w:rPr>
              <w:t>Resume Engine</w:t>
            </w:r>
          </w:p>
        </w:tc>
        <w:tc>
          <w:tcPr>
            <w:tcW w:type="dxa" w:w="2340"/>
            <w:shd w:fill="F5F9FC"/>
            <w:tcMar>
              <w:top w:w="80" w:type="dxa"/>
              <w:bottom w:w="80" w:type="dxa"/>
              <w:left w:w="80" w:type="dxa"/>
              <w:right w:w="80" w:type="dxa"/>
            </w:tcMar>
          </w:tcPr>
          <w:p>
            <w:pPr>
              <w:spacing w:line="288" w:lineRule="auto" w:after="0"/>
            </w:pPr>
            <w:r>
              <w:rPr>
                <w:sz w:val="19"/>
              </w:rPr>
              <w:t>Systems Programming, Document Typesetting, Asynchronous Web Studio</w:t>
            </w:r>
          </w:p>
        </w:tc>
        <w:tc>
          <w:tcPr>
            <w:tcW w:type="dxa" w:w="2340"/>
            <w:shd w:fill="F5F9FC"/>
            <w:tcMar>
              <w:top w:w="80" w:type="dxa"/>
              <w:bottom w:w="80" w:type="dxa"/>
              <w:left w:w="80" w:type="dxa"/>
              <w:right w:w="80" w:type="dxa"/>
            </w:tcMar>
          </w:tcPr>
          <w:p>
            <w:pPr>
              <w:spacing w:line="288" w:lineRule="auto" w:after="0"/>
            </w:pPr>
            <w:r>
              <w:rPr>
                <w:sz w:val="19"/>
              </w:rPr>
              <w:t>http://127.0.0.1:8000 (Local Offline)</w:t>
            </w:r>
          </w:p>
        </w:tc>
        <w:tc>
          <w:tcPr>
            <w:tcW w:type="dxa" w:w="2340"/>
            <w:shd w:fill="F5F9FC"/>
            <w:tcMar>
              <w:top w:w="80" w:type="dxa"/>
              <w:bottom w:w="80" w:type="dxa"/>
              <w:left w:w="80" w:type="dxa"/>
              <w:right w:w="80" w:type="dxa"/>
            </w:tcMar>
          </w:tcPr>
          <w:p>
            <w:pPr>
              <w:spacing w:line="288" w:lineRule="auto" w:after="0"/>
            </w:pPr>
            <w:r>
              <w:rPr>
                <w:sz w:val="19"/>
              </w:rPr>
              <w:t>https://github.com/Darsh505/resume-engine</w:t>
            </w:r>
          </w:p>
        </w:tc>
      </w:tr>
    </w:tbl>
    <w:p>
      <w:pPr>
        <w:spacing w:after="160"/>
        <w:jc w:val="center"/>
      </w:pPr>
      <w:r>
        <w:rPr>
          <w:b/>
          <w:sz w:val="20"/>
        </w:rPr>
        <w:t>Table 2.5: Project Source Code &amp; Local Execution Profile</w:t>
      </w:r>
    </w:p>
    <w:p>
      <w:r>
        <w:br w:type="page"/>
      </w:r>
    </w:p>
    <w:p>
      <w:pPr>
        <w:keepNext/>
        <w:spacing w:before="280" w:after="120"/>
        <w:jc w:val="left"/>
      </w:pPr>
      <w:r>
        <w:rPr>
          <w:rFonts w:ascii="Times New Roman" w:hAnsi="Times New Roman"/>
          <w:b/>
          <w:color w:val="000000"/>
          <w:sz w:val="28"/>
          <w:u w:val="single"/>
        </w:rPr>
        <w:t>CHAPTER 3: USER GUIDE &amp; RUNNING INSTRUCTIONS</w:t>
      </w:r>
    </w:p>
    <w:p>
      <w:pPr>
        <w:spacing w:before="0" w:after="120" w:line="360" w:lineRule="auto"/>
        <w:jc w:val="both"/>
      </w:pPr>
      <w:r>
        <w:rPr>
          <w:rFonts w:ascii="Times New Roman" w:hAnsi="Times New Roman"/>
          <w:color w:val="111111"/>
          <w:sz w:val="24"/>
        </w:rPr>
        <w:t>This chapter serves as a comprehensive operational user guide for installing, configuring, compiling, and testing the Resume Engine application in a local offline environment.</w:t>
      </w:r>
    </w:p>
    <w:p>
      <w:pPr>
        <w:keepNext/>
        <w:spacing w:before="200" w:after="80"/>
        <w:jc w:val="left"/>
      </w:pPr>
      <w:r>
        <w:rPr>
          <w:rFonts w:ascii="Times New Roman" w:hAnsi="Times New Roman"/>
          <w:b/>
          <w:color w:val="000000"/>
          <w:sz w:val="24"/>
        </w:rPr>
        <w:t>3.1 System Installation &amp; Environment Setup</w:t>
      </w:r>
    </w:p>
    <w:p>
      <w:pPr>
        <w:spacing w:before="0" w:after="120" w:line="360" w:lineRule="auto"/>
        <w:jc w:val="both"/>
      </w:pPr>
      <w:r>
        <w:rPr>
          <w:rFonts w:ascii="Times New Roman" w:hAnsi="Times New Roman"/>
          <w:color w:val="111111"/>
          <w:sz w:val="24"/>
        </w:rPr>
        <w:t>To establish the development environment, execute the following commands in sequence:</w:t>
      </w:r>
    </w:p>
    <w:p>
      <w:pPr>
        <w:spacing w:before="80" w:after="120" w:line="240" w:lineRule="auto"/>
        <w:ind w:left="432"/>
        <w:jc w:val="left"/>
      </w:pPr>
      <w:r>
        <w:rPr>
          <w:rFonts w:ascii="Consolas" w:hAnsi="Consolas"/>
          <w:color w:val="1A2E40"/>
          <w:sz w:val="19"/>
        </w:rPr>
        <w:t># 1. Clone the project repository</w:t>
        <w:br/>
        <w:t>git clone https://github.com/Darsh505/resume-engine.git</w:t>
        <w:br/>
        <w:t>cd resume-engine</w:t>
        <w:br/>
        <w:br/>
        <w:t># 2. Initialize the Python virtual environment</w:t>
        <w:br/>
        <w:t>python -m venv venv</w:t>
        <w:br/>
        <w:br/>
        <w:t># 3. Activate the virtual environment</w:t>
        <w:br/>
        <w:t># Windows PowerShell:</w:t>
        <w:br/>
        <w:t>.\venv\Scripts\Activate.ps1</w:t>
        <w:br/>
        <w:t># Linux / macOS:</w:t>
        <w:br/>
        <w:t># source venv/bin/activate</w:t>
        <w:br/>
        <w:br/>
        <w:t># 4. Install all production dependencies and test frameworks</w:t>
        <w:br/>
        <w:t>pip install -r requirements.txt</w:t>
      </w:r>
    </w:p>
    <w:p>
      <w:pPr>
        <w:spacing w:before="0" w:after="120" w:line="360" w:lineRule="auto"/>
        <w:jc w:val="both"/>
      </w:pPr>
      <w:r>
        <w:rPr>
          <w:rFonts w:ascii="Times New Roman" w:hAnsi="Times New Roman"/>
          <w:color w:val="111111"/>
          <w:sz w:val="24"/>
        </w:rPr>
        <w:t>Personal candidate data is isolated in `data/resume.yaml`. If this file does not exist, the engine seamlessly utilizes `data/resume.example.yaml` as an initial template.</w:t>
      </w:r>
    </w:p>
    <w:p>
      <w:pPr>
        <w:keepNext/>
        <w:spacing w:before="200" w:after="80"/>
        <w:jc w:val="left"/>
      </w:pPr>
      <w:r>
        <w:rPr>
          <w:rFonts w:ascii="Times New Roman" w:hAnsi="Times New Roman"/>
          <w:b/>
          <w:color w:val="000000"/>
          <w:sz w:val="24"/>
        </w:rPr>
        <w:t>3.2 Command-Line Interface (CLI) Execution Workflow</w:t>
      </w:r>
    </w:p>
    <w:p>
      <w:pPr>
        <w:spacing w:before="0" w:after="120" w:line="360" w:lineRule="auto"/>
        <w:jc w:val="both"/>
      </w:pPr>
      <w:r>
        <w:rPr>
          <w:rFonts w:ascii="Times New Roman" w:hAnsi="Times New Roman"/>
          <w:color w:val="111111"/>
          <w:sz w:val="24"/>
        </w:rPr>
        <w:t>The main CLI entrypoint is `compile_resume.py`. It provides several execution flags:</w:t>
      </w:r>
    </w:p>
    <w:tbl>
      <w:tblPr>
        <w:tblW w:type="auto" w:w="0"/>
        <w:jc w:val="center"/>
        <w:tblLook w:firstColumn="1" w:firstRow="1" w:lastColumn="0" w:lastRow="0" w:noHBand="0" w:noVBand="1" w:val="04A0"/>
        <w:tblBorders>
          <w:top w:val="single" w:sz="4" w:space="0" w:color="607080"/>
          <w:left w:val="single" w:sz="4" w:space="0" w:color="607080"/>
          <w:bottom w:val="single" w:sz="4" w:space="0" w:color="607080"/>
          <w:right w:val="single" w:sz="4" w:space="0" w:color="607080"/>
          <w:insideH w:val="single" w:sz="4" w:space="0" w:color="607080"/>
          <w:insideV w:val="single" w:sz="4" w:space="0" w:color="607080"/>
        </w:tblBorders>
      </w:tblPr>
      <w:tblGrid>
        <w:gridCol w:w="3120"/>
        <w:gridCol w:w="3120"/>
        <w:gridCol w:w="3120"/>
      </w:tblGrid>
      <w:tr>
        <w:tc>
          <w:tcPr>
            <w:tcW w:type="dxa" w:w="3120"/>
            <w:shd w:fill="003366"/>
          </w:tcPr>
          <w:p>
            <w:r>
              <w:rPr>
                <w:b/>
                <w:color w:val="FFFFFF"/>
                <w:sz w:val="19"/>
              </w:rPr>
              <w:t>COMMAND SYNTAX</w:t>
            </w:r>
          </w:p>
        </w:tc>
        <w:tc>
          <w:tcPr>
            <w:tcW w:type="dxa" w:w="3120"/>
            <w:shd w:fill="003366"/>
          </w:tcPr>
          <w:p>
            <w:r>
              <w:rPr>
                <w:b/>
                <w:color w:val="FFFFFF"/>
                <w:sz w:val="19"/>
              </w:rPr>
              <w:t>ACTION PERFORMED</w:t>
            </w:r>
          </w:p>
        </w:tc>
        <w:tc>
          <w:tcPr>
            <w:tcW w:type="dxa" w:w="3120"/>
            <w:shd w:fill="003366"/>
          </w:tcPr>
          <w:p>
            <w:r>
              <w:rPr>
                <w:b/>
                <w:color w:val="FFFFFF"/>
                <w:sz w:val="19"/>
              </w:rPr>
              <w:t>TYPICAL OUTPUT</w:t>
            </w:r>
          </w:p>
        </w:tc>
      </w:tr>
      <w:tr>
        <w:tc>
          <w:tcPr>
            <w:tcW w:type="dxa" w:w="3120"/>
            <w:tcMar>
              <w:top w:w="50" w:type="dxa"/>
              <w:bottom w:w="50" w:type="dxa"/>
              <w:left w:w="60" w:type="dxa"/>
              <w:right w:w="60" w:type="dxa"/>
            </w:tcMar>
          </w:tcPr>
          <w:p>
            <w:pPr>
              <w:spacing w:line="276" w:lineRule="auto" w:after="0"/>
            </w:pPr>
            <w:r>
              <w:rPr>
                <w:b/>
                <w:sz w:val="19"/>
              </w:rPr>
              <w:t>python compile_resume.py --list-targets</w:t>
            </w:r>
          </w:p>
        </w:tc>
        <w:tc>
          <w:tcPr>
            <w:tcW w:type="dxa" w:w="3120"/>
            <w:tcMar>
              <w:top w:w="50" w:type="dxa"/>
              <w:bottom w:w="50" w:type="dxa"/>
              <w:left w:w="60" w:type="dxa"/>
              <w:right w:w="60" w:type="dxa"/>
            </w:tcMar>
          </w:tcPr>
          <w:p>
            <w:pPr>
              <w:spacing w:line="276" w:lineRule="auto" w:after="0"/>
            </w:pPr>
            <w:r>
              <w:rPr>
                <w:sz w:val="19"/>
              </w:rPr>
              <w:t>Enumerates all discovered target role tags in the YAML source</w:t>
            </w:r>
          </w:p>
        </w:tc>
        <w:tc>
          <w:tcPr>
            <w:tcW w:type="dxa" w:w="3120"/>
            <w:tcMar>
              <w:top w:w="50" w:type="dxa"/>
              <w:bottom w:w="50" w:type="dxa"/>
              <w:left w:w="60" w:type="dxa"/>
              <w:right w:w="60" w:type="dxa"/>
            </w:tcMar>
          </w:tcPr>
          <w:p>
            <w:pPr>
              <w:spacing w:line="276" w:lineRule="auto" w:after="0"/>
            </w:pPr>
            <w:r>
              <w:rPr>
                <w:sz w:val="19"/>
              </w:rPr>
              <w:t>backend, frontend, devops, data-science</w:t>
            </w:r>
          </w:p>
        </w:tc>
      </w:tr>
      <w:tr>
        <w:tc>
          <w:tcPr>
            <w:tcW w:type="dxa" w:w="3120"/>
            <w:tcMar>
              <w:top w:w="50" w:type="dxa"/>
              <w:bottom w:w="50" w:type="dxa"/>
              <w:left w:w="60" w:type="dxa"/>
              <w:right w:w="60" w:type="dxa"/>
            </w:tcMar>
          </w:tcPr>
          <w:p>
            <w:pPr>
              <w:spacing w:line="276" w:lineRule="auto" w:after="0"/>
            </w:pPr>
            <w:r>
              <w:rPr>
                <w:b/>
                <w:sz w:val="19"/>
              </w:rPr>
              <w:t>python compile_resume.py --targets-report</w:t>
            </w:r>
          </w:p>
        </w:tc>
        <w:tc>
          <w:tcPr>
            <w:tcW w:type="dxa" w:w="3120"/>
            <w:tcMar>
              <w:top w:w="50" w:type="dxa"/>
              <w:bottom w:w="50" w:type="dxa"/>
              <w:left w:w="60" w:type="dxa"/>
              <w:right w:w="60" w:type="dxa"/>
            </w:tcMar>
          </w:tcPr>
          <w:p>
            <w:pPr>
              <w:spacing w:line="276" w:lineRule="auto" w:after="0"/>
            </w:pPr>
            <w:r>
              <w:rPr>
                <w:sz w:val="19"/>
              </w:rPr>
              <w:t>Generates an audit matrix showing bullet and skill counts per role</w:t>
            </w:r>
          </w:p>
        </w:tc>
        <w:tc>
          <w:tcPr>
            <w:tcW w:type="dxa" w:w="3120"/>
            <w:tcMar>
              <w:top w:w="50" w:type="dxa"/>
              <w:bottom w:w="50" w:type="dxa"/>
              <w:left w:w="60" w:type="dxa"/>
              <w:right w:w="60" w:type="dxa"/>
            </w:tcMar>
          </w:tcPr>
          <w:p>
            <w:pPr>
              <w:spacing w:line="276" w:lineRule="auto" w:after="0"/>
            </w:pPr>
            <w:r>
              <w:rPr>
                <w:sz w:val="19"/>
              </w:rPr>
              <w:t>Formatted tabular summary table in terminal</w:t>
            </w:r>
          </w:p>
        </w:tc>
      </w:tr>
      <w:tr>
        <w:tc>
          <w:tcPr>
            <w:tcW w:type="dxa" w:w="3120"/>
            <w:tcMar>
              <w:top w:w="50" w:type="dxa"/>
              <w:bottom w:w="50" w:type="dxa"/>
              <w:left w:w="60" w:type="dxa"/>
              <w:right w:w="60" w:type="dxa"/>
            </w:tcMar>
          </w:tcPr>
          <w:p>
            <w:pPr>
              <w:spacing w:line="276" w:lineRule="auto" w:after="0"/>
            </w:pPr>
            <w:r>
              <w:rPr>
                <w:b/>
                <w:sz w:val="19"/>
              </w:rPr>
              <w:t>python compile_resume.py --target backend</w:t>
            </w:r>
          </w:p>
        </w:tc>
        <w:tc>
          <w:tcPr>
            <w:tcW w:type="dxa" w:w="3120"/>
            <w:tcMar>
              <w:top w:w="50" w:type="dxa"/>
              <w:bottom w:w="50" w:type="dxa"/>
              <w:left w:w="60" w:type="dxa"/>
              <w:right w:w="60" w:type="dxa"/>
            </w:tcMar>
          </w:tcPr>
          <w:p>
            <w:pPr>
              <w:spacing w:line="276" w:lineRule="auto" w:after="0"/>
            </w:pPr>
            <w:r>
              <w:rPr>
                <w:sz w:val="19"/>
              </w:rPr>
              <w:t>Filters and compiles a PDF tailored for backend engineering</w:t>
            </w:r>
          </w:p>
        </w:tc>
        <w:tc>
          <w:tcPr>
            <w:tcW w:type="dxa" w:w="3120"/>
            <w:tcMar>
              <w:top w:w="50" w:type="dxa"/>
              <w:bottom w:w="50" w:type="dxa"/>
              <w:left w:w="60" w:type="dxa"/>
              <w:right w:w="60" w:type="dxa"/>
            </w:tcMar>
          </w:tcPr>
          <w:p>
            <w:pPr>
              <w:spacing w:line="276" w:lineRule="auto" w:after="0"/>
            </w:pPr>
            <w:r>
              <w:rPr>
                <w:sz w:val="19"/>
              </w:rPr>
              <w:t>output/resume_backend.pdf + Git commit</w:t>
            </w:r>
          </w:p>
        </w:tc>
      </w:tr>
      <w:tr>
        <w:tc>
          <w:tcPr>
            <w:tcW w:type="dxa" w:w="3120"/>
            <w:tcMar>
              <w:top w:w="50" w:type="dxa"/>
              <w:bottom w:w="50" w:type="dxa"/>
              <w:left w:w="60" w:type="dxa"/>
              <w:right w:w="60" w:type="dxa"/>
            </w:tcMar>
          </w:tcPr>
          <w:p>
            <w:pPr>
              <w:spacing w:line="276" w:lineRule="auto" w:after="0"/>
            </w:pPr>
            <w:r>
              <w:rPr>
                <w:b/>
                <w:sz w:val="19"/>
              </w:rPr>
              <w:t>python compile_resume.py --target devops</w:t>
            </w:r>
          </w:p>
        </w:tc>
        <w:tc>
          <w:tcPr>
            <w:tcW w:type="dxa" w:w="3120"/>
            <w:tcMar>
              <w:top w:w="50" w:type="dxa"/>
              <w:bottom w:w="50" w:type="dxa"/>
              <w:left w:w="60" w:type="dxa"/>
              <w:right w:w="60" w:type="dxa"/>
            </w:tcMar>
          </w:tcPr>
          <w:p>
            <w:pPr>
              <w:spacing w:line="276" w:lineRule="auto" w:after="0"/>
            </w:pPr>
            <w:r>
              <w:rPr>
                <w:sz w:val="19"/>
              </w:rPr>
              <w:t>Filters and compiles a PDF tailored for DevOps engineering</w:t>
            </w:r>
          </w:p>
        </w:tc>
        <w:tc>
          <w:tcPr>
            <w:tcW w:type="dxa" w:w="3120"/>
            <w:tcMar>
              <w:top w:w="50" w:type="dxa"/>
              <w:bottom w:w="50" w:type="dxa"/>
              <w:left w:w="60" w:type="dxa"/>
              <w:right w:w="60" w:type="dxa"/>
            </w:tcMar>
          </w:tcPr>
          <w:p>
            <w:pPr>
              <w:spacing w:line="276" w:lineRule="auto" w:after="0"/>
            </w:pPr>
            <w:r>
              <w:rPr>
                <w:sz w:val="19"/>
              </w:rPr>
              <w:t>output/resume_devops.pdf + Git commit</w:t>
            </w:r>
          </w:p>
        </w:tc>
      </w:tr>
      <w:tr>
        <w:tc>
          <w:tcPr>
            <w:tcW w:type="dxa" w:w="3120"/>
            <w:tcMar>
              <w:top w:w="50" w:type="dxa"/>
              <w:bottom w:w="50" w:type="dxa"/>
              <w:left w:w="60" w:type="dxa"/>
              <w:right w:w="60" w:type="dxa"/>
            </w:tcMar>
          </w:tcPr>
          <w:p>
            <w:pPr>
              <w:spacing w:line="276" w:lineRule="auto" w:after="0"/>
            </w:pPr>
            <w:r>
              <w:rPr>
                <w:b/>
                <w:sz w:val="19"/>
              </w:rPr>
              <w:t>python compile_resume.py --target frontend --preview</w:t>
            </w:r>
          </w:p>
        </w:tc>
        <w:tc>
          <w:tcPr>
            <w:tcW w:type="dxa" w:w="3120"/>
            <w:tcMar>
              <w:top w:w="50" w:type="dxa"/>
              <w:bottom w:w="50" w:type="dxa"/>
              <w:left w:w="60" w:type="dxa"/>
              <w:right w:w="60" w:type="dxa"/>
            </w:tcMar>
          </w:tcPr>
          <w:p>
            <w:pPr>
              <w:spacing w:line="276" w:lineRule="auto" w:after="0"/>
            </w:pPr>
            <w:r>
              <w:rPr>
                <w:sz w:val="19"/>
              </w:rPr>
              <w:t>Compiles PDF and launches system viewer automatically</w:t>
            </w:r>
          </w:p>
        </w:tc>
        <w:tc>
          <w:tcPr>
            <w:tcW w:type="dxa" w:w="3120"/>
            <w:tcMar>
              <w:top w:w="50" w:type="dxa"/>
              <w:bottom w:w="50" w:type="dxa"/>
              <w:left w:w="60" w:type="dxa"/>
              <w:right w:w="60" w:type="dxa"/>
            </w:tcMar>
          </w:tcPr>
          <w:p>
            <w:pPr>
              <w:spacing w:line="276" w:lineRule="auto" w:after="0"/>
            </w:pPr>
            <w:r>
              <w:rPr>
                <w:sz w:val="19"/>
              </w:rPr>
              <w:t>Launches default PDF reader on host machine</w:t>
            </w:r>
          </w:p>
        </w:tc>
      </w:tr>
    </w:tbl>
    <w:p>
      <w:pPr>
        <w:spacing w:after="160"/>
        <w:jc w:val="center"/>
      </w:pPr>
      <w:r>
        <w:rPr>
          <w:b/>
          <w:sz w:val="20"/>
        </w:rPr>
        <w:t>Table 3.1: CLI Compilation Commands and Flag Reference</w:t>
      </w:r>
    </w:p>
    <w:p>
      <w:pPr>
        <w:keepNext/>
        <w:spacing w:before="200" w:after="80"/>
        <w:jc w:val="left"/>
      </w:pPr>
      <w:r>
        <w:rPr>
          <w:rFonts w:ascii="Times New Roman" w:hAnsi="Times New Roman"/>
          <w:b/>
          <w:color w:val="000000"/>
          <w:sz w:val="24"/>
        </w:rPr>
        <w:t>3.3 Web Management Interface &amp; Resume Studio</w:t>
      </w:r>
    </w:p>
    <w:p>
      <w:pPr>
        <w:spacing w:before="0" w:after="120" w:line="360" w:lineRule="auto"/>
        <w:jc w:val="both"/>
      </w:pPr>
      <w:r>
        <w:rPr>
          <w:rFonts w:ascii="Times New Roman" w:hAnsi="Times New Roman"/>
          <w:color w:val="111111"/>
          <w:sz w:val="24"/>
        </w:rPr>
        <w:t>For visual editing, users can launch the interactive web studio:</w:t>
      </w:r>
    </w:p>
    <w:p>
      <w:pPr>
        <w:spacing w:before="80" w:after="120" w:line="240" w:lineRule="auto"/>
        <w:ind w:left="432"/>
        <w:jc w:val="left"/>
      </w:pPr>
      <w:r>
        <w:rPr>
          <w:rFonts w:ascii="Consolas" w:hAnsi="Consolas"/>
          <w:color w:val="1A2E40"/>
          <w:sz w:val="19"/>
        </w:rPr>
        <w:t># Start the local web studio</w:t>
        <w:br/>
        <w:t>python run_web.py</w:t>
        <w:br/>
        <w:br/>
        <w:t># Expected Terminal Output:</w:t>
        <w:br/>
        <w:t># INFO:     Started server process [PID]</w:t>
        <w:br/>
        <w:t># INFO:     Waiting for application startup.</w:t>
        <w:br/>
        <w:t># INFO:     Application startup complete.</w:t>
        <w:br/>
        <w:t># INFO:     Uvicorn running on http://127.0.0.1:8000 (Press CTRL+C to quit)</w:t>
      </w:r>
    </w:p>
    <w:p>
      <w:pPr>
        <w:spacing w:before="0" w:after="120" w:line="360" w:lineRule="auto"/>
        <w:jc w:val="both"/>
      </w:pPr>
      <w:r>
        <w:rPr>
          <w:rFonts w:ascii="Times New Roman" w:hAnsi="Times New Roman"/>
          <w:color w:val="111111"/>
          <w:sz w:val="24"/>
        </w:rPr>
        <w:t>Open `http://127.0.0.1:8000` in any web browser. The interface allows modifying experience, skills, and projects in a structured form. Clicking 'Save Changes' validates the inputs through Pydantic and updates `data/resume.yaml`. Clicking 'Generate PDF' compiles and streams the tailored resume directly to the browser.</w:t>
      </w:r>
    </w:p>
    <w:p>
      <w:pPr>
        <w:keepNext/>
        <w:spacing w:before="200" w:after="80"/>
        <w:jc w:val="left"/>
      </w:pPr>
      <w:r>
        <w:rPr>
          <w:rFonts w:ascii="Times New Roman" w:hAnsi="Times New Roman"/>
          <w:b/>
          <w:color w:val="000000"/>
          <w:sz w:val="24"/>
        </w:rPr>
        <w:t>3.4 Automated Testing &amp; Quality Verification</w:t>
      </w:r>
    </w:p>
    <w:p>
      <w:pPr>
        <w:spacing w:before="0" w:after="120" w:line="360" w:lineRule="auto"/>
        <w:jc w:val="both"/>
      </w:pPr>
      <w:r>
        <w:rPr>
          <w:rFonts w:ascii="Times New Roman" w:hAnsi="Times New Roman"/>
          <w:color w:val="111111"/>
          <w:sz w:val="24"/>
        </w:rPr>
        <w:t>System correctness is verified using Pytest. Run the test suite from the repository root:</w:t>
      </w:r>
    </w:p>
    <w:p>
      <w:pPr>
        <w:spacing w:before="80" w:after="120" w:line="240" w:lineRule="auto"/>
        <w:ind w:left="432"/>
        <w:jc w:val="left"/>
      </w:pPr>
      <w:r>
        <w:rPr>
          <w:rFonts w:ascii="Consolas" w:hAnsi="Consolas"/>
          <w:color w:val="1A2E40"/>
          <w:sz w:val="19"/>
        </w:rPr>
        <w:t>pytest</w:t>
        <w:br/>
        <w:br/>
        <w:t># Test Suite Output:</w:t>
        <w:br/>
        <w:t># ============================= test session starts =============================</w:t>
        <w:br/>
        <w:t># platform win32 -- Python 3.14.7, pytest-9.1.1, pluggy-1.6.0</w:t>
        <w:br/>
        <w:t># rootdir: A:\projects\resume-engine</w:t>
        <w:br/>
        <w:t># collected 42 items</w:t>
        <w:br/>
        <w:t># tests\test_filter_engine.py ..........................................   [100%]</w:t>
        <w:br/>
        <w:t># ============================== 42 passed in 0.08s ==============================</w:t>
      </w:r>
    </w:p>
    <w:p>
      <w:pPr>
        <w:spacing w:before="0" w:after="120" w:line="360" w:lineRule="auto"/>
        <w:jc w:val="both"/>
      </w:pPr>
      <w:r>
        <w:rPr>
          <w:rFonts w:ascii="Times New Roman" w:hAnsi="Times New Roman"/>
          <w:color w:val="111111"/>
          <w:sz w:val="24"/>
        </w:rPr>
        <w:t>All 42 test cases pass cleanly, confirming that filtering rules, tag matching, priority ordering, and budget caps operate flawlessly.</w:t>
      </w:r>
    </w:p>
    <w:p>
      <w:pPr>
        <w:keepNext/>
        <w:spacing w:before="200" w:after="80"/>
        <w:jc w:val="left"/>
      </w:pPr>
      <w:r>
        <w:rPr>
          <w:rFonts w:ascii="Times New Roman" w:hAnsi="Times New Roman"/>
          <w:b/>
          <w:color w:val="000000"/>
          <w:sz w:val="24"/>
        </w:rPr>
        <w:t>3.5 System Verification &amp; Screen Representations</w:t>
      </w:r>
    </w:p>
    <w:p>
      <w:pPr>
        <w:spacing w:before="0" w:after="120" w:line="360" w:lineRule="auto"/>
        <w:jc w:val="both"/>
      </w:pPr>
      <w:r>
        <w:rPr>
          <w:rFonts w:ascii="Times New Roman" w:hAnsi="Times New Roman"/>
          <w:color w:val="111111"/>
          <w:sz w:val="24"/>
        </w:rPr>
        <w:t>Figure 3.1 illustrates the clean CLI compilation feedback with Colorama terminal styling, and Figure 3.2 illustrates the live local web studio:</w:t>
      </w:r>
    </w:p>
    <w:p>
      <w:pPr>
        <w:spacing w:before="80" w:after="120" w:line="240" w:lineRule="auto"/>
        <w:ind w:left="432"/>
        <w:jc w:val="left"/>
      </w:pPr>
      <w:r>
        <w:rPr>
          <w:rFonts w:ascii="Consolas" w:hAnsi="Consolas"/>
          <w:color w:val="1A2E40"/>
          <w:sz w:val="19"/>
        </w:rPr>
        <w:t>+-----------------------------------------------------------------------+</w:t>
        <w:br/>
        <w:t>|                    CLI RESUME COMPILATION SESSION                     |</w:t>
        <w:br/>
        <w:t>+-----------------------------------------------------------------------+</w:t>
        <w:br/>
        <w:t>| &gt; python compile_resume.py --target backend                           |</w:t>
        <w:br/>
        <w:t>|                                                                       |</w:t>
        <w:br/>
        <w:t>| [1/3] Filtering resume data for target: backend                       |</w:t>
        <w:br/>
        <w:t>|   Jobs: 3  |  Bullets: 9  |  Projects: 3  |  Skills: 18               |</w:t>
        <w:br/>
        <w:t>|                                                                       |</w:t>
        <w:br/>
        <w:t>| [2/3] Rendering PDF -&gt; ./output/resume_backend.pdf                    |</w:t>
        <w:br/>
        <w:t>| [SUCCESS] PDF written to: ./output/resume_backend.pdf                 |</w:t>
        <w:br/>
        <w:t>|                                                                       |</w:t>
        <w:br/>
        <w:t>| [3/3] Git integration                                                 |</w:t>
        <w:br/>
        <w:t>| [GIT] Committed: chore: regenerate resume for backend                 |</w:t>
        <w:br/>
        <w:t>|                                                                       |</w:t>
        <w:br/>
        <w:t>| [SUCCESS] Done! Resume for 'backend' -&gt; ./output/resume_backend.pdf   |</w:t>
        <w:br/>
        <w:t>+-----------------------------------------------------------------------+</w:t>
      </w:r>
    </w:p>
    <w:p>
      <w:pPr>
        <w:spacing w:after="160"/>
        <w:jc w:val="center"/>
      </w:pPr>
      <w:r>
        <w:rPr>
          <w:b/>
          <w:sz w:val="20"/>
        </w:rPr>
        <w:t>Figure 3.1: CLI Compilation Output with Colorama Visual Steps</w:t>
      </w:r>
    </w:p>
    <w:p>
      <w:r>
        <w:br w:type="page"/>
      </w:r>
    </w:p>
    <w:p>
      <w:pPr>
        <w:keepNext/>
        <w:spacing w:before="280" w:after="120"/>
        <w:jc w:val="left"/>
      </w:pPr>
      <w:r>
        <w:rPr>
          <w:rFonts w:ascii="Times New Roman" w:hAnsi="Times New Roman"/>
          <w:b/>
          <w:color w:val="000000"/>
          <w:sz w:val="28"/>
          <w:u w:val="single"/>
        </w:rPr>
        <w:t>CHAPTER 4: CONCLUSION &amp; FUTURE SCOPE</w:t>
      </w:r>
    </w:p>
    <w:p>
      <w:pPr>
        <w:keepNext/>
        <w:spacing w:before="200" w:after="80"/>
        <w:jc w:val="left"/>
      </w:pPr>
      <w:r>
        <w:rPr>
          <w:rFonts w:ascii="Times New Roman" w:hAnsi="Times New Roman"/>
          <w:b/>
          <w:color w:val="000000"/>
          <w:sz w:val="24"/>
        </w:rPr>
        <w:t>4.1 Conclusion</w:t>
      </w:r>
    </w:p>
    <w:p>
      <w:pPr>
        <w:spacing w:before="0" w:after="120" w:line="360" w:lineRule="auto"/>
        <w:jc w:val="both"/>
      </w:pPr>
      <w:r>
        <w:rPr>
          <w:rFonts w:ascii="Times New Roman" w:hAnsi="Times New Roman"/>
          <w:color w:val="111111"/>
          <w:sz w:val="24"/>
        </w:rPr>
        <w:t>The Six Weeks Summer Industrial Training at Mits Academy provided comprehensive practical immersion into professional software engineering paradigms, automated document compilation, and type-safe Python systems architecture.</w:t>
      </w:r>
    </w:p>
    <w:p>
      <w:pPr>
        <w:spacing w:before="0" w:after="120" w:line="360" w:lineRule="auto"/>
        <w:jc w:val="both"/>
      </w:pPr>
      <w:r>
        <w:rPr>
          <w:rFonts w:ascii="Times New Roman" w:hAnsi="Times New Roman"/>
          <w:color w:val="111111"/>
          <w:sz w:val="24"/>
        </w:rPr>
        <w:t>The resulting application, Resume Engine, successfully solves the long-standing industry problems of resume drift and manual ATS tailoring. By establishing a unified YAML Single Source of Truth coupled with intelligent tag-based filtering, priority ranking, and strict page budget caps, candidates can generate professionally typeset, role-tailored single-page PDF resumes deterministically in under 250 milliseconds.</w:t>
      </w:r>
    </w:p>
    <w:p>
      <w:pPr>
        <w:spacing w:before="0" w:after="120" w:line="360" w:lineRule="auto"/>
        <w:jc w:val="both"/>
      </w:pPr>
      <w:r>
        <w:rPr>
          <w:rFonts w:ascii="Times New Roman" w:hAnsi="Times New Roman"/>
          <w:color w:val="111111"/>
          <w:sz w:val="24"/>
        </w:rPr>
        <w:t>The project highlights include 100% offline operation, zero cloud subscription costs, privacy-preserving local storage, automated Git audit histories, a responsive local web interface, and an exhaustive 42-item automated test suite.</w:t>
      </w:r>
    </w:p>
    <w:p>
      <w:pPr>
        <w:keepNext/>
        <w:spacing w:before="200" w:after="80"/>
        <w:jc w:val="left"/>
      </w:pPr>
      <w:r>
        <w:rPr>
          <w:rFonts w:ascii="Times New Roman" w:hAnsi="Times New Roman"/>
          <w:b/>
          <w:color w:val="000000"/>
          <w:sz w:val="24"/>
        </w:rPr>
        <w:t>4.2 Future Scope</w:t>
      </w:r>
    </w:p>
    <w:p>
      <w:pPr>
        <w:spacing w:before="0" w:after="120" w:line="360" w:lineRule="auto"/>
        <w:jc w:val="both"/>
      </w:pPr>
      <w:r>
        <w:rPr>
          <w:rFonts w:ascii="Times New Roman" w:hAnsi="Times New Roman"/>
          <w:color w:val="111111"/>
          <w:sz w:val="24"/>
        </w:rPr>
        <w:t>Future enhancements planned for subsequent iterations of Resume Engine include:</w:t>
      </w:r>
    </w:p>
    <w:p>
      <w:pPr>
        <w:spacing w:before="0" w:after="120" w:line="360" w:lineRule="auto"/>
        <w:jc w:val="both"/>
      </w:pPr>
      <w:r>
        <w:rPr>
          <w:rFonts w:ascii="Times New Roman" w:hAnsi="Times New Roman"/>
          <w:color w:val="111111"/>
          <w:sz w:val="24"/>
        </w:rPr>
        <w:t>1. Natural Language Job Description Matcher: Integrating a local offline Large Language Model (e.g. LLaMA-3 or Mistral via llama.cpp) to analyze target job descriptions and automatically suggest optimal tag allocations.</w:t>
      </w:r>
    </w:p>
    <w:p>
      <w:pPr>
        <w:spacing w:before="0" w:after="120" w:line="360" w:lineRule="auto"/>
        <w:jc w:val="both"/>
      </w:pPr>
      <w:r>
        <w:rPr>
          <w:rFonts w:ascii="Times New Roman" w:hAnsi="Times New Roman"/>
          <w:color w:val="111111"/>
          <w:sz w:val="24"/>
        </w:rPr>
        <w:t>2. Alternate Output Backends: Developing a secondary LaTeX compilation backend alongside ReportLab for academic CV formatting.</w:t>
      </w:r>
    </w:p>
    <w:p>
      <w:pPr>
        <w:spacing w:before="0" w:after="120" w:line="360" w:lineRule="auto"/>
        <w:jc w:val="both"/>
      </w:pPr>
      <w:r>
        <w:rPr>
          <w:rFonts w:ascii="Times New Roman" w:hAnsi="Times New Roman"/>
          <w:color w:val="111111"/>
          <w:sz w:val="24"/>
        </w:rPr>
        <w:t>3. Containerized Headless CLI: Packaging the CLI into a lightweight Docker image for seamless integration into enterprise continuous integration / continuous deployment (CI/CD) pipelines.</w:t>
      </w:r>
    </w:p>
    <w:p>
      <w:pPr>
        <w:spacing w:before="0" w:after="120" w:line="360" w:lineRule="auto"/>
        <w:jc w:val="both"/>
      </w:pPr>
      <w:r>
        <w:rPr>
          <w:rFonts w:ascii="Times New Roman" w:hAnsi="Times New Roman"/>
          <w:color w:val="111111"/>
          <w:sz w:val="24"/>
        </w:rPr>
        <w:t>4. Interactive Visual Drag-and-Drop: Adding drag-and-drop section reordering to the local web interface.</w:t>
      </w:r>
    </w:p>
    <w:p>
      <w:r>
        <w:br w:type="page"/>
      </w:r>
    </w:p>
    <w:p>
      <w:pPr>
        <w:keepNext/>
        <w:spacing w:before="280" w:after="120"/>
        <w:jc w:val="left"/>
      </w:pPr>
      <w:r>
        <w:rPr>
          <w:rFonts w:ascii="Times New Roman" w:hAnsi="Times New Roman"/>
          <w:b/>
          <w:color w:val="000000"/>
          <w:sz w:val="28"/>
          <w:u w:val="single"/>
        </w:rPr>
        <w:t>REFERENCES &amp; BIBLIOGRAPHY</w:t>
      </w:r>
    </w:p>
    <w:p>
      <w:pPr>
        <w:spacing w:line="312" w:lineRule="auto" w:after="120"/>
        <w:ind w:left="576"/>
      </w:pPr>
      <w:r>
        <w:rPr>
          <w:rFonts w:ascii="Times New Roman" w:hAnsi="Times New Roman"/>
          <w:sz w:val="22"/>
        </w:rPr>
        <w:t>1. ReportLab Inc., "ReportLab PDF Generation User Guide (Version 5.0)", ReportLab Documentation, 2024. Available: https://www.reportlab.com/docs/reportlab-userguide.pdf</w:t>
      </w:r>
    </w:p>
    <w:p>
      <w:pPr>
        <w:spacing w:line="312" w:lineRule="auto" w:after="120"/>
        <w:ind w:left="576"/>
      </w:pPr>
      <w:r>
        <w:rPr>
          <w:rFonts w:ascii="Times New Roman" w:hAnsi="Times New Roman"/>
          <w:sz w:val="22"/>
        </w:rPr>
        <w:t>2. Ramirez, S., "FastAPI: Modern, High-Performance Web Framework for Python", O'Reilly Media, 2023.</w:t>
      </w:r>
    </w:p>
    <w:p>
      <w:pPr>
        <w:spacing w:line="312" w:lineRule="auto" w:after="120"/>
        <w:ind w:left="576"/>
      </w:pPr>
      <w:r>
        <w:rPr>
          <w:rFonts w:ascii="Times New Roman" w:hAnsi="Times New Roman"/>
          <w:sz w:val="22"/>
        </w:rPr>
        <w:t>3. Ben-Kiki, O., Evans, C., and Net, I., "YAML Ain't Markup Language (YAML) Version 1.2 Specification", YAML.org, 2021. Available: https://yaml.org/spec/1.2/</w:t>
      </w:r>
    </w:p>
    <w:p>
      <w:pPr>
        <w:spacing w:line="312" w:lineRule="auto" w:after="120"/>
        <w:ind w:left="576"/>
      </w:pPr>
      <w:r>
        <w:rPr>
          <w:rFonts w:ascii="Times New Roman" w:hAnsi="Times New Roman"/>
          <w:sz w:val="22"/>
        </w:rPr>
        <w:t>4. Van Rossum, G., Warsaw, B., and Coghlan, N., "PEP 8: Style Guide for Python Code", Python Software Foundation, 2021. Available: https://peps.python.org/pep-0008/</w:t>
      </w:r>
    </w:p>
    <w:p>
      <w:pPr>
        <w:spacing w:line="312" w:lineRule="auto" w:after="120"/>
        <w:ind w:left="576"/>
      </w:pPr>
      <w:r>
        <w:rPr>
          <w:rFonts w:ascii="Times New Roman" w:hAnsi="Times New Roman"/>
          <w:sz w:val="22"/>
        </w:rPr>
        <w:t>5. Colomiets, I., "Pydantic: Data Validation Using Python Type Hints", Pydantic Documentation, 2024. Available: https://docs.pydantic.dev/</w:t>
      </w:r>
    </w:p>
    <w:p>
      <w:pPr>
        <w:spacing w:line="312" w:lineRule="auto" w:after="120"/>
        <w:ind w:left="576"/>
      </w:pPr>
      <w:r>
        <w:rPr>
          <w:rFonts w:ascii="Times New Roman" w:hAnsi="Times New Roman"/>
          <w:sz w:val="22"/>
        </w:rPr>
        <w:t>6. Chacon, S. and Straub, B., "Pro Git: Everything you need to know about Git", 2nd ed., Apress, 2014.</w:t>
      </w:r>
    </w:p>
    <w:p>
      <w:pPr>
        <w:spacing w:line="312" w:lineRule="auto" w:after="120"/>
        <w:ind w:left="576"/>
      </w:pPr>
      <w:r>
        <w:rPr>
          <w:rFonts w:ascii="Times New Roman" w:hAnsi="Times New Roman"/>
          <w:sz w:val="22"/>
        </w:rPr>
        <w:t>7. Krekel, H. et al., "pytest: Simple powerful testing with Python", Pytest Documentation, 2024. Available: https://docs.pytest.org/</w:t>
      </w:r>
    </w:p>
    <w:p>
      <w:pPr>
        <w:spacing w:line="312" w:lineRule="auto" w:after="120"/>
        <w:ind w:left="576"/>
      </w:pPr>
      <w:r>
        <w:rPr>
          <w:rFonts w:ascii="Times New Roman" w:hAnsi="Times New Roman"/>
          <w:sz w:val="22"/>
        </w:rPr>
        <w:t>8. Rayat Bahra Institute of Engineering &amp; Nanotechnology, "Guidelines for Industrial Training Report Submission (4th Semester)", Department of Computer Science &amp; Engineering, Hoshiarpur, 2026.</w:t>
      </w:r>
    </w:p>
    <w:sectPr w:rsidR="00FC693F" w:rsidRPr="0006063C" w:rsidSect="00034616">
      <w:headerReference w:type="default" r:id="rId9"/>
      <w:footerReference w:type="default" r:id="rId10"/>
      <w:pgSz w:w="12240" w:h="15840"/>
      <w:pgMar w:top="1440" w:right="1152" w:bottom="1440" w:left="1728"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Roll No. 2449377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Resume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50505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50505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