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gescoe@gescoe-OptiPlex-3010:~$ mysql -h 192.168.2.232 -u TEA32 -p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MySQL connection id is 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version: 5.6.41 MySQL Community Server (GPL)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mysql&gt; use TEA32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select * from Stud_marks;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rollno | name               | marks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1 | shiva dabhade      |   850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2 | pratik gaikvad     |  1250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3 | shubhame chaudhari |  1450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4 | shubhame borse     |   950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   4 | krushana dhotare   |   750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select * from Result;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drop procedure if exists proc_Grade;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Query OK, 0 rows affected, 1 warning (0.00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delimiter 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mysql&gt; create procedure proc_Grade()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-&gt; DECLARE done INT default 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-&gt; declare s_marks int;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-&gt; declare s_rollno int;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-&gt; declare s_name varchar(30);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-&gt; declare s_class varchar(30);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declare s_student cursor For Select  rollno, name, marks from stud_marks;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-&gt; DECLARE CONTINUE HANDLER FOR NOT FOUND SET done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-&gt; open s_student;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-&gt; read_loop: LOOP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-&gt; fetch s_student  into s_rollno,s_name,s_marks;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-&gt;  IF done = 1 THEN LEAVE read_loop;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-&gt;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-&gt;  if(s_marks&lt;=1500 and s_marks&gt;=990) then set s_class='Distinction';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-&gt; elseif(s_marks&lt;=989 and s_marks&gt;=900) then  set s_class='First Class';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-&gt; elseif (s_marks&lt;=899 and s_marks&gt;=825) then set s_class='Higher Second Class';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-&gt;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-&gt; set s_class='Pass';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-&gt; 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-&gt; insert into Result(rollno,name,class)values(s_rollno,s_name,s_class);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-&gt; END LOOP;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-&gt; close s_student;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-&gt; 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-&gt; 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mysql&gt; delimiter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mysql&gt; call proc_Grade();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ERROR 1146 (42S02): Table 'TEA32.stud_marks' doesn't exist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RENAME TABLE Stud_marks TO stud_marks;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OK, 0 rows affected (0.14 sec)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mysql&gt; call proc_Grand();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ERROR 1305 (42000): PROCEDURE TEA32.proc_Grand does not exist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mysql&gt; call proc_Grade();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Query OK, 0 rows affected (0.31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select * from Result;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+--------+--------------------+---------------------+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rollno | name               | class         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+--------+--------------------+---------------------+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1 | shiva dabhade      | Higher Second Class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2 | pratik gaikvad     | Distinction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3 | shubhame chaudhari | Distinction  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4 | shubhame borse     | First Class  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4 | krushana dhotare   | Pass         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+--------+--------------------+---------------------+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mysql&gt; select * from stud_marks;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rollno | name               | marks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1 | shiva dabhade      |   850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2 | pratik gaikvad     |  1250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3 | shubhame chaudhari |  1450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4 | shubhame borse     |   950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 4 | krushana dhotare   |   750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+--------+--------------------+-------+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