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9AADE" w14:textId="77777777" w:rsidR="00AF076A" w:rsidRPr="001C69EE" w:rsidRDefault="00000000">
      <w:pPr>
        <w:pStyle w:val="Title"/>
        <w:spacing w:before="120" w:after="200"/>
        <w:jc w:val="center"/>
        <w:rPr>
          <w:rFonts w:ascii="Times New Roman" w:hAnsi="Times New Roman" w:cs="Times New Roman"/>
          <w:color w:val="auto"/>
        </w:rPr>
      </w:pPr>
      <w:r w:rsidRPr="001C69EE">
        <w:rPr>
          <w:rFonts w:ascii="Times New Roman" w:hAnsi="Times New Roman" w:cs="Times New Roman"/>
          <w:color w:val="auto"/>
        </w:rPr>
        <w:t>Fintrix User Manual</w:t>
      </w:r>
    </w:p>
    <w:p w14:paraId="1A9CD57A" w14:textId="77777777" w:rsidR="00AF076A" w:rsidRPr="001C69EE" w:rsidRDefault="00AF076A">
      <w:pPr>
        <w:rPr>
          <w:rFonts w:ascii="Times New Roman" w:hAnsi="Times New Roman" w:cs="Times New Roman"/>
        </w:rPr>
      </w:pPr>
    </w:p>
    <w:sdt>
      <w:sdtPr>
        <w:id w:val="1572002410"/>
        <w:docPartObj>
          <w:docPartGallery w:val="Table of Contents"/>
          <w:docPartUnique/>
        </w:docPartObj>
      </w:sdtPr>
      <w:sdtEndPr>
        <w:rPr>
          <w:rFonts w:ascii="Calibri" w:eastAsia="Calibri" w:hAnsi="Calibri" w:cstheme="minorBidi"/>
          <w:noProof/>
          <w:color w:val="auto"/>
          <w:sz w:val="22"/>
          <w:szCs w:val="22"/>
        </w:rPr>
      </w:sdtEndPr>
      <w:sdtContent>
        <w:p w14:paraId="53A8748F" w14:textId="4532C484" w:rsidR="001C69EE" w:rsidRPr="001C69EE" w:rsidRDefault="001C69EE">
          <w:pPr>
            <w:pStyle w:val="TOCHeading"/>
            <w:rPr>
              <w:color w:val="auto"/>
            </w:rPr>
          </w:pPr>
          <w:r w:rsidRPr="001C69EE">
            <w:rPr>
              <w:color w:val="auto"/>
            </w:rPr>
            <w:t>Contents</w:t>
          </w:r>
        </w:p>
        <w:p w14:paraId="6434C6EE" w14:textId="353EE615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47853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0785E" w14:textId="280D255D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54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Roles Covered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69B2C" w14:textId="2AF4F05D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55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BA579" w14:textId="0D27E172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56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1. Student Role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7FF87" w14:textId="08228AB7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57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1.1 Student Signup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2BF86" w14:textId="46E63F99" w:rsidR="001C69EE" w:rsidRDefault="001C69EE">
          <w:pPr>
            <w:pStyle w:val="TOC3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58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Student enters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A5D96" w14:textId="6E97A6EA" w:rsidR="001C69EE" w:rsidRDefault="001C69EE">
          <w:pPr>
            <w:pStyle w:val="TOC3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59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Student does not enter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4F82B" w14:textId="3EC53993" w:rsidR="001C69EE" w:rsidRDefault="001C69EE">
          <w:pPr>
            <w:pStyle w:val="TOC3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60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Student ID options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157B3" w14:textId="0E2DC4AD" w:rsidR="001C69EE" w:rsidRDefault="001C69EE">
          <w:pPr>
            <w:pStyle w:val="TOC3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61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What happens next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E2BD8" w14:textId="59BB3A63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62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1.2 Sign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4D1B0" w14:textId="046B68FC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63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1.3 Forgot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D2D12" w14:textId="577CCB97" w:rsidR="001C69EE" w:rsidRDefault="001C69EE">
          <w:pPr>
            <w:pStyle w:val="TOC3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64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6E71A" w14:textId="04CD1EA6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65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1.4 Profile Password 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CA8EF" w14:textId="20B08C86" w:rsidR="001C69EE" w:rsidRDefault="001C69EE">
          <w:pPr>
            <w:pStyle w:val="TOC3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66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9C686" w14:textId="4954E7D3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67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2. Student Billing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1B328" w14:textId="2F45EAB5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68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2.1 Where the Student Sees Billing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2F360" w14:textId="34B0FCA8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69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2.2 What the Student Bill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F8ECD" w14:textId="28D612D8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70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2.3 Absence Visibility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64215" w14:textId="34F2DEE6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71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3. Absence Deduction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22A53" w14:textId="7FAA203F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72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Formula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E6E05" w14:textId="7ADA8C00" w:rsidR="001C69EE" w:rsidRDefault="001C69EE">
          <w:pPr>
            <w:pStyle w:val="TOC3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73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Case 1: Up to 4 absent days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F94AD" w14:textId="1CF5C8EB" w:rsidR="001C69EE" w:rsidRDefault="001C69EE">
          <w:pPr>
            <w:pStyle w:val="TOC3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74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Case 2: 5 to 9 absent days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78909" w14:textId="0285F9EA" w:rsidR="001C69EE" w:rsidRDefault="001C69EE">
          <w:pPr>
            <w:pStyle w:val="TOC3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75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Case 3: 10 or more absent days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11675" w14:textId="3AC59C2F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76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4. Caretaker Monthly Operations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74777" w14:textId="5000106D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77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5. Expense Module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D8C93" w14:textId="13CDD18A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78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5.1 Values Entered Manually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6D644" w14:textId="581AD928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79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5.2 What the System Does With These Values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6DA00" w14:textId="2307EA4A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80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5.3 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61009" w14:textId="6CF55196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81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6. Hostel Expense Module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20189" w14:textId="529F0B34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82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Values Entered Manually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1BD90" w14:textId="7FB47D79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83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Important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1FA27" w14:textId="5E647F15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84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How It Flows Forward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696E4" w14:textId="62A0A2AA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85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7. Consumption Module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771E1" w14:textId="117C5154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86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Values Entered Manually Per Student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8C8C4" w14:textId="2963F49F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87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How It Flows Forward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ABCC7" w14:textId="3FC6327D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88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Important Note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8F343" w14:textId="588853AE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89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8. Guest Charge and Additional Charges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92A6F" w14:textId="572F2BAF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90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Values Entered Manually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D96AD" w14:textId="21B76056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91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How It Flows Forward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A4716" w14:textId="3AD45F8B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92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9. Bill Generation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5E178" w14:textId="4F4581DB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93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9.1 Inputs Read By the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7A790" w14:textId="11E40E96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94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9.2 Main Calculations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41986" w14:textId="0D17A6BE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95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9.3 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41E31" w14:textId="2CBC522C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96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10. Payments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28F3" w14:textId="2A57A01A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97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10.1 Student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AC260" w14:textId="3A575D81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98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Important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FBD63" w14:textId="6F0179A5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899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10.2 Caretaker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130A5" w14:textId="1502C5A9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00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Fine 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3EDD4" w14:textId="2282F78E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01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Duplicate Safety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7A739" w14:textId="18E8BB29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02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11. EBL Student Submission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6FAF2" w14:textId="25E9955D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03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11.1 Values Student Enters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5C318" w14:textId="4BB3209F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04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11.2 What the System Shows to the Student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A5DDC" w14:textId="7896B109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05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11.3 What Happens Internally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FC1B9" w14:textId="0CDCF50D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06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12. Caretaker EBL Review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7B957" w14:textId="23762989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07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Stage 1: Submitted EBL Scholarship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DFDFE" w14:textId="11DBACB5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08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Caretaker 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5ECBD" w14:textId="68610719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09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Effect of Accept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7E50D" w14:textId="36D03E85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10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13. EBL Calculation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B0E1F" w14:textId="59B64B73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11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13.1 Stage A: GOI Scholarship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99267" w14:textId="664887B9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12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25CC7" w14:textId="17260B64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13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Status at This Stage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DEC3A" w14:textId="07D5EAA6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14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Important 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C2DCE" w14:textId="38CC8F23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15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14. EBL Claim From University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635A4" w14:textId="6CFBB4B5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16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Values Entered Manually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4AD71" w14:textId="1CB578D8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17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What the Screen Should Show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EB23A" w14:textId="3737D9F1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18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Important 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1D4E" w14:textId="3A790E36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19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Correct Formula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9290D" w14:textId="48496085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20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8D141" w14:textId="61DA102F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21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Status at This Stage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09C48" w14:textId="292B30F4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22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Important UI 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83EB0" w14:textId="56D1363C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23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15. EBL Status Progression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9B92F" w14:textId="1A5631EC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24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Possible Stages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21259" w14:textId="7F23B5AE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25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Meaning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6A4BE" w14:textId="7E2CCAE0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26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16. Student EBL Bill Display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AE0A6" w14:textId="3ACC7E83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27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Before university claim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8E8B0" w14:textId="6F0B7BC2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28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After university claim is entered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3A478" w14:textId="24D47A12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29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After balance becomes zero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9653D" w14:textId="081F5E16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30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17. EBL Reports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DA03C" w14:textId="79A72B95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31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Available EBL reports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91E26" w14:textId="39B47236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32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Purpose of each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67769" w14:textId="1F2FAD85" w:rsidR="001C69EE" w:rsidRDefault="001C69EE">
          <w:pPr>
            <w:pStyle w:val="TOC3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33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Pre-Receipt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FEEA8" w14:textId="111363E9" w:rsidR="001C69EE" w:rsidRDefault="001C69EE">
          <w:pPr>
            <w:pStyle w:val="TOC3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34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Month-wise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37214" w14:textId="2497329E" w:rsidR="001C69EE" w:rsidRDefault="001C69EE">
          <w:pPr>
            <w:pStyle w:val="TOC3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35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University Claim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C5B4F" w14:textId="0792F60C" w:rsidR="001C69EE" w:rsidRDefault="001C69EE">
          <w:pPr>
            <w:pStyle w:val="TOC3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36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University Claim Month-wise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7AADC" w14:textId="15544980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37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18. Advance Module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2867F" w14:textId="21285787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38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Values Entered Manually When Creating Advance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EA867" w14:textId="18320CDD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39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Values Entered Manually During Settlement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F5155" w14:textId="3018CB33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40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System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00285" w14:textId="01665E88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41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19. Student Signup Review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D7D96" w14:textId="3018A8F2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42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Caretaker stage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7B218" w14:textId="13C1E529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43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Admin stage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80AF4" w14:textId="449B8D4B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44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8EA04" w14:textId="6BA96DDD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45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20. Admin User Management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657D9" w14:textId="424FF98B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46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4E2BF" w14:textId="55DB2DAB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47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21. Reports and Approval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B74BC" w14:textId="7A96575B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48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Caretaker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A1562" w14:textId="0CE29D32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49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Warden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31637" w14:textId="7E78042E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50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Dean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7E5A3" w14:textId="46E9EC58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51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Important 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19E1E" w14:textId="4498967C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52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22. Quick Dependency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BC123" w14:textId="0D3469BC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53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Billing dependency chain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D2633" w14:textId="70D19136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54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Signup dependency chain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F14C5" w14:textId="0CEBF414" w:rsidR="001C69EE" w:rsidRDefault="001C69EE">
          <w:pPr>
            <w:pStyle w:val="TOC2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55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EBL dependency chain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CA3C8" w14:textId="2ABD9108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56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23. Operational Checks Before Closing a Month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414CF" w14:textId="3315B26B" w:rsidR="001C69EE" w:rsidRDefault="001C69EE">
          <w:pPr>
            <w:pStyle w:val="TOC1"/>
            <w:tabs>
              <w:tab w:val="right" w:leader="dot" w:pos="992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7947957" w:history="1">
            <w:r w:rsidRPr="00CE4B2E">
              <w:rPr>
                <w:rStyle w:val="Hyperlink"/>
                <w:rFonts w:ascii="Times New Roman" w:hAnsi="Times New Roman" w:cs="Times New Roman"/>
                <w:noProof/>
              </w:rPr>
              <w:t>24.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_Toc227947957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C67D2" w14:textId="604F2B47" w:rsidR="001C69EE" w:rsidRDefault="001C69EE">
          <w:r>
            <w:rPr>
              <w:b/>
              <w:bCs/>
              <w:noProof/>
            </w:rPr>
            <w:fldChar w:fldCharType="end"/>
          </w:r>
        </w:p>
      </w:sdtContent>
    </w:sdt>
    <w:p w14:paraId="7675B210" w14:textId="77777777" w:rsidR="001C69EE" w:rsidRDefault="001C69EE" w:rsidP="001C69EE"/>
    <w:p w14:paraId="4D158594" w14:textId="77777777" w:rsidR="001C69EE" w:rsidRDefault="001C69EE" w:rsidP="001C69EE"/>
    <w:p w14:paraId="4D266DAE" w14:textId="77777777" w:rsidR="001C69EE" w:rsidRDefault="001C69EE" w:rsidP="001C69EE"/>
    <w:p w14:paraId="4753B8B4" w14:textId="77777777" w:rsidR="001C69EE" w:rsidRDefault="001C69EE" w:rsidP="001C69EE"/>
    <w:p w14:paraId="2DAD2DAE" w14:textId="77777777" w:rsidR="001C69EE" w:rsidRDefault="001C69EE" w:rsidP="001C69EE"/>
    <w:p w14:paraId="2AEDD466" w14:textId="77777777" w:rsidR="001C69EE" w:rsidRDefault="001C69EE" w:rsidP="001C69EE"/>
    <w:p w14:paraId="68DD1008" w14:textId="77777777" w:rsidR="001C69EE" w:rsidRDefault="001C69EE" w:rsidP="001C69EE"/>
    <w:p w14:paraId="76A593EE" w14:textId="77777777" w:rsidR="001C69EE" w:rsidRDefault="001C69EE" w:rsidP="001C69EE"/>
    <w:p w14:paraId="49E5D2CE" w14:textId="77777777" w:rsidR="001C69EE" w:rsidRDefault="001C69EE" w:rsidP="001C69EE"/>
    <w:p w14:paraId="4C4227DA" w14:textId="77777777" w:rsidR="001C69EE" w:rsidRDefault="001C69EE" w:rsidP="001C69EE"/>
    <w:p w14:paraId="1B1573EB" w14:textId="77777777" w:rsidR="001C69EE" w:rsidRDefault="001C69EE" w:rsidP="001C69EE"/>
    <w:p w14:paraId="73CB20CA" w14:textId="77777777" w:rsidR="001C69EE" w:rsidRDefault="001C69EE" w:rsidP="001C69EE"/>
    <w:p w14:paraId="08325593" w14:textId="77777777" w:rsidR="001C69EE" w:rsidRDefault="001C69EE" w:rsidP="001C69EE"/>
    <w:p w14:paraId="73BCBCA1" w14:textId="77777777" w:rsidR="001C69EE" w:rsidRDefault="001C69EE" w:rsidP="001C69EE"/>
    <w:p w14:paraId="71F66DBE" w14:textId="77777777" w:rsidR="001C69EE" w:rsidRDefault="001C69EE" w:rsidP="001C69EE"/>
    <w:p w14:paraId="6EC6A69C" w14:textId="77777777" w:rsidR="001C69EE" w:rsidRDefault="001C69EE" w:rsidP="001C69EE"/>
    <w:p w14:paraId="031D1E8B" w14:textId="77777777" w:rsidR="001C69EE" w:rsidRDefault="001C69EE" w:rsidP="001C69EE"/>
    <w:p w14:paraId="62ACA931" w14:textId="77777777" w:rsidR="001C69EE" w:rsidRDefault="001C69EE" w:rsidP="001C69EE"/>
    <w:p w14:paraId="0DB66019" w14:textId="0F060EE2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0" w:name="_Toc227947853"/>
      <w:r w:rsidRPr="001C69EE">
        <w:rPr>
          <w:rFonts w:ascii="Times New Roman" w:hAnsi="Times New Roman" w:cs="Times New Roman"/>
          <w:color w:val="auto"/>
        </w:rPr>
        <w:lastRenderedPageBreak/>
        <w:t>Purpose</w:t>
      </w:r>
      <w:bookmarkEnd w:id="0"/>
    </w:p>
    <w:p w14:paraId="28914A18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This document is the operational user manual for the Fintrix hostel management system. It is written role by role and module by module so that each team member can understand:</w:t>
      </w:r>
    </w:p>
    <w:p w14:paraId="68D4383C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07E3482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what data must be entered manually</w:t>
      </w:r>
    </w:p>
    <w:p w14:paraId="74B1297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what the system calculates automatically</w:t>
      </w:r>
    </w:p>
    <w:p w14:paraId="4B912DBF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how one module feeds the next module</w:t>
      </w:r>
    </w:p>
    <w:p w14:paraId="1B94DF1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how statuses change</w:t>
      </w:r>
    </w:p>
    <w:p w14:paraId="39403680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how reports are generated and approved</w:t>
      </w:r>
    </w:p>
    <w:p w14:paraId="6F77939B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5966899C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This manual reflects the current system behavior after the recent updates to signup, absence deduction, payments, EBL claims, university claims, reports, and advance settlement.</w:t>
      </w:r>
    </w:p>
    <w:p w14:paraId="4DB9F984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72A6209B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1" w:name="_Toc227947854"/>
      <w:r w:rsidRPr="001C69EE">
        <w:rPr>
          <w:rFonts w:ascii="Times New Roman" w:hAnsi="Times New Roman" w:cs="Times New Roman"/>
          <w:color w:val="auto"/>
        </w:rPr>
        <w:t>Roles Covered</w:t>
      </w:r>
      <w:bookmarkEnd w:id="1"/>
    </w:p>
    <w:p w14:paraId="6A3DCA79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</w:t>
      </w:r>
    </w:p>
    <w:p w14:paraId="5F8D8103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Caretaker</w:t>
      </w:r>
    </w:p>
    <w:p w14:paraId="529B2FFF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Admin</w:t>
      </w:r>
    </w:p>
    <w:p w14:paraId="268D36A9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Warden</w:t>
      </w:r>
    </w:p>
    <w:p w14:paraId="1276AFE3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Dean</w:t>
      </w:r>
    </w:p>
    <w:p w14:paraId="6E465DAC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C8470E5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2" w:name="_Toc227947855"/>
      <w:r w:rsidRPr="001C69EE">
        <w:rPr>
          <w:rFonts w:ascii="Times New Roman" w:hAnsi="Times New Roman" w:cs="Times New Roman"/>
          <w:color w:val="auto"/>
        </w:rPr>
        <w:t>System Overview</w:t>
      </w:r>
      <w:bookmarkEnd w:id="2"/>
    </w:p>
    <w:p w14:paraId="31424D00" w14:textId="211B5A34" w:rsidR="00AF076A" w:rsidRPr="001C69EE" w:rsidRDefault="00000000" w:rsidP="001C69EE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Fintrix is designed to complete the hostel monthly billing cycle in a controlled sequence:</w:t>
      </w:r>
    </w:p>
    <w:p w14:paraId="5790C6B3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Setup monthly financial and operational inputs.</w:t>
      </w:r>
    </w:p>
    <w:p w14:paraId="6823A8BA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Record student-wise consumption and absence data.</w:t>
      </w:r>
    </w:p>
    <w:p w14:paraId="3B0CD065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Generate student bills.</w:t>
      </w:r>
    </w:p>
    <w:p w14:paraId="75A390F3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Capture payments and EBL claim stages.</w:t>
      </w:r>
    </w:p>
    <w:p w14:paraId="1EFCA773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Generate reports.</w:t>
      </w:r>
    </w:p>
    <w:p w14:paraId="5EDA9617" w14:textId="472A223A" w:rsidR="00AF076A" w:rsidRPr="001C69EE" w:rsidRDefault="00000000" w:rsidP="001C69EE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Move reports through approvals.</w:t>
      </w:r>
    </w:p>
    <w:p w14:paraId="02BCCE65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If the earlier modules are incomplete or incorrect, later modules will also be incorrect. The system is therefore dependency-driven.</w:t>
      </w:r>
    </w:p>
    <w:p w14:paraId="2046AA99" w14:textId="77777777" w:rsidR="00AF076A" w:rsidRDefault="00AF076A">
      <w:pPr>
        <w:rPr>
          <w:rFonts w:ascii="Times New Roman" w:hAnsi="Times New Roman" w:cs="Times New Roman"/>
        </w:rPr>
      </w:pPr>
    </w:p>
    <w:p w14:paraId="7E1DAB45" w14:textId="77777777" w:rsidR="001C69EE" w:rsidRPr="001C69EE" w:rsidRDefault="001C69EE">
      <w:pPr>
        <w:rPr>
          <w:rFonts w:ascii="Times New Roman" w:hAnsi="Times New Roman" w:cs="Times New Roman"/>
        </w:rPr>
      </w:pPr>
    </w:p>
    <w:p w14:paraId="19BBE0F0" w14:textId="77777777" w:rsidR="00AF076A" w:rsidRDefault="00AF076A">
      <w:pPr>
        <w:rPr>
          <w:rFonts w:ascii="Times New Roman" w:hAnsi="Times New Roman" w:cs="Times New Roman"/>
        </w:rPr>
      </w:pPr>
    </w:p>
    <w:p w14:paraId="69DDF40E" w14:textId="77777777" w:rsidR="001C69EE" w:rsidRPr="001C69EE" w:rsidRDefault="001C69EE">
      <w:pPr>
        <w:rPr>
          <w:rFonts w:ascii="Times New Roman" w:hAnsi="Times New Roman" w:cs="Times New Roman"/>
        </w:rPr>
      </w:pPr>
    </w:p>
    <w:p w14:paraId="57B1147A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3" w:name="_Toc227947856"/>
      <w:r w:rsidRPr="001C69EE">
        <w:rPr>
          <w:rFonts w:ascii="Times New Roman" w:hAnsi="Times New Roman" w:cs="Times New Roman"/>
          <w:color w:val="auto"/>
        </w:rPr>
        <w:lastRenderedPageBreak/>
        <w:t>1. Student Role Manual</w:t>
      </w:r>
      <w:bookmarkEnd w:id="3"/>
    </w:p>
    <w:p w14:paraId="3F6B7C7D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9939E08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4" w:name="_Toc227947857"/>
      <w:r w:rsidRPr="001C69EE">
        <w:rPr>
          <w:rFonts w:ascii="Times New Roman" w:hAnsi="Times New Roman" w:cs="Times New Roman"/>
          <w:color w:val="auto"/>
        </w:rPr>
        <w:t>1.1 Student Signup</w:t>
      </w:r>
      <w:bookmarkEnd w:id="4"/>
    </w:p>
    <w:p w14:paraId="4F224B7B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Students use signup only when they do not already have an approved account.</w:t>
      </w:r>
    </w:p>
    <w:p w14:paraId="71B69ED3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05F7E923" w14:textId="77777777" w:rsidR="00AF076A" w:rsidRPr="001C69EE" w:rsidRDefault="00000000">
      <w:pPr>
        <w:pStyle w:val="Heading3"/>
        <w:spacing w:before="120" w:after="60"/>
        <w:rPr>
          <w:rFonts w:ascii="Times New Roman" w:hAnsi="Times New Roman" w:cs="Times New Roman"/>
          <w:color w:val="auto"/>
        </w:rPr>
      </w:pPr>
      <w:bookmarkStart w:id="5" w:name="_Toc227947858"/>
      <w:r w:rsidRPr="001C69EE">
        <w:rPr>
          <w:rFonts w:ascii="Times New Roman" w:hAnsi="Times New Roman" w:cs="Times New Roman"/>
          <w:color w:val="auto"/>
        </w:rPr>
        <w:t>Student enters</w:t>
      </w:r>
      <w:bookmarkEnd w:id="5"/>
    </w:p>
    <w:p w14:paraId="12B78729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Full name</w:t>
      </w:r>
    </w:p>
    <w:p w14:paraId="25C8E026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Email</w:t>
      </w:r>
    </w:p>
    <w:p w14:paraId="264BEABF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Gender</w:t>
      </w:r>
    </w:p>
    <w:p w14:paraId="49796C2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 ID option</w:t>
      </w:r>
    </w:p>
    <w:p w14:paraId="52376BBC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 ID if already available</w:t>
      </w:r>
    </w:p>
    <w:p w14:paraId="332CFB64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Password</w:t>
      </w:r>
    </w:p>
    <w:p w14:paraId="5FB4FAF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Confirm password</w:t>
      </w:r>
    </w:p>
    <w:p w14:paraId="3D0D25E2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C731982" w14:textId="77777777" w:rsidR="00AF076A" w:rsidRPr="001C69EE" w:rsidRDefault="00000000">
      <w:pPr>
        <w:pStyle w:val="Heading3"/>
        <w:spacing w:before="120" w:after="60"/>
        <w:rPr>
          <w:rFonts w:ascii="Times New Roman" w:hAnsi="Times New Roman" w:cs="Times New Roman"/>
          <w:color w:val="auto"/>
        </w:rPr>
      </w:pPr>
      <w:bookmarkStart w:id="6" w:name="_Toc227947859"/>
      <w:r w:rsidRPr="001C69EE">
        <w:rPr>
          <w:rFonts w:ascii="Times New Roman" w:hAnsi="Times New Roman" w:cs="Times New Roman"/>
          <w:color w:val="auto"/>
        </w:rPr>
        <w:t>Student does not enter</w:t>
      </w:r>
      <w:bookmarkEnd w:id="6"/>
    </w:p>
    <w:p w14:paraId="26A651D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EBL status</w:t>
      </w:r>
    </w:p>
    <w:p w14:paraId="559F699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Hostel assignment</w:t>
      </w:r>
    </w:p>
    <w:p w14:paraId="5FA3C689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9046471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These are assigned during review by the institution.</w:t>
      </w:r>
    </w:p>
    <w:p w14:paraId="288E0165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AD837F6" w14:textId="77777777" w:rsidR="00AF076A" w:rsidRPr="001C69EE" w:rsidRDefault="00000000">
      <w:pPr>
        <w:pStyle w:val="Heading3"/>
        <w:spacing w:before="120" w:after="60"/>
        <w:rPr>
          <w:rFonts w:ascii="Times New Roman" w:hAnsi="Times New Roman" w:cs="Times New Roman"/>
          <w:color w:val="auto"/>
        </w:rPr>
      </w:pPr>
      <w:bookmarkStart w:id="7" w:name="_Toc227947860"/>
      <w:r w:rsidRPr="001C69EE">
        <w:rPr>
          <w:rFonts w:ascii="Times New Roman" w:hAnsi="Times New Roman" w:cs="Times New Roman"/>
          <w:color w:val="auto"/>
        </w:rPr>
        <w:t>Student ID options</w:t>
      </w:r>
      <w:bookmarkEnd w:id="7"/>
    </w:p>
    <w:p w14:paraId="03E7C205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If the student already has a valid ID, they select manual ID entry and enter the ID.</w:t>
      </w:r>
    </w:p>
    <w:p w14:paraId="6D0AF1C9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If the student does not have an ID, the system generates a temporary student ID and provides a copy option.</w:t>
      </w:r>
    </w:p>
    <w:p w14:paraId="57EAA028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5F0F0D59" w14:textId="77777777" w:rsidR="00AF076A" w:rsidRPr="001C69EE" w:rsidRDefault="00000000">
      <w:pPr>
        <w:pStyle w:val="Heading3"/>
        <w:spacing w:before="120" w:after="60"/>
        <w:rPr>
          <w:rFonts w:ascii="Times New Roman" w:hAnsi="Times New Roman" w:cs="Times New Roman"/>
          <w:color w:val="auto"/>
        </w:rPr>
      </w:pPr>
      <w:bookmarkStart w:id="8" w:name="_Toc227947861"/>
      <w:r w:rsidRPr="001C69EE">
        <w:rPr>
          <w:rFonts w:ascii="Times New Roman" w:hAnsi="Times New Roman" w:cs="Times New Roman"/>
          <w:color w:val="auto"/>
        </w:rPr>
        <w:t>What happens next</w:t>
      </w:r>
      <w:bookmarkEnd w:id="8"/>
    </w:p>
    <w:p w14:paraId="5F8001F9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 submits signup request.</w:t>
      </w:r>
    </w:p>
    <w:p w14:paraId="4CD883D9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Caretaker reviews the request.</w:t>
      </w:r>
    </w:p>
    <w:p w14:paraId="2947063B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Caretaker assigns hostel and EBL status.</w:t>
      </w:r>
    </w:p>
    <w:p w14:paraId="24C6DC94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Caretaker forwards the request to admin.</w:t>
      </w:r>
    </w:p>
    <w:p w14:paraId="7C08D6C1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Admin approves or rejects the request.</w:t>
      </w:r>
    </w:p>
    <w:p w14:paraId="7A23A4C5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Only approved students can sign in.</w:t>
      </w:r>
    </w:p>
    <w:p w14:paraId="447500BE" w14:textId="77777777" w:rsidR="00AF076A" w:rsidRDefault="00AF076A">
      <w:pPr>
        <w:rPr>
          <w:rFonts w:ascii="Times New Roman" w:hAnsi="Times New Roman" w:cs="Times New Roman"/>
        </w:rPr>
      </w:pPr>
    </w:p>
    <w:p w14:paraId="36002E10" w14:textId="77777777" w:rsidR="001C69EE" w:rsidRPr="001C69EE" w:rsidRDefault="001C69EE">
      <w:pPr>
        <w:rPr>
          <w:rFonts w:ascii="Times New Roman" w:hAnsi="Times New Roman" w:cs="Times New Roman"/>
        </w:rPr>
      </w:pPr>
    </w:p>
    <w:p w14:paraId="57AA5782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9" w:name="_Toc227947862"/>
      <w:r w:rsidRPr="001C69EE">
        <w:rPr>
          <w:rFonts w:ascii="Times New Roman" w:hAnsi="Times New Roman" w:cs="Times New Roman"/>
          <w:color w:val="auto"/>
        </w:rPr>
        <w:lastRenderedPageBreak/>
        <w:t>1.2 Sign In</w:t>
      </w:r>
      <w:bookmarkEnd w:id="9"/>
    </w:p>
    <w:p w14:paraId="3CEBF1F0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Students sign in using:</w:t>
      </w:r>
    </w:p>
    <w:p w14:paraId="42AD6A9D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approved student ID</w:t>
      </w:r>
    </w:p>
    <w:p w14:paraId="11DFEE7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password</w:t>
      </w:r>
    </w:p>
    <w:p w14:paraId="56CD0900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2DF2BCE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If the account does not exist or is not approved, access is blocked.</w:t>
      </w:r>
    </w:p>
    <w:p w14:paraId="16A03968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BC70DC5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10" w:name="_Toc227947863"/>
      <w:r w:rsidRPr="001C69EE">
        <w:rPr>
          <w:rFonts w:ascii="Times New Roman" w:hAnsi="Times New Roman" w:cs="Times New Roman"/>
          <w:color w:val="auto"/>
        </w:rPr>
        <w:t>1.3 Forgot Password</w:t>
      </w:r>
      <w:bookmarkEnd w:id="10"/>
    </w:p>
    <w:p w14:paraId="3E6800E1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 student uses the forgot password flow when login access is lost.</w:t>
      </w:r>
    </w:p>
    <w:p w14:paraId="36F68810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ACE9CDD" w14:textId="77777777" w:rsidR="00AF076A" w:rsidRPr="001C69EE" w:rsidRDefault="00000000">
      <w:pPr>
        <w:pStyle w:val="Heading3"/>
        <w:spacing w:before="120" w:after="60"/>
        <w:rPr>
          <w:rFonts w:ascii="Times New Roman" w:hAnsi="Times New Roman" w:cs="Times New Roman"/>
          <w:color w:val="auto"/>
        </w:rPr>
      </w:pPr>
      <w:bookmarkStart w:id="11" w:name="_Toc227947864"/>
      <w:r w:rsidRPr="001C69EE">
        <w:rPr>
          <w:rFonts w:ascii="Times New Roman" w:hAnsi="Times New Roman" w:cs="Times New Roman"/>
          <w:color w:val="auto"/>
        </w:rPr>
        <w:t>Flow</w:t>
      </w:r>
      <w:bookmarkEnd w:id="11"/>
    </w:p>
    <w:p w14:paraId="536495F6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Enter registered email.</w:t>
      </w:r>
    </w:p>
    <w:p w14:paraId="54D9E9BD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Receive OTP by email.</w:t>
      </w:r>
    </w:p>
    <w:p w14:paraId="46E8DCAA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Enter OTP.</w:t>
      </w:r>
    </w:p>
    <w:p w14:paraId="6E6639E6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Enter new password.</w:t>
      </w:r>
    </w:p>
    <w:p w14:paraId="62C82C15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Confirm new password.</w:t>
      </w:r>
    </w:p>
    <w:p w14:paraId="34500177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Reset succeeds and the user is taken back to the sign-in page.</w:t>
      </w:r>
    </w:p>
    <w:p w14:paraId="7C54F1EB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1D1AD58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12" w:name="_Toc227947865"/>
      <w:r w:rsidRPr="001C69EE">
        <w:rPr>
          <w:rFonts w:ascii="Times New Roman" w:hAnsi="Times New Roman" w:cs="Times New Roman"/>
          <w:color w:val="auto"/>
        </w:rPr>
        <w:t>1.4 Profile Password Change</w:t>
      </w:r>
      <w:bookmarkEnd w:id="12"/>
    </w:p>
    <w:p w14:paraId="43F3F53D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Students can also change password from the profile section.</w:t>
      </w:r>
    </w:p>
    <w:p w14:paraId="01141110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79DF3580" w14:textId="77777777" w:rsidR="00AF076A" w:rsidRPr="001C69EE" w:rsidRDefault="00000000">
      <w:pPr>
        <w:pStyle w:val="Heading3"/>
        <w:spacing w:before="120" w:after="60"/>
        <w:rPr>
          <w:rFonts w:ascii="Times New Roman" w:hAnsi="Times New Roman" w:cs="Times New Roman"/>
          <w:color w:val="auto"/>
        </w:rPr>
      </w:pPr>
      <w:bookmarkStart w:id="13" w:name="_Toc227947866"/>
      <w:r w:rsidRPr="001C69EE">
        <w:rPr>
          <w:rFonts w:ascii="Times New Roman" w:hAnsi="Times New Roman" w:cs="Times New Roman"/>
          <w:color w:val="auto"/>
        </w:rPr>
        <w:t>Flow</w:t>
      </w:r>
      <w:bookmarkEnd w:id="13"/>
    </w:p>
    <w:p w14:paraId="03147387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Request email OTP from profile.</w:t>
      </w:r>
    </w:p>
    <w:p w14:paraId="42A0C302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Enter OTP.</w:t>
      </w:r>
    </w:p>
    <w:p w14:paraId="2C65E9B7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Enter new password.</w:t>
      </w:r>
    </w:p>
    <w:p w14:paraId="5CC3CE9F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Confirm password.</w:t>
      </w:r>
    </w:p>
    <w:p w14:paraId="5EDA8BFE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Save.</w:t>
      </w:r>
    </w:p>
    <w:p w14:paraId="01396E23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342E68C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This flow uses email OTP and not current-password-only validation.</w:t>
      </w:r>
    </w:p>
    <w:p w14:paraId="08933453" w14:textId="77777777" w:rsidR="00AF076A" w:rsidRDefault="00AF076A">
      <w:pPr>
        <w:rPr>
          <w:rFonts w:ascii="Times New Roman" w:hAnsi="Times New Roman" w:cs="Times New Roman"/>
        </w:rPr>
      </w:pPr>
    </w:p>
    <w:p w14:paraId="3FE5B210" w14:textId="77777777" w:rsidR="001C69EE" w:rsidRPr="001C69EE" w:rsidRDefault="001C69EE">
      <w:pPr>
        <w:rPr>
          <w:rFonts w:ascii="Times New Roman" w:hAnsi="Times New Roman" w:cs="Times New Roman"/>
        </w:rPr>
      </w:pPr>
    </w:p>
    <w:p w14:paraId="616F643E" w14:textId="77777777" w:rsidR="00AF076A" w:rsidRDefault="00AF076A">
      <w:pPr>
        <w:rPr>
          <w:rFonts w:ascii="Times New Roman" w:hAnsi="Times New Roman" w:cs="Times New Roman"/>
        </w:rPr>
      </w:pPr>
    </w:p>
    <w:p w14:paraId="2923CFE1" w14:textId="77777777" w:rsidR="001C69EE" w:rsidRPr="001C69EE" w:rsidRDefault="001C69EE">
      <w:pPr>
        <w:rPr>
          <w:rFonts w:ascii="Times New Roman" w:hAnsi="Times New Roman" w:cs="Times New Roman"/>
        </w:rPr>
      </w:pPr>
    </w:p>
    <w:p w14:paraId="096591CE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14" w:name="_Toc227947867"/>
      <w:r w:rsidRPr="001C69EE">
        <w:rPr>
          <w:rFonts w:ascii="Times New Roman" w:hAnsi="Times New Roman" w:cs="Times New Roman"/>
          <w:color w:val="auto"/>
        </w:rPr>
        <w:lastRenderedPageBreak/>
        <w:t>2. Student Billing Manual</w:t>
      </w:r>
      <w:bookmarkEnd w:id="14"/>
    </w:p>
    <w:p w14:paraId="18973D97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7D2294B5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15" w:name="_Toc227947868"/>
      <w:r w:rsidRPr="001C69EE">
        <w:rPr>
          <w:rFonts w:ascii="Times New Roman" w:hAnsi="Times New Roman" w:cs="Times New Roman"/>
          <w:color w:val="auto"/>
        </w:rPr>
        <w:t>2.1 Where the Student Sees Billing Data</w:t>
      </w:r>
      <w:bookmarkEnd w:id="15"/>
    </w:p>
    <w:p w14:paraId="32AFCF34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Students can view billing details in:</w:t>
      </w:r>
    </w:p>
    <w:p w14:paraId="1DACC3A7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 dashboard</w:t>
      </w:r>
    </w:p>
    <w:p w14:paraId="07DA9545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Bills page</w:t>
      </w:r>
    </w:p>
    <w:p w14:paraId="679D2300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Bill PDF</w:t>
      </w:r>
    </w:p>
    <w:p w14:paraId="125493EA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51BB3479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16" w:name="_Toc227947869"/>
      <w:r w:rsidRPr="001C69EE">
        <w:rPr>
          <w:rFonts w:ascii="Times New Roman" w:hAnsi="Times New Roman" w:cs="Times New Roman"/>
          <w:color w:val="auto"/>
        </w:rPr>
        <w:t>2.2 What the Student Bill Shows</w:t>
      </w:r>
      <w:bookmarkEnd w:id="16"/>
    </w:p>
    <w:p w14:paraId="15D8F634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Each bill now includes:</w:t>
      </w:r>
    </w:p>
    <w:p w14:paraId="3F69E01D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Bill month</w:t>
      </w:r>
    </w:p>
    <w:p w14:paraId="5BC78D5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Bill amount</w:t>
      </w:r>
    </w:p>
    <w:p w14:paraId="1186A737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Fine</w:t>
      </w:r>
    </w:p>
    <w:p w14:paraId="75C9A392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Payment status</w:t>
      </w:r>
    </w:p>
    <w:p w14:paraId="539519E4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Amount paid</w:t>
      </w:r>
    </w:p>
    <w:p w14:paraId="1A0F116D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Base mess</w:t>
      </w:r>
    </w:p>
    <w:p w14:paraId="4F1C5505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Utilities and labour</w:t>
      </w:r>
    </w:p>
    <w:p w14:paraId="0CF6732B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Absent days</w:t>
      </w:r>
    </w:p>
    <w:p w14:paraId="65ACDDA2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Absence deduction</w:t>
      </w:r>
    </w:p>
    <w:p w14:paraId="33BF85B7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Detailed charge breakdown</w:t>
      </w:r>
    </w:p>
    <w:p w14:paraId="55798C9B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313E8F5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If the student is in EBL flow, the bill also shows:</w:t>
      </w:r>
    </w:p>
    <w:p w14:paraId="1DDCBFE5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GOI amount</w:t>
      </w:r>
    </w:p>
    <w:p w14:paraId="38BA7335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Difference amount</w:t>
      </w:r>
    </w:p>
    <w:p w14:paraId="63E288E0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University claim if recorded</w:t>
      </w:r>
    </w:p>
    <w:p w14:paraId="04A9E44D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Remaining balance</w:t>
      </w:r>
    </w:p>
    <w:p w14:paraId="04A8192C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FDA4D21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17" w:name="_Toc227947870"/>
      <w:r w:rsidRPr="001C69EE">
        <w:rPr>
          <w:rFonts w:ascii="Times New Roman" w:hAnsi="Times New Roman" w:cs="Times New Roman"/>
          <w:color w:val="auto"/>
        </w:rPr>
        <w:t>2.3 Absence Visibility</w:t>
      </w:r>
      <w:bookmarkEnd w:id="17"/>
    </w:p>
    <w:p w14:paraId="34CDC1E8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Absence is no longer hidden in calculation only. The student bill explicitly shows:</w:t>
      </w:r>
    </w:p>
    <w:p w14:paraId="5494AFBB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how many days the student was absent</w:t>
      </w:r>
    </w:p>
    <w:p w14:paraId="67267997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how much amount was deducted due to absence</w:t>
      </w:r>
    </w:p>
    <w:p w14:paraId="4A137BD5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8827C62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This allows the student and office to verify whether the absence system is working.</w:t>
      </w:r>
    </w:p>
    <w:p w14:paraId="70EAABEB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D2B66F3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5192B75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18" w:name="_Toc227947871"/>
      <w:r w:rsidRPr="001C69EE">
        <w:rPr>
          <w:rFonts w:ascii="Times New Roman" w:hAnsi="Times New Roman" w:cs="Times New Roman"/>
          <w:color w:val="auto"/>
        </w:rPr>
        <w:lastRenderedPageBreak/>
        <w:t>3. Absence Deduction Policy</w:t>
      </w:r>
      <w:bookmarkEnd w:id="18"/>
    </w:p>
    <w:p w14:paraId="51A4DD4D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CCABCD9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 absence deduction logic is:</w:t>
      </w:r>
    </w:p>
    <w:p w14:paraId="48BB9D8F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09850C9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0 to 4 absent days: no deduction</w:t>
      </w:r>
    </w:p>
    <w:p w14:paraId="4E60270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5 to 9 absent days: Rs.10 deduction per absent day</w:t>
      </w:r>
    </w:p>
    <w:p w14:paraId="59C71D79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10 or more absent days: full per-day mess bill deduction for each absent day</w:t>
      </w:r>
    </w:p>
    <w:p w14:paraId="46C29F8C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36F899D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19" w:name="_Toc227947872"/>
      <w:r w:rsidRPr="001C69EE">
        <w:rPr>
          <w:rFonts w:ascii="Times New Roman" w:hAnsi="Times New Roman" w:cs="Times New Roman"/>
          <w:color w:val="auto"/>
        </w:rPr>
        <w:t>Formula Rules</w:t>
      </w:r>
      <w:bookmarkEnd w:id="19"/>
    </w:p>
    <w:p w14:paraId="58FF1803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4D490BF9" w14:textId="77777777" w:rsidR="00AF076A" w:rsidRPr="001C69EE" w:rsidRDefault="00000000">
      <w:pPr>
        <w:pStyle w:val="Heading3"/>
        <w:spacing w:before="120" w:after="60"/>
        <w:rPr>
          <w:rFonts w:ascii="Times New Roman" w:hAnsi="Times New Roman" w:cs="Times New Roman"/>
          <w:color w:val="auto"/>
        </w:rPr>
      </w:pPr>
      <w:bookmarkStart w:id="20" w:name="_Toc227947873"/>
      <w:r w:rsidRPr="001C69EE">
        <w:rPr>
          <w:rFonts w:ascii="Times New Roman" w:hAnsi="Times New Roman" w:cs="Times New Roman"/>
          <w:color w:val="auto"/>
        </w:rPr>
        <w:t>Case 1: Up to 4 absent days</w:t>
      </w:r>
      <w:bookmarkEnd w:id="20"/>
    </w:p>
    <w:p w14:paraId="065D23FB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Deduction = Rs.0</w:t>
      </w:r>
    </w:p>
    <w:p w14:paraId="3E3A0377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Full mess bill must still be paid</w:t>
      </w:r>
    </w:p>
    <w:p w14:paraId="52A3B74F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DBC2BB0" w14:textId="77777777" w:rsidR="00AF076A" w:rsidRPr="001C69EE" w:rsidRDefault="00000000">
      <w:pPr>
        <w:pStyle w:val="Heading3"/>
        <w:spacing w:before="120" w:after="60"/>
        <w:rPr>
          <w:rFonts w:ascii="Times New Roman" w:hAnsi="Times New Roman" w:cs="Times New Roman"/>
          <w:color w:val="auto"/>
        </w:rPr>
      </w:pPr>
      <w:bookmarkStart w:id="21" w:name="_Toc227947874"/>
      <w:r w:rsidRPr="001C69EE">
        <w:rPr>
          <w:rFonts w:ascii="Times New Roman" w:hAnsi="Times New Roman" w:cs="Times New Roman"/>
          <w:color w:val="auto"/>
        </w:rPr>
        <w:t>Case 2: 5 to 9 absent days</w:t>
      </w:r>
      <w:bookmarkEnd w:id="21"/>
    </w:p>
    <w:p w14:paraId="66E4DE8B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Deduction = absent days x Rs.10</w:t>
      </w:r>
    </w:p>
    <w:p w14:paraId="753A7201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5E3485B3" w14:textId="77777777" w:rsidR="00AF076A" w:rsidRPr="001C69EE" w:rsidRDefault="00000000">
      <w:pPr>
        <w:pStyle w:val="Heading3"/>
        <w:spacing w:before="120" w:after="60"/>
        <w:rPr>
          <w:rFonts w:ascii="Times New Roman" w:hAnsi="Times New Roman" w:cs="Times New Roman"/>
          <w:color w:val="auto"/>
        </w:rPr>
      </w:pPr>
      <w:bookmarkStart w:id="22" w:name="_Toc227947875"/>
      <w:r w:rsidRPr="001C69EE">
        <w:rPr>
          <w:rFonts w:ascii="Times New Roman" w:hAnsi="Times New Roman" w:cs="Times New Roman"/>
          <w:color w:val="auto"/>
        </w:rPr>
        <w:t>Case 3: 10 or more absent days</w:t>
      </w:r>
      <w:bookmarkEnd w:id="22"/>
    </w:p>
    <w:p w14:paraId="1FFA0F41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Deduction = absent days x per-day mess bill</w:t>
      </w:r>
    </w:p>
    <w:p w14:paraId="5727E151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FFBBCD0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 generated bill stores:</w:t>
      </w:r>
    </w:p>
    <w:p w14:paraId="67874FF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absent days</w:t>
      </w:r>
    </w:p>
    <w:p w14:paraId="4D14108C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billable days</w:t>
      </w:r>
    </w:p>
    <w:p w14:paraId="15CBA5D3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absence deduction</w:t>
      </w:r>
    </w:p>
    <w:p w14:paraId="40A556C2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1FE38C7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These values are used in the student bill and PDF.</w:t>
      </w:r>
    </w:p>
    <w:p w14:paraId="30D4FE24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A7ECE51" w14:textId="77777777" w:rsidR="00AF076A" w:rsidRDefault="00AF076A">
      <w:pPr>
        <w:rPr>
          <w:rFonts w:ascii="Times New Roman" w:hAnsi="Times New Roman" w:cs="Times New Roman"/>
        </w:rPr>
      </w:pPr>
    </w:p>
    <w:p w14:paraId="0E56E38D" w14:textId="77777777" w:rsidR="001C69EE" w:rsidRDefault="001C69EE">
      <w:pPr>
        <w:rPr>
          <w:rFonts w:ascii="Times New Roman" w:hAnsi="Times New Roman" w:cs="Times New Roman"/>
        </w:rPr>
      </w:pPr>
    </w:p>
    <w:p w14:paraId="406E2710" w14:textId="77777777" w:rsidR="001C69EE" w:rsidRPr="001C69EE" w:rsidRDefault="001C69EE">
      <w:pPr>
        <w:rPr>
          <w:rFonts w:ascii="Times New Roman" w:hAnsi="Times New Roman" w:cs="Times New Roman"/>
        </w:rPr>
      </w:pPr>
    </w:p>
    <w:p w14:paraId="2DBDD01F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23" w:name="_Toc227947876"/>
      <w:r w:rsidRPr="001C69EE">
        <w:rPr>
          <w:rFonts w:ascii="Times New Roman" w:hAnsi="Times New Roman" w:cs="Times New Roman"/>
          <w:color w:val="auto"/>
        </w:rPr>
        <w:lastRenderedPageBreak/>
        <w:t>4. Caretaker Monthly Operations Manual</w:t>
      </w:r>
      <w:bookmarkEnd w:id="23"/>
    </w:p>
    <w:p w14:paraId="65E5EECE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410741DB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Caretaker is the main operational role for the monthly hostel cycle.</w:t>
      </w:r>
    </w:p>
    <w:p w14:paraId="4E765369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C6ACFB8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 caretaker typically works in this sequence:</w:t>
      </w:r>
    </w:p>
    <w:p w14:paraId="18AF80E4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FF06367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Expense</w:t>
      </w:r>
    </w:p>
    <w:p w14:paraId="64221F36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Hostel Expense</w:t>
      </w:r>
    </w:p>
    <w:p w14:paraId="0C144EAF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Consumption</w:t>
      </w:r>
    </w:p>
    <w:p w14:paraId="021B50EA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Guest Charge and Charges</w:t>
      </w:r>
    </w:p>
    <w:p w14:paraId="6CFBE377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Bill Generation</w:t>
      </w:r>
    </w:p>
    <w:p w14:paraId="165250DC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Payments</w:t>
      </w:r>
    </w:p>
    <w:p w14:paraId="6EF4BF71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EBL</w:t>
      </w:r>
    </w:p>
    <w:p w14:paraId="3E6142BE" w14:textId="77777777" w:rsidR="00AF076A" w:rsidRPr="001C69EE" w:rsidRDefault="00000000">
      <w:pPr>
        <w:pStyle w:val="ListNumber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Reports</w:t>
      </w:r>
    </w:p>
    <w:p w14:paraId="344A540E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4334C4E6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5A727761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24" w:name="_Toc227947877"/>
      <w:r w:rsidRPr="001C69EE">
        <w:rPr>
          <w:rFonts w:ascii="Times New Roman" w:hAnsi="Times New Roman" w:cs="Times New Roman"/>
          <w:color w:val="auto"/>
        </w:rPr>
        <w:t>5. Expense Module Manual</w:t>
      </w:r>
      <w:bookmarkEnd w:id="24"/>
    </w:p>
    <w:p w14:paraId="745ABD8B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5826809F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This module is critical because it provides the base data for student bill generation.</w:t>
      </w:r>
    </w:p>
    <w:p w14:paraId="582128CE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0B2746E6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25" w:name="_Toc227947878"/>
      <w:r w:rsidRPr="001C69EE">
        <w:rPr>
          <w:rFonts w:ascii="Times New Roman" w:hAnsi="Times New Roman" w:cs="Times New Roman"/>
          <w:color w:val="auto"/>
        </w:rPr>
        <w:t>5.1 Values Entered Manually</w:t>
      </w:r>
      <w:bookmarkEnd w:id="25"/>
    </w:p>
    <w:p w14:paraId="7CD793C8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Depending on the configured fields, caretaker enters monthly expense values such as:</w:t>
      </w:r>
    </w:p>
    <w:p w14:paraId="754D62A1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ELP</w:t>
      </w:r>
    </w:p>
    <w:p w14:paraId="34CDA7CF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Cylinder</w:t>
      </w:r>
    </w:p>
    <w:p w14:paraId="50AB8AA3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Oil</w:t>
      </w:r>
    </w:p>
    <w:p w14:paraId="5FF27245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Kirana</w:t>
      </w:r>
    </w:p>
    <w:p w14:paraId="73169FD9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Milk or mess bill total</w:t>
      </w:r>
    </w:p>
    <w:p w14:paraId="45FF3F6B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KEB boys</w:t>
      </w:r>
    </w:p>
    <w:p w14:paraId="6C30C1D0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KEB girls</w:t>
      </w:r>
    </w:p>
    <w:p w14:paraId="25882F84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Labour total</w:t>
      </w:r>
    </w:p>
    <w:p w14:paraId="7493A49B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Night watch total</w:t>
      </w:r>
    </w:p>
    <w:p w14:paraId="5F1EBD5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Bakery total</w:t>
      </w:r>
    </w:p>
    <w:p w14:paraId="39530707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Banana total</w:t>
      </w:r>
    </w:p>
    <w:p w14:paraId="41416F82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Egg price</w:t>
      </w:r>
    </w:p>
    <w:p w14:paraId="065FB183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Chicken price</w:t>
      </w:r>
    </w:p>
    <w:p w14:paraId="2029958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Paneer price</w:t>
      </w:r>
    </w:p>
    <w:p w14:paraId="765B2D71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Mess bill per day where applicable</w:t>
      </w:r>
    </w:p>
    <w:p w14:paraId="22EB457C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6D55C39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26" w:name="_Toc227947879"/>
      <w:r w:rsidRPr="001C69EE">
        <w:rPr>
          <w:rFonts w:ascii="Times New Roman" w:hAnsi="Times New Roman" w:cs="Times New Roman"/>
          <w:color w:val="auto"/>
        </w:rPr>
        <w:t xml:space="preserve">5.2 What the System Does </w:t>
      </w:r>
      <w:proofErr w:type="gramStart"/>
      <w:r w:rsidRPr="001C69EE">
        <w:rPr>
          <w:rFonts w:ascii="Times New Roman" w:hAnsi="Times New Roman" w:cs="Times New Roman"/>
          <w:color w:val="auto"/>
        </w:rPr>
        <w:t>With</w:t>
      </w:r>
      <w:proofErr w:type="gramEnd"/>
      <w:r w:rsidRPr="001C69EE">
        <w:rPr>
          <w:rFonts w:ascii="Times New Roman" w:hAnsi="Times New Roman" w:cs="Times New Roman"/>
          <w:color w:val="auto"/>
        </w:rPr>
        <w:t xml:space="preserve"> These Values</w:t>
      </w:r>
      <w:bookmarkEnd w:id="26"/>
    </w:p>
    <w:p w14:paraId="323FB6B2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These values are not directly assigned to one student at entry time.</w:t>
      </w:r>
    </w:p>
    <w:p w14:paraId="5150A926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E75F285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Later, during bill generation:</w:t>
      </w:r>
    </w:p>
    <w:p w14:paraId="2DE59862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mess totals are converted into base mess amount</w:t>
      </w:r>
    </w:p>
    <w:p w14:paraId="5C13A6B1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KEB is divided by gender group</w:t>
      </w:r>
    </w:p>
    <w:p w14:paraId="78EEABE4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labour is divided across active students</w:t>
      </w:r>
    </w:p>
    <w:p w14:paraId="774530A0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night watch is applied to girls where configured</w:t>
      </w:r>
    </w:p>
    <w:p w14:paraId="3467726C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bakery and banana are distributed across active students</w:t>
      </w:r>
    </w:p>
    <w:p w14:paraId="7F9D5C4B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food item rates are multiplied by student consumption</w:t>
      </w:r>
    </w:p>
    <w:p w14:paraId="52EA98E3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0CF82F2F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27" w:name="_Toc227947880"/>
      <w:r w:rsidRPr="001C69EE">
        <w:rPr>
          <w:rFonts w:ascii="Times New Roman" w:hAnsi="Times New Roman" w:cs="Times New Roman"/>
          <w:color w:val="auto"/>
        </w:rPr>
        <w:t>5.3 Dependency</w:t>
      </w:r>
      <w:bookmarkEnd w:id="27"/>
    </w:p>
    <w:p w14:paraId="2836D513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Bill generation depends on correct expense data for that month.</w:t>
      </w:r>
    </w:p>
    <w:p w14:paraId="5A98F9D1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9B49E71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If expense data is missing or wrong:</w:t>
      </w:r>
    </w:p>
    <w:p w14:paraId="612F34E2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 bills will be incomplete or wrong</w:t>
      </w:r>
    </w:p>
    <w:p w14:paraId="6B0CA827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reports for that month will also be wrong</w:t>
      </w:r>
    </w:p>
    <w:p w14:paraId="5F9BC924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47D803B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4DAD207D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28" w:name="_Toc227947881"/>
      <w:r w:rsidRPr="001C69EE">
        <w:rPr>
          <w:rFonts w:ascii="Times New Roman" w:hAnsi="Times New Roman" w:cs="Times New Roman"/>
          <w:color w:val="auto"/>
        </w:rPr>
        <w:t>6. Hostel Expense Module Manual</w:t>
      </w:r>
      <w:bookmarkEnd w:id="28"/>
    </w:p>
    <w:p w14:paraId="05C43913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53CE4353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Hostel Expense is used to record detailed hostel expense entries and descriptions.</w:t>
      </w:r>
    </w:p>
    <w:p w14:paraId="2AF9B48D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48904031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29" w:name="_Toc227947882"/>
      <w:r w:rsidRPr="001C69EE">
        <w:rPr>
          <w:rFonts w:ascii="Times New Roman" w:hAnsi="Times New Roman" w:cs="Times New Roman"/>
          <w:color w:val="auto"/>
        </w:rPr>
        <w:t>Values Entered Manually</w:t>
      </w:r>
      <w:bookmarkEnd w:id="29"/>
    </w:p>
    <w:p w14:paraId="60FB6FC4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Expense title or category</w:t>
      </w:r>
    </w:p>
    <w:p w14:paraId="28FB957C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Amount</w:t>
      </w:r>
    </w:p>
    <w:p w14:paraId="56A2835F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Detailed description or notes</w:t>
      </w:r>
    </w:p>
    <w:p w14:paraId="3396BEBC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Date or month linkage where applicable</w:t>
      </w:r>
    </w:p>
    <w:p w14:paraId="3920095D" w14:textId="77777777" w:rsidR="00AF076A" w:rsidRDefault="00AF076A">
      <w:pPr>
        <w:rPr>
          <w:rFonts w:ascii="Times New Roman" w:hAnsi="Times New Roman" w:cs="Times New Roman"/>
        </w:rPr>
      </w:pPr>
    </w:p>
    <w:p w14:paraId="75F1187A" w14:textId="7C6B97CA" w:rsidR="001C69EE" w:rsidRPr="001C69EE" w:rsidRDefault="001C69E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‘</w:t>
      </w:r>
    </w:p>
    <w:p w14:paraId="1D14112D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30" w:name="_Toc227947883"/>
      <w:r w:rsidRPr="001C69EE">
        <w:rPr>
          <w:rFonts w:ascii="Times New Roman" w:hAnsi="Times New Roman" w:cs="Times New Roman"/>
          <w:color w:val="auto"/>
        </w:rPr>
        <w:lastRenderedPageBreak/>
        <w:t>Important Update</w:t>
      </w:r>
      <w:bookmarkEnd w:id="30"/>
    </w:p>
    <w:p w14:paraId="25E39D67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 description field is now larger so detailed notes can be recorded properly.</w:t>
      </w:r>
    </w:p>
    <w:p w14:paraId="281A38C8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1012B9F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31" w:name="_Toc227947884"/>
      <w:r w:rsidRPr="001C69EE">
        <w:rPr>
          <w:rFonts w:ascii="Times New Roman" w:hAnsi="Times New Roman" w:cs="Times New Roman"/>
          <w:color w:val="auto"/>
        </w:rPr>
        <w:t>How It Flows Forward</w:t>
      </w:r>
      <w:bookmarkEnd w:id="31"/>
    </w:p>
    <w:p w14:paraId="74F339DE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This module supports:</w:t>
      </w:r>
    </w:p>
    <w:p w14:paraId="31FFE1F3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monthly hostel expense reporting</w:t>
      </w:r>
    </w:p>
    <w:p w14:paraId="408BFB1F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expense tracking and explanation</w:t>
      </w:r>
    </w:p>
    <w:p w14:paraId="552DB7EA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55F57C2D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It does not directly create student bills by itself, but it supports the financial audit trail and hostel reporting flow.</w:t>
      </w:r>
    </w:p>
    <w:p w14:paraId="45A9A0F7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03A1D44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408177D2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32" w:name="_Toc227947885"/>
      <w:r w:rsidRPr="001C69EE">
        <w:rPr>
          <w:rFonts w:ascii="Times New Roman" w:hAnsi="Times New Roman" w:cs="Times New Roman"/>
          <w:color w:val="auto"/>
        </w:rPr>
        <w:t>7. Consumption Module Manual</w:t>
      </w:r>
      <w:bookmarkEnd w:id="32"/>
    </w:p>
    <w:p w14:paraId="41DE7D05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0F6EF878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 caretaker records per-student monthly consumption data here.</w:t>
      </w:r>
    </w:p>
    <w:p w14:paraId="2F3ECA4B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6E369A7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33" w:name="_Toc227947886"/>
      <w:r w:rsidRPr="001C69EE">
        <w:rPr>
          <w:rFonts w:ascii="Times New Roman" w:hAnsi="Times New Roman" w:cs="Times New Roman"/>
          <w:color w:val="auto"/>
        </w:rPr>
        <w:t>Values Entered Manually Per Student</w:t>
      </w:r>
      <w:bookmarkEnd w:id="33"/>
    </w:p>
    <w:p w14:paraId="2D58ED4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Egg count</w:t>
      </w:r>
    </w:p>
    <w:p w14:paraId="4794A7AC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Chicken count</w:t>
      </w:r>
    </w:p>
    <w:p w14:paraId="2CF13F43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Paneer count</w:t>
      </w:r>
    </w:p>
    <w:p w14:paraId="3E14B5A5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Milk amount</w:t>
      </w:r>
    </w:p>
    <w:p w14:paraId="3B895FA5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Fine amount if manually needed</w:t>
      </w:r>
    </w:p>
    <w:p w14:paraId="20271B94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Absent days</w:t>
      </w:r>
    </w:p>
    <w:p w14:paraId="1759C00E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92990E8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34" w:name="_Toc227947887"/>
      <w:r w:rsidRPr="001C69EE">
        <w:rPr>
          <w:rFonts w:ascii="Times New Roman" w:hAnsi="Times New Roman" w:cs="Times New Roman"/>
          <w:color w:val="auto"/>
        </w:rPr>
        <w:t>How It Flows Forward</w:t>
      </w:r>
      <w:bookmarkEnd w:id="34"/>
    </w:p>
    <w:p w14:paraId="7AA8FA7B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When bills are generated:</w:t>
      </w:r>
    </w:p>
    <w:p w14:paraId="3F9E3798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egg count x egg price becomes egg total</w:t>
      </w:r>
    </w:p>
    <w:p w14:paraId="33C7A640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chicken count x chicken price becomes chicken total</w:t>
      </w:r>
    </w:p>
    <w:p w14:paraId="0D41AB89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paneer count x paneer price becomes paneer total</w:t>
      </w:r>
    </w:p>
    <w:p w14:paraId="2B5E68C8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milk amount becomes milk total</w:t>
      </w:r>
    </w:p>
    <w:p w14:paraId="5FE69B78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absent days become absence deduction according to policy</w:t>
      </w:r>
    </w:p>
    <w:p w14:paraId="2CE72A21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B47FE2B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35" w:name="_Toc227947888"/>
      <w:r w:rsidRPr="001C69EE">
        <w:rPr>
          <w:rFonts w:ascii="Times New Roman" w:hAnsi="Times New Roman" w:cs="Times New Roman"/>
          <w:color w:val="auto"/>
        </w:rPr>
        <w:t>Important Note</w:t>
      </w:r>
      <w:bookmarkEnd w:id="35"/>
    </w:p>
    <w:p w14:paraId="53EE8AB7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If absent days are not entered correctly here, the student bill will not reflect the correct deduction.</w:t>
      </w:r>
    </w:p>
    <w:p w14:paraId="1EE810A9" w14:textId="2AF48FEF" w:rsidR="00AF076A" w:rsidRPr="001C69EE" w:rsidRDefault="00AF076A">
      <w:pPr>
        <w:rPr>
          <w:rFonts w:ascii="Times New Roman" w:hAnsi="Times New Roman" w:cs="Times New Roman"/>
        </w:rPr>
      </w:pPr>
    </w:p>
    <w:p w14:paraId="47D3DE5D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36" w:name="_Toc227947889"/>
      <w:r w:rsidRPr="001C69EE">
        <w:rPr>
          <w:rFonts w:ascii="Times New Roman" w:hAnsi="Times New Roman" w:cs="Times New Roman"/>
          <w:color w:val="auto"/>
        </w:rPr>
        <w:t>8. Guest Charge and Additional Charges Manual</w:t>
      </w:r>
      <w:bookmarkEnd w:id="36"/>
    </w:p>
    <w:p w14:paraId="26066DC1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5FAD4207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These modules are used for non-standard charge additions.</w:t>
      </w:r>
    </w:p>
    <w:p w14:paraId="14CAFA3C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49EE94A8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37" w:name="_Toc227947890"/>
      <w:r w:rsidRPr="001C69EE">
        <w:rPr>
          <w:rFonts w:ascii="Times New Roman" w:hAnsi="Times New Roman" w:cs="Times New Roman"/>
          <w:color w:val="auto"/>
        </w:rPr>
        <w:t>Values Entered Manually</w:t>
      </w:r>
      <w:bookmarkEnd w:id="37"/>
    </w:p>
    <w:p w14:paraId="60C9C819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Charge title</w:t>
      </w:r>
    </w:p>
    <w:p w14:paraId="380E4378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Amount</w:t>
      </w:r>
    </w:p>
    <w:p w14:paraId="163F2B03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Month</w:t>
      </w:r>
    </w:p>
    <w:p w14:paraId="1061D275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Related hostel or student linkage where applicable</w:t>
      </w:r>
    </w:p>
    <w:p w14:paraId="13D3871B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4F2DDEB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38" w:name="_Toc227947891"/>
      <w:r w:rsidRPr="001C69EE">
        <w:rPr>
          <w:rFonts w:ascii="Times New Roman" w:hAnsi="Times New Roman" w:cs="Times New Roman"/>
          <w:color w:val="auto"/>
        </w:rPr>
        <w:t>How It Flows Forward</w:t>
      </w:r>
      <w:bookmarkEnd w:id="38"/>
    </w:p>
    <w:p w14:paraId="6438424E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These charges appear later in:</w:t>
      </w:r>
    </w:p>
    <w:p w14:paraId="5D54A48B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bill breakdown</w:t>
      </w:r>
    </w:p>
    <w:p w14:paraId="13394C27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charge reports</w:t>
      </w:r>
    </w:p>
    <w:p w14:paraId="182B3DF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monthly financial reference outputs</w:t>
      </w:r>
    </w:p>
    <w:p w14:paraId="4DF55013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45D2463F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EDDC35E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39" w:name="_Toc227947892"/>
      <w:r w:rsidRPr="001C69EE">
        <w:rPr>
          <w:rFonts w:ascii="Times New Roman" w:hAnsi="Times New Roman" w:cs="Times New Roman"/>
          <w:color w:val="auto"/>
        </w:rPr>
        <w:t>9. Bill Generation Manual</w:t>
      </w:r>
      <w:bookmarkEnd w:id="39"/>
    </w:p>
    <w:p w14:paraId="0C9CB6E2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7320A562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Bill generation should only be done after:</w:t>
      </w:r>
    </w:p>
    <w:p w14:paraId="4675A407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monthly expense is ready</w:t>
      </w:r>
    </w:p>
    <w:p w14:paraId="2A226B19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 consumption is ready</w:t>
      </w:r>
    </w:p>
    <w:p w14:paraId="05736DA9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charge inputs are complete</w:t>
      </w:r>
    </w:p>
    <w:p w14:paraId="38429C20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E6C4626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40" w:name="_Toc227947893"/>
      <w:r w:rsidRPr="001C69EE">
        <w:rPr>
          <w:rFonts w:ascii="Times New Roman" w:hAnsi="Times New Roman" w:cs="Times New Roman"/>
          <w:color w:val="auto"/>
        </w:rPr>
        <w:t xml:space="preserve">9.1 Inputs Read </w:t>
      </w:r>
      <w:proofErr w:type="gramStart"/>
      <w:r w:rsidRPr="001C69EE">
        <w:rPr>
          <w:rFonts w:ascii="Times New Roman" w:hAnsi="Times New Roman" w:cs="Times New Roman"/>
          <w:color w:val="auto"/>
        </w:rPr>
        <w:t>By</w:t>
      </w:r>
      <w:proofErr w:type="gramEnd"/>
      <w:r w:rsidRPr="001C69EE">
        <w:rPr>
          <w:rFonts w:ascii="Times New Roman" w:hAnsi="Times New Roman" w:cs="Times New Roman"/>
          <w:color w:val="auto"/>
        </w:rPr>
        <w:t xml:space="preserve"> the System</w:t>
      </w:r>
      <w:bookmarkEnd w:id="40"/>
    </w:p>
    <w:p w14:paraId="4ACC076E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 system reads:</w:t>
      </w:r>
    </w:p>
    <w:p w14:paraId="1045E8E5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monthly expense record</w:t>
      </w:r>
    </w:p>
    <w:p w14:paraId="65045C2D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active students in hostel</w:t>
      </w:r>
    </w:p>
    <w:p w14:paraId="73511305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 gender</w:t>
      </w:r>
    </w:p>
    <w:p w14:paraId="08539D82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 consumption record</w:t>
      </w:r>
    </w:p>
    <w:p w14:paraId="0ACE2CEB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absent days</w:t>
      </w:r>
    </w:p>
    <w:p w14:paraId="229DD8B0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dynamic charges</w:t>
      </w:r>
    </w:p>
    <w:p w14:paraId="1C8E9CF3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627D4EB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41" w:name="_Toc227947894"/>
      <w:r w:rsidRPr="001C69EE">
        <w:rPr>
          <w:rFonts w:ascii="Times New Roman" w:hAnsi="Times New Roman" w:cs="Times New Roman"/>
          <w:color w:val="auto"/>
        </w:rPr>
        <w:t>9.2 Main Calculations</w:t>
      </w:r>
      <w:bookmarkEnd w:id="41"/>
    </w:p>
    <w:p w14:paraId="61200F84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For each student, the system calculates:</w:t>
      </w:r>
    </w:p>
    <w:p w14:paraId="2600141F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base mess</w:t>
      </w:r>
    </w:p>
    <w:p w14:paraId="6C10A294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KEB charge</w:t>
      </w:r>
    </w:p>
    <w:p w14:paraId="553A063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labour charge</w:t>
      </w:r>
    </w:p>
    <w:p w14:paraId="2E0E69B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night watch charge</w:t>
      </w:r>
    </w:p>
    <w:p w14:paraId="79FB631B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bakery or banana charge</w:t>
      </w:r>
    </w:p>
    <w:p w14:paraId="3C15EEC8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food totals</w:t>
      </w:r>
    </w:p>
    <w:p w14:paraId="30763EC2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absence deduction</w:t>
      </w:r>
    </w:p>
    <w:p w14:paraId="4352529F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final bill amount</w:t>
      </w:r>
    </w:p>
    <w:p w14:paraId="483875CD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90C23B9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42" w:name="_Toc227947895"/>
      <w:r w:rsidRPr="001C69EE">
        <w:rPr>
          <w:rFonts w:ascii="Times New Roman" w:hAnsi="Times New Roman" w:cs="Times New Roman"/>
          <w:color w:val="auto"/>
        </w:rPr>
        <w:t>9.3 Output</w:t>
      </w:r>
      <w:bookmarkEnd w:id="42"/>
    </w:p>
    <w:p w14:paraId="21C3396A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Generated bill stores:</w:t>
      </w:r>
    </w:p>
    <w:p w14:paraId="597E5CB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total amount</w:t>
      </w:r>
    </w:p>
    <w:p w14:paraId="5FB8B891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charge breakdown</w:t>
      </w:r>
    </w:p>
    <w:p w14:paraId="4C8D80D2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absent days</w:t>
      </w:r>
    </w:p>
    <w:p w14:paraId="6B93D293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absence deduction</w:t>
      </w:r>
    </w:p>
    <w:p w14:paraId="21024CE3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due date</w:t>
      </w:r>
    </w:p>
    <w:p w14:paraId="704C6120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announcement date</w:t>
      </w:r>
    </w:p>
    <w:p w14:paraId="3D36FF76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payment status</w:t>
      </w:r>
    </w:p>
    <w:p w14:paraId="01F32F02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95F0ABC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This bill then becomes the source for:</w:t>
      </w:r>
    </w:p>
    <w:p w14:paraId="7E2BB22D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 viewing</w:t>
      </w:r>
    </w:p>
    <w:p w14:paraId="6D5F5E0F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PDFs</w:t>
      </w:r>
    </w:p>
    <w:p w14:paraId="7EA84D12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payment processing</w:t>
      </w:r>
    </w:p>
    <w:p w14:paraId="19A1B3D6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report calculations</w:t>
      </w:r>
    </w:p>
    <w:p w14:paraId="6B7CDBCD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C94463F" w14:textId="2A0C1411" w:rsidR="00AF076A" w:rsidRDefault="00AF076A">
      <w:pPr>
        <w:rPr>
          <w:rFonts w:ascii="Times New Roman" w:hAnsi="Times New Roman" w:cs="Times New Roman"/>
        </w:rPr>
      </w:pPr>
    </w:p>
    <w:p w14:paraId="12AD3144" w14:textId="77777777" w:rsidR="001C69EE" w:rsidRDefault="001C69EE">
      <w:pPr>
        <w:rPr>
          <w:rFonts w:ascii="Times New Roman" w:hAnsi="Times New Roman" w:cs="Times New Roman"/>
        </w:rPr>
      </w:pPr>
    </w:p>
    <w:p w14:paraId="70D7A730" w14:textId="77777777" w:rsidR="001C69EE" w:rsidRDefault="001C69EE">
      <w:pPr>
        <w:rPr>
          <w:rFonts w:ascii="Times New Roman" w:hAnsi="Times New Roman" w:cs="Times New Roman"/>
        </w:rPr>
      </w:pPr>
    </w:p>
    <w:p w14:paraId="5910E7E0" w14:textId="77777777" w:rsidR="001C69EE" w:rsidRDefault="001C69EE">
      <w:pPr>
        <w:rPr>
          <w:rFonts w:ascii="Times New Roman" w:hAnsi="Times New Roman" w:cs="Times New Roman"/>
        </w:rPr>
      </w:pPr>
    </w:p>
    <w:p w14:paraId="277E49FC" w14:textId="77777777" w:rsidR="001C69EE" w:rsidRDefault="001C69EE">
      <w:pPr>
        <w:rPr>
          <w:rFonts w:ascii="Times New Roman" w:hAnsi="Times New Roman" w:cs="Times New Roman"/>
        </w:rPr>
      </w:pPr>
    </w:p>
    <w:p w14:paraId="6C076A0E" w14:textId="77777777" w:rsidR="001C69EE" w:rsidRDefault="001C69EE">
      <w:pPr>
        <w:rPr>
          <w:rFonts w:ascii="Times New Roman" w:hAnsi="Times New Roman" w:cs="Times New Roman"/>
        </w:rPr>
      </w:pPr>
    </w:p>
    <w:p w14:paraId="14A9B9B1" w14:textId="77777777" w:rsidR="001C69EE" w:rsidRDefault="001C69EE">
      <w:pPr>
        <w:rPr>
          <w:rFonts w:ascii="Times New Roman" w:hAnsi="Times New Roman" w:cs="Times New Roman"/>
        </w:rPr>
      </w:pPr>
    </w:p>
    <w:p w14:paraId="217BCDF8" w14:textId="77777777" w:rsidR="001C69EE" w:rsidRPr="001C69EE" w:rsidRDefault="001C69EE">
      <w:pPr>
        <w:rPr>
          <w:rFonts w:ascii="Times New Roman" w:hAnsi="Times New Roman" w:cs="Times New Roman"/>
        </w:rPr>
      </w:pPr>
    </w:p>
    <w:p w14:paraId="0F57E29D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43" w:name="_Toc227947896"/>
      <w:r w:rsidRPr="001C69EE">
        <w:rPr>
          <w:rFonts w:ascii="Times New Roman" w:hAnsi="Times New Roman" w:cs="Times New Roman"/>
          <w:color w:val="auto"/>
        </w:rPr>
        <w:t>10. Payments Manual</w:t>
      </w:r>
      <w:bookmarkEnd w:id="43"/>
    </w:p>
    <w:p w14:paraId="399D6119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5A2E188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44" w:name="_Toc227947897"/>
      <w:r w:rsidRPr="001C69EE">
        <w:rPr>
          <w:rFonts w:ascii="Times New Roman" w:hAnsi="Times New Roman" w:cs="Times New Roman"/>
          <w:color w:val="auto"/>
        </w:rPr>
        <w:t>10.1 Student Input</w:t>
      </w:r>
      <w:bookmarkEnd w:id="44"/>
    </w:p>
    <w:p w14:paraId="34B31C5D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Students can enter:</w:t>
      </w:r>
    </w:p>
    <w:p w14:paraId="5653DC39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payment mode</w:t>
      </w:r>
    </w:p>
    <w:p w14:paraId="6A3458A3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payment date</w:t>
      </w:r>
    </w:p>
    <w:p w14:paraId="75394E90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UTR number</w:t>
      </w:r>
    </w:p>
    <w:p w14:paraId="3287D2FD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FB6044F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45" w:name="_Toc227947898"/>
      <w:r w:rsidRPr="001C69EE">
        <w:rPr>
          <w:rFonts w:ascii="Times New Roman" w:hAnsi="Times New Roman" w:cs="Times New Roman"/>
          <w:color w:val="auto"/>
        </w:rPr>
        <w:t>Important Update</w:t>
      </w:r>
      <w:bookmarkEnd w:id="45"/>
    </w:p>
    <w:p w14:paraId="24D020B8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Students are allowed to enter payment date directly.</w:t>
      </w:r>
    </w:p>
    <w:p w14:paraId="5F83FA66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52A06CD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46" w:name="_Toc227947899"/>
      <w:r w:rsidRPr="001C69EE">
        <w:rPr>
          <w:rFonts w:ascii="Times New Roman" w:hAnsi="Times New Roman" w:cs="Times New Roman"/>
          <w:color w:val="auto"/>
        </w:rPr>
        <w:t>10.2 Caretaker Review</w:t>
      </w:r>
      <w:bookmarkEnd w:id="46"/>
    </w:p>
    <w:p w14:paraId="1853C7F5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Caretaker can:</w:t>
      </w:r>
    </w:p>
    <w:p w14:paraId="612AC18B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fetch student payment details</w:t>
      </w:r>
    </w:p>
    <w:p w14:paraId="404FCC89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edit payment date if needed</w:t>
      </w:r>
    </w:p>
    <w:p w14:paraId="506671D8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review UTR and payment mode</w:t>
      </w:r>
    </w:p>
    <w:p w14:paraId="052A4FA7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process the payment</w:t>
      </w:r>
    </w:p>
    <w:p w14:paraId="433E6786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4C165FD0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47" w:name="_Toc227947900"/>
      <w:r w:rsidRPr="001C69EE">
        <w:rPr>
          <w:rFonts w:ascii="Times New Roman" w:hAnsi="Times New Roman" w:cs="Times New Roman"/>
          <w:color w:val="auto"/>
        </w:rPr>
        <w:t>Fine Popup</w:t>
      </w:r>
      <w:bookmarkEnd w:id="47"/>
    </w:p>
    <w:p w14:paraId="11668A21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When processing a payment, if a fine is applicable the system shows:</w:t>
      </w:r>
    </w:p>
    <w:p w14:paraId="25CDC61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delay days</w:t>
      </w:r>
    </w:p>
    <w:p w14:paraId="6236343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fine amount</w:t>
      </w:r>
    </w:p>
    <w:p w14:paraId="547E9246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6BE7547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This applies to:</w:t>
      </w:r>
    </w:p>
    <w:p w14:paraId="23A5E336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normal students</w:t>
      </w:r>
    </w:p>
    <w:p w14:paraId="2E0A4DDC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EBL students when remaining-balance payment is being processed</w:t>
      </w:r>
    </w:p>
    <w:p w14:paraId="5C59B016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77C51A8C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48" w:name="_Toc227947901"/>
      <w:r w:rsidRPr="001C69EE">
        <w:rPr>
          <w:rFonts w:ascii="Times New Roman" w:hAnsi="Times New Roman" w:cs="Times New Roman"/>
          <w:color w:val="auto"/>
        </w:rPr>
        <w:t>Duplicate Safety</w:t>
      </w:r>
      <w:bookmarkEnd w:id="48"/>
    </w:p>
    <w:p w14:paraId="5F9875E7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 system prevents duplicate payment entries for the same bill even if the request is repeated.</w:t>
      </w:r>
    </w:p>
    <w:p w14:paraId="76F0014C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0FF3EBA" w14:textId="77777777" w:rsidR="00AF076A" w:rsidRDefault="00AF076A">
      <w:pPr>
        <w:rPr>
          <w:rFonts w:ascii="Times New Roman" w:hAnsi="Times New Roman" w:cs="Times New Roman"/>
        </w:rPr>
      </w:pPr>
    </w:p>
    <w:p w14:paraId="690C7358" w14:textId="77777777" w:rsidR="001C69EE" w:rsidRPr="001C69EE" w:rsidRDefault="001C69EE">
      <w:pPr>
        <w:rPr>
          <w:rFonts w:ascii="Times New Roman" w:hAnsi="Times New Roman" w:cs="Times New Roman"/>
        </w:rPr>
      </w:pPr>
    </w:p>
    <w:p w14:paraId="3B165E95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49" w:name="_Toc227947902"/>
      <w:r w:rsidRPr="001C69EE">
        <w:rPr>
          <w:rFonts w:ascii="Times New Roman" w:hAnsi="Times New Roman" w:cs="Times New Roman"/>
          <w:color w:val="auto"/>
        </w:rPr>
        <w:t>11. EBL Student Submission Manual</w:t>
      </w:r>
      <w:bookmarkEnd w:id="49"/>
    </w:p>
    <w:p w14:paraId="64373B04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5DFEDD5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EBL flow begins with the student.</w:t>
      </w:r>
    </w:p>
    <w:p w14:paraId="6AB3D500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0FFF4BED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50" w:name="_Toc227947903"/>
      <w:r w:rsidRPr="001C69EE">
        <w:rPr>
          <w:rFonts w:ascii="Times New Roman" w:hAnsi="Times New Roman" w:cs="Times New Roman"/>
          <w:color w:val="auto"/>
        </w:rPr>
        <w:t>11.1 Values Student Enters</w:t>
      </w:r>
      <w:bookmarkEnd w:id="50"/>
    </w:p>
    <w:p w14:paraId="50107E4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From month</w:t>
      </w:r>
    </w:p>
    <w:p w14:paraId="23C9C9C1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To month</w:t>
      </w:r>
    </w:p>
    <w:p w14:paraId="0F4DC809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GOI sanctioned amount</w:t>
      </w:r>
    </w:p>
    <w:p w14:paraId="35FFA95B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Scholarship UTR</w:t>
      </w:r>
    </w:p>
    <w:p w14:paraId="2C10E8B8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Notes</w:t>
      </w:r>
    </w:p>
    <w:p w14:paraId="1FBC9A76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17E5C83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51" w:name="_Toc227947904"/>
      <w:r w:rsidRPr="001C69EE">
        <w:rPr>
          <w:rFonts w:ascii="Times New Roman" w:hAnsi="Times New Roman" w:cs="Times New Roman"/>
          <w:color w:val="auto"/>
        </w:rPr>
        <w:t>11.2 What the System Shows to the Student</w:t>
      </w:r>
      <w:bookmarkEnd w:id="51"/>
    </w:p>
    <w:p w14:paraId="07AFD78C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total mess bill for the selected period</w:t>
      </w:r>
    </w:p>
    <w:p w14:paraId="7FECD40C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B8FC76C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This allows the student to compare:</w:t>
      </w:r>
    </w:p>
    <w:p w14:paraId="15E245D7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total bill for period</w:t>
      </w:r>
    </w:p>
    <w:p w14:paraId="249E0726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total GOI sanctioned amount</w:t>
      </w:r>
    </w:p>
    <w:p w14:paraId="5D84FF90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524D3172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52" w:name="_Toc227947905"/>
      <w:r w:rsidRPr="001C69EE">
        <w:rPr>
          <w:rFonts w:ascii="Times New Roman" w:hAnsi="Times New Roman" w:cs="Times New Roman"/>
          <w:color w:val="auto"/>
        </w:rPr>
        <w:t>11.3 What Happens Internally</w:t>
      </w:r>
      <w:bookmarkEnd w:id="52"/>
    </w:p>
    <w:p w14:paraId="766EBF19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 GOI sanctioned amount is treated as scholarship amount.</w:t>
      </w:r>
    </w:p>
    <w:p w14:paraId="11A61660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It is used to calculate:</w:t>
      </w:r>
    </w:p>
    <w:p w14:paraId="2BB510C1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monthly GOI share</w:t>
      </w:r>
    </w:p>
    <w:p w14:paraId="5C509893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monthly difference amount</w:t>
      </w:r>
    </w:p>
    <w:p w14:paraId="1AFA1EC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period difference total</w:t>
      </w:r>
    </w:p>
    <w:p w14:paraId="087BE7A1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AF158D0" w14:textId="77777777" w:rsidR="00AF076A" w:rsidRDefault="00AF076A">
      <w:pPr>
        <w:rPr>
          <w:rFonts w:ascii="Times New Roman" w:hAnsi="Times New Roman" w:cs="Times New Roman"/>
        </w:rPr>
      </w:pPr>
    </w:p>
    <w:p w14:paraId="4DE0161D" w14:textId="77777777" w:rsidR="001C69EE" w:rsidRDefault="001C69EE">
      <w:pPr>
        <w:rPr>
          <w:rFonts w:ascii="Times New Roman" w:hAnsi="Times New Roman" w:cs="Times New Roman"/>
        </w:rPr>
      </w:pPr>
    </w:p>
    <w:p w14:paraId="7FC72415" w14:textId="77777777" w:rsidR="001C69EE" w:rsidRDefault="001C69EE">
      <w:pPr>
        <w:rPr>
          <w:rFonts w:ascii="Times New Roman" w:hAnsi="Times New Roman" w:cs="Times New Roman"/>
        </w:rPr>
      </w:pPr>
    </w:p>
    <w:p w14:paraId="4BD96EE1" w14:textId="77777777" w:rsidR="001C69EE" w:rsidRDefault="001C69EE">
      <w:pPr>
        <w:rPr>
          <w:rFonts w:ascii="Times New Roman" w:hAnsi="Times New Roman" w:cs="Times New Roman"/>
        </w:rPr>
      </w:pPr>
    </w:p>
    <w:p w14:paraId="3785E984" w14:textId="77777777" w:rsidR="001C69EE" w:rsidRPr="001C69EE" w:rsidRDefault="001C69EE">
      <w:pPr>
        <w:rPr>
          <w:rFonts w:ascii="Times New Roman" w:hAnsi="Times New Roman" w:cs="Times New Roman"/>
        </w:rPr>
      </w:pPr>
    </w:p>
    <w:p w14:paraId="47E91D9F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53" w:name="_Toc227947906"/>
      <w:r w:rsidRPr="001C69EE">
        <w:rPr>
          <w:rFonts w:ascii="Times New Roman" w:hAnsi="Times New Roman" w:cs="Times New Roman"/>
          <w:color w:val="auto"/>
        </w:rPr>
        <w:lastRenderedPageBreak/>
        <w:t>12. Caretaker EBL Review Manual</w:t>
      </w:r>
      <w:bookmarkEnd w:id="53"/>
    </w:p>
    <w:p w14:paraId="5522328E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BFA4A9A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After student submission, caretaker works in two separate EBL stages.</w:t>
      </w:r>
    </w:p>
    <w:p w14:paraId="6C0CC7B1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4155B1A9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54" w:name="_Toc227947907"/>
      <w:r w:rsidRPr="001C69EE">
        <w:rPr>
          <w:rFonts w:ascii="Times New Roman" w:hAnsi="Times New Roman" w:cs="Times New Roman"/>
          <w:color w:val="auto"/>
        </w:rPr>
        <w:t>Stage 1: Submitted EBL Scholarship Details</w:t>
      </w:r>
      <w:bookmarkEnd w:id="54"/>
    </w:p>
    <w:p w14:paraId="0F8D6AA7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Caretaker reviews:</w:t>
      </w:r>
    </w:p>
    <w:p w14:paraId="3F413C5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 ID</w:t>
      </w:r>
    </w:p>
    <w:p w14:paraId="44B5C8B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 name</w:t>
      </w:r>
    </w:p>
    <w:p w14:paraId="0CE2549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period from month and to month</w:t>
      </w:r>
    </w:p>
    <w:p w14:paraId="61D440E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total mess bill for that period</w:t>
      </w:r>
    </w:p>
    <w:p w14:paraId="26CBD204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GOI amount</w:t>
      </w:r>
    </w:p>
    <w:p w14:paraId="744497F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UTR</w:t>
      </w:r>
    </w:p>
    <w:p w14:paraId="06873853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notes</w:t>
      </w:r>
    </w:p>
    <w:p w14:paraId="0C888E37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DC48116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55" w:name="_Toc227947908"/>
      <w:r w:rsidRPr="001C69EE">
        <w:rPr>
          <w:rFonts w:ascii="Times New Roman" w:hAnsi="Times New Roman" w:cs="Times New Roman"/>
          <w:color w:val="auto"/>
        </w:rPr>
        <w:t>Caretaker Action</w:t>
      </w:r>
      <w:bookmarkEnd w:id="55"/>
    </w:p>
    <w:p w14:paraId="2699102C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Accept</w:t>
      </w:r>
    </w:p>
    <w:p w14:paraId="590E201B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0DF28786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56" w:name="_Toc227947909"/>
      <w:r w:rsidRPr="001C69EE">
        <w:rPr>
          <w:rFonts w:ascii="Times New Roman" w:hAnsi="Times New Roman" w:cs="Times New Roman"/>
          <w:color w:val="auto"/>
        </w:rPr>
        <w:t>Effect of Accept</w:t>
      </w:r>
      <w:bookmarkEnd w:id="56"/>
    </w:p>
    <w:p w14:paraId="2C45DFBF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Once accepted:</w:t>
      </w:r>
    </w:p>
    <w:p w14:paraId="0FA5617B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 can no longer edit the claim</w:t>
      </w:r>
    </w:p>
    <w:p w14:paraId="56995CE9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claim data is treated as approved scholarship submission</w:t>
      </w:r>
    </w:p>
    <w:p w14:paraId="548E3D72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FD82058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Review button was removed; caretaker directly accepts after verification.</w:t>
      </w:r>
    </w:p>
    <w:p w14:paraId="0C47F698" w14:textId="77777777" w:rsidR="001C69EE" w:rsidRPr="001C69EE" w:rsidRDefault="001C69EE">
      <w:pPr>
        <w:rPr>
          <w:rFonts w:ascii="Times New Roman" w:hAnsi="Times New Roman" w:cs="Times New Roman"/>
        </w:rPr>
      </w:pPr>
    </w:p>
    <w:p w14:paraId="4A89F266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57" w:name="_Toc227947910"/>
      <w:r w:rsidRPr="001C69EE">
        <w:rPr>
          <w:rFonts w:ascii="Times New Roman" w:hAnsi="Times New Roman" w:cs="Times New Roman"/>
          <w:color w:val="auto"/>
        </w:rPr>
        <w:t>13. EBL Calculation Logic</w:t>
      </w:r>
      <w:bookmarkEnd w:id="57"/>
    </w:p>
    <w:p w14:paraId="2924FF7C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0B69F604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This is the most important part of the EBL workflow.</w:t>
      </w:r>
    </w:p>
    <w:p w14:paraId="7B0FB33E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45C4FC8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58" w:name="_Toc227947911"/>
      <w:r w:rsidRPr="001C69EE">
        <w:rPr>
          <w:rFonts w:ascii="Times New Roman" w:hAnsi="Times New Roman" w:cs="Times New Roman"/>
          <w:color w:val="auto"/>
        </w:rPr>
        <w:t>13.1 Stage A: GOI Scholarship</w:t>
      </w:r>
      <w:bookmarkEnd w:id="58"/>
    </w:p>
    <w:p w14:paraId="046D61AF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 student submits GOI sanctioned amount.</w:t>
      </w:r>
    </w:p>
    <w:p w14:paraId="734928A0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58A868DA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For each month:</w:t>
      </w:r>
    </w:p>
    <w:p w14:paraId="4FCB4E3C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lastRenderedPageBreak/>
        <w:t>Difference Amount = Monthly Mess Bill - Monthly GOI Amount</w:t>
      </w:r>
    </w:p>
    <w:p w14:paraId="458521DF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F714C31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For the full period:</w:t>
      </w:r>
    </w:p>
    <w:p w14:paraId="5884C805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Difference Total = Total Mess Bill - Total GOI Amount</w:t>
      </w:r>
    </w:p>
    <w:p w14:paraId="78FA47F2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4A710D7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59" w:name="_Toc227947912"/>
      <w:r w:rsidRPr="001C69EE">
        <w:rPr>
          <w:rFonts w:ascii="Times New Roman" w:hAnsi="Times New Roman" w:cs="Times New Roman"/>
          <w:color w:val="auto"/>
        </w:rPr>
        <w:t>Example</w:t>
      </w:r>
      <w:bookmarkEnd w:id="59"/>
    </w:p>
    <w:p w14:paraId="083DE0C0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If Aug to Oct total mess bill is Rs.8568 and GOI sanctioned amount is Rs.4320:</w:t>
      </w:r>
    </w:p>
    <w:p w14:paraId="48E3D4A8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761FFA1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Difference Total = 8568 - 4320 = 4248</w:t>
      </w:r>
    </w:p>
    <w:p w14:paraId="3598B215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DF4AD5D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This means after scholarship, the student side balance is Rs.4248.</w:t>
      </w:r>
    </w:p>
    <w:p w14:paraId="6EABAB8A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4AE0B668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60" w:name="_Toc227947913"/>
      <w:r w:rsidRPr="001C69EE">
        <w:rPr>
          <w:rFonts w:ascii="Times New Roman" w:hAnsi="Times New Roman" w:cs="Times New Roman"/>
          <w:color w:val="auto"/>
        </w:rPr>
        <w:t>Status at This Stage</w:t>
      </w:r>
      <w:bookmarkEnd w:id="60"/>
    </w:p>
    <w:p w14:paraId="29C29590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If difference total is still above zero:</w:t>
      </w:r>
    </w:p>
    <w:p w14:paraId="28F090B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Status = Partially Paid - Scholarship Received</w:t>
      </w:r>
    </w:p>
    <w:p w14:paraId="2FECFA20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1446D33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If difference becomes zero:</w:t>
      </w:r>
    </w:p>
    <w:p w14:paraId="291E139F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Status = Paid</w:t>
      </w:r>
    </w:p>
    <w:p w14:paraId="01E3894A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1169D26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61" w:name="_Toc227947914"/>
      <w:r w:rsidRPr="001C69EE">
        <w:rPr>
          <w:rFonts w:ascii="Times New Roman" w:hAnsi="Times New Roman" w:cs="Times New Roman"/>
          <w:color w:val="auto"/>
        </w:rPr>
        <w:t>Important Rule</w:t>
      </w:r>
      <w:bookmarkEnd w:id="61"/>
    </w:p>
    <w:p w14:paraId="2B97764D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At this stage, total payable should not remain equal to the full original bill amount.</w:t>
      </w:r>
    </w:p>
    <w:p w14:paraId="6CA23AFE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It should reduce to the scholarship-adjusted balance.</w:t>
      </w:r>
    </w:p>
    <w:p w14:paraId="26BE0601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0B156216" w14:textId="77777777" w:rsidR="00AF076A" w:rsidRDefault="00AF076A">
      <w:pPr>
        <w:rPr>
          <w:rFonts w:ascii="Times New Roman" w:hAnsi="Times New Roman" w:cs="Times New Roman"/>
        </w:rPr>
      </w:pPr>
    </w:p>
    <w:p w14:paraId="0CE877F3" w14:textId="77777777" w:rsidR="001C69EE" w:rsidRDefault="001C69EE">
      <w:pPr>
        <w:rPr>
          <w:rFonts w:ascii="Times New Roman" w:hAnsi="Times New Roman" w:cs="Times New Roman"/>
        </w:rPr>
      </w:pPr>
    </w:p>
    <w:p w14:paraId="503726BA" w14:textId="77777777" w:rsidR="001C69EE" w:rsidRDefault="001C69EE">
      <w:pPr>
        <w:rPr>
          <w:rFonts w:ascii="Times New Roman" w:hAnsi="Times New Roman" w:cs="Times New Roman"/>
        </w:rPr>
      </w:pPr>
    </w:p>
    <w:p w14:paraId="3B09E38B" w14:textId="77777777" w:rsidR="001C69EE" w:rsidRDefault="001C69EE">
      <w:pPr>
        <w:rPr>
          <w:rFonts w:ascii="Times New Roman" w:hAnsi="Times New Roman" w:cs="Times New Roman"/>
        </w:rPr>
      </w:pPr>
    </w:p>
    <w:p w14:paraId="6A148B48" w14:textId="77777777" w:rsidR="001C69EE" w:rsidRPr="001C69EE" w:rsidRDefault="001C69EE">
      <w:pPr>
        <w:rPr>
          <w:rFonts w:ascii="Times New Roman" w:hAnsi="Times New Roman" w:cs="Times New Roman"/>
        </w:rPr>
      </w:pPr>
    </w:p>
    <w:p w14:paraId="4E6094D2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62" w:name="_Toc227947915"/>
      <w:r w:rsidRPr="001C69EE">
        <w:rPr>
          <w:rFonts w:ascii="Times New Roman" w:hAnsi="Times New Roman" w:cs="Times New Roman"/>
          <w:color w:val="auto"/>
        </w:rPr>
        <w:lastRenderedPageBreak/>
        <w:t xml:space="preserve">14. EBL Claim </w:t>
      </w:r>
      <w:proofErr w:type="gramStart"/>
      <w:r w:rsidRPr="001C69EE">
        <w:rPr>
          <w:rFonts w:ascii="Times New Roman" w:hAnsi="Times New Roman" w:cs="Times New Roman"/>
          <w:color w:val="auto"/>
        </w:rPr>
        <w:t>From</w:t>
      </w:r>
      <w:proofErr w:type="gramEnd"/>
      <w:r w:rsidRPr="001C69EE">
        <w:rPr>
          <w:rFonts w:ascii="Times New Roman" w:hAnsi="Times New Roman" w:cs="Times New Roman"/>
          <w:color w:val="auto"/>
        </w:rPr>
        <w:t xml:space="preserve"> University Manual</w:t>
      </w:r>
      <w:bookmarkEnd w:id="62"/>
    </w:p>
    <w:p w14:paraId="6A3A2A48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5474FEDF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This is the second EBL reduction stage and is handled by caretaker.</w:t>
      </w:r>
    </w:p>
    <w:p w14:paraId="27628E60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0AFCB8CB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63" w:name="_Toc227947916"/>
      <w:r w:rsidRPr="001C69EE">
        <w:rPr>
          <w:rFonts w:ascii="Times New Roman" w:hAnsi="Times New Roman" w:cs="Times New Roman"/>
          <w:color w:val="auto"/>
        </w:rPr>
        <w:t>Values Entered Manually</w:t>
      </w:r>
      <w:bookmarkEnd w:id="63"/>
    </w:p>
    <w:p w14:paraId="1C49F4E7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</w:t>
      </w:r>
    </w:p>
    <w:p w14:paraId="5C44FB63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From month</w:t>
      </w:r>
    </w:p>
    <w:p w14:paraId="5D6CEB04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To month</w:t>
      </w:r>
    </w:p>
    <w:p w14:paraId="3680E16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Amount claimed from university</w:t>
      </w:r>
    </w:p>
    <w:p w14:paraId="0954FECC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Period UTR</w:t>
      </w:r>
    </w:p>
    <w:p w14:paraId="1CBF96AD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Scholarship notes</w:t>
      </w:r>
    </w:p>
    <w:p w14:paraId="7D043805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5E61B78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64" w:name="_Toc227947917"/>
      <w:r w:rsidRPr="001C69EE">
        <w:rPr>
          <w:rFonts w:ascii="Times New Roman" w:hAnsi="Times New Roman" w:cs="Times New Roman"/>
          <w:color w:val="auto"/>
        </w:rPr>
        <w:t>What the Screen Should Show</w:t>
      </w:r>
      <w:bookmarkEnd w:id="64"/>
    </w:p>
    <w:p w14:paraId="07B8839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Mess bill amount for selected period</w:t>
      </w:r>
    </w:p>
    <w:p w14:paraId="4C9E00A4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Difference amount for selected period</w:t>
      </w:r>
    </w:p>
    <w:p w14:paraId="648B6EE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University claim amount</w:t>
      </w:r>
    </w:p>
    <w:p w14:paraId="542AF0F5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Remaining balance after university claim</w:t>
      </w:r>
    </w:p>
    <w:p w14:paraId="0E6ABAB4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F893ABF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65" w:name="_Toc227947918"/>
      <w:r w:rsidRPr="001C69EE">
        <w:rPr>
          <w:rFonts w:ascii="Times New Roman" w:hAnsi="Times New Roman" w:cs="Times New Roman"/>
          <w:color w:val="auto"/>
        </w:rPr>
        <w:t>Important Rule</w:t>
      </w:r>
      <w:bookmarkEnd w:id="65"/>
    </w:p>
    <w:p w14:paraId="3E9F836F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University claim must be subtracted from difference amount, not from the original mess bill again.</w:t>
      </w:r>
    </w:p>
    <w:p w14:paraId="08820F32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008DAACA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66" w:name="_Toc227947919"/>
      <w:r w:rsidRPr="001C69EE">
        <w:rPr>
          <w:rFonts w:ascii="Times New Roman" w:hAnsi="Times New Roman" w:cs="Times New Roman"/>
          <w:color w:val="auto"/>
        </w:rPr>
        <w:t>Correct Formula</w:t>
      </w:r>
      <w:bookmarkEnd w:id="66"/>
    </w:p>
    <w:p w14:paraId="55DDAEA5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Balance After University Claim = Difference Total - University Claim</w:t>
      </w:r>
    </w:p>
    <w:p w14:paraId="3481D0AD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732F4EE4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67" w:name="_Toc227947920"/>
      <w:r w:rsidRPr="001C69EE">
        <w:rPr>
          <w:rFonts w:ascii="Times New Roman" w:hAnsi="Times New Roman" w:cs="Times New Roman"/>
          <w:color w:val="auto"/>
        </w:rPr>
        <w:t>Example</w:t>
      </w:r>
      <w:bookmarkEnd w:id="67"/>
    </w:p>
    <w:p w14:paraId="78F27D0E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If:</w:t>
      </w:r>
    </w:p>
    <w:p w14:paraId="09B48896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Total mess bill = Rs.8568</w:t>
      </w:r>
    </w:p>
    <w:p w14:paraId="6DE897C4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GOI amount = Rs.4320</w:t>
      </w:r>
    </w:p>
    <w:p w14:paraId="0F1319A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Difference total = Rs.4248</w:t>
      </w:r>
    </w:p>
    <w:p w14:paraId="6ACC521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University claim received = Rs.2000</w:t>
      </w:r>
    </w:p>
    <w:p w14:paraId="3B772E0D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62E8AF4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Then:</w:t>
      </w:r>
    </w:p>
    <w:p w14:paraId="22959181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Remaining balance = 4248 - 2000 = Rs.2248</w:t>
      </w:r>
    </w:p>
    <w:p w14:paraId="5EFBB3B0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79295F1F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 student should pay only the remaining balance, not the original full bill.</w:t>
      </w:r>
    </w:p>
    <w:p w14:paraId="43330F97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8E9D9EB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68" w:name="_Toc227947921"/>
      <w:r w:rsidRPr="001C69EE">
        <w:rPr>
          <w:rFonts w:ascii="Times New Roman" w:hAnsi="Times New Roman" w:cs="Times New Roman"/>
          <w:color w:val="auto"/>
        </w:rPr>
        <w:t>Status at This Stage</w:t>
      </w:r>
      <w:bookmarkEnd w:id="68"/>
    </w:p>
    <w:p w14:paraId="5E59B97A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If remaining balance is still above zero:</w:t>
      </w:r>
    </w:p>
    <w:p w14:paraId="332D647F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Status = Partially Paid - University Claim Received</w:t>
      </w:r>
    </w:p>
    <w:p w14:paraId="6F753A8B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7F53E19A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If remaining balance is zero or below:</w:t>
      </w:r>
    </w:p>
    <w:p w14:paraId="5002BB91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Status = Paid</w:t>
      </w:r>
    </w:p>
    <w:p w14:paraId="13E295CD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76999111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69" w:name="_Toc227947922"/>
      <w:r w:rsidRPr="001C69EE">
        <w:rPr>
          <w:rFonts w:ascii="Times New Roman" w:hAnsi="Times New Roman" w:cs="Times New Roman"/>
          <w:color w:val="auto"/>
        </w:rPr>
        <w:t>Important UI Rule</w:t>
      </w:r>
      <w:bookmarkEnd w:id="69"/>
    </w:p>
    <w:p w14:paraId="7C5F30D5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Caretaker should not manually type student-paid balance in this screen.</w:t>
      </w:r>
    </w:p>
    <w:p w14:paraId="6AE15EBA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That screen is for university claim entry, not direct student payment collection entry.</w:t>
      </w:r>
    </w:p>
    <w:p w14:paraId="62FBEF71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761DB536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 payment of the remaining balance should be handled later through payment flow.</w:t>
      </w:r>
    </w:p>
    <w:p w14:paraId="6CBDDFC9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4E394BAA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07188A6F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70" w:name="_Toc227947923"/>
      <w:r w:rsidRPr="001C69EE">
        <w:rPr>
          <w:rFonts w:ascii="Times New Roman" w:hAnsi="Times New Roman" w:cs="Times New Roman"/>
          <w:color w:val="auto"/>
        </w:rPr>
        <w:t>15. EBL Status Progression</w:t>
      </w:r>
      <w:bookmarkEnd w:id="70"/>
    </w:p>
    <w:p w14:paraId="53837759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758685EB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71" w:name="_Toc227947924"/>
      <w:r w:rsidRPr="001C69EE">
        <w:rPr>
          <w:rFonts w:ascii="Times New Roman" w:hAnsi="Times New Roman" w:cs="Times New Roman"/>
          <w:color w:val="auto"/>
        </w:rPr>
        <w:t>Possible Stages</w:t>
      </w:r>
      <w:bookmarkEnd w:id="71"/>
    </w:p>
    <w:p w14:paraId="44CC7A7D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EBL</w:t>
      </w:r>
    </w:p>
    <w:p w14:paraId="7383D976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Partially Paid - Scholarship Received</w:t>
      </w:r>
    </w:p>
    <w:p w14:paraId="243A6BB8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Partially Paid - University Claim Received</w:t>
      </w:r>
    </w:p>
    <w:p w14:paraId="70434264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Paid</w:t>
      </w:r>
    </w:p>
    <w:p w14:paraId="5F56DA48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200E1FC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72" w:name="_Toc227947925"/>
      <w:r w:rsidRPr="001C69EE">
        <w:rPr>
          <w:rFonts w:ascii="Times New Roman" w:hAnsi="Times New Roman" w:cs="Times New Roman"/>
          <w:color w:val="auto"/>
        </w:rPr>
        <w:t>Meaning</w:t>
      </w:r>
      <w:bookmarkEnd w:id="72"/>
    </w:p>
    <w:p w14:paraId="16EA549F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EBL: EBL-linked bill exists but scholarship settlement is not yet fully applied</w:t>
      </w:r>
    </w:p>
    <w:p w14:paraId="36BD0398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Partially Paid - Scholarship Received: GOI amount is applied but balance remains</w:t>
      </w:r>
    </w:p>
    <w:p w14:paraId="0C3FC207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Partially Paid - University Claim Received: university claim is also applied but balance still remains</w:t>
      </w:r>
    </w:p>
    <w:p w14:paraId="050337ED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Paid: all remaining balance is cleared</w:t>
      </w:r>
    </w:p>
    <w:p w14:paraId="6785271B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6578006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05D72174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73" w:name="_Toc227947926"/>
      <w:r w:rsidRPr="001C69EE">
        <w:rPr>
          <w:rFonts w:ascii="Times New Roman" w:hAnsi="Times New Roman" w:cs="Times New Roman"/>
          <w:color w:val="auto"/>
        </w:rPr>
        <w:t>16. Student EBL Bill Display Manual</w:t>
      </w:r>
      <w:bookmarkEnd w:id="73"/>
    </w:p>
    <w:p w14:paraId="292B0641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729BBE68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In student bills and dashboard, the system should show:</w:t>
      </w:r>
    </w:p>
    <w:p w14:paraId="5BE490F8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A9A573A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74" w:name="_Toc227947927"/>
      <w:r w:rsidRPr="001C69EE">
        <w:rPr>
          <w:rFonts w:ascii="Times New Roman" w:hAnsi="Times New Roman" w:cs="Times New Roman"/>
          <w:color w:val="auto"/>
        </w:rPr>
        <w:t>Before university claim</w:t>
      </w:r>
      <w:bookmarkEnd w:id="74"/>
    </w:p>
    <w:p w14:paraId="3E1143C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Bill amount</w:t>
      </w:r>
    </w:p>
    <w:p w14:paraId="376319B7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GOI amount</w:t>
      </w:r>
    </w:p>
    <w:p w14:paraId="6FDE6030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Difference amount</w:t>
      </w:r>
    </w:p>
    <w:p w14:paraId="411D020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Balance amount equal to the difference</w:t>
      </w:r>
    </w:p>
    <w:p w14:paraId="10E4AD3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Status: Partially Paid - Scholarship Received</w:t>
      </w:r>
    </w:p>
    <w:p w14:paraId="2FD65141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4BF7F385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75" w:name="_Toc227947928"/>
      <w:r w:rsidRPr="001C69EE">
        <w:rPr>
          <w:rFonts w:ascii="Times New Roman" w:hAnsi="Times New Roman" w:cs="Times New Roman"/>
          <w:color w:val="auto"/>
        </w:rPr>
        <w:t>After university claim is entered</w:t>
      </w:r>
      <w:bookmarkEnd w:id="75"/>
    </w:p>
    <w:p w14:paraId="0246050B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Bill amount</w:t>
      </w:r>
    </w:p>
    <w:p w14:paraId="533C34A9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GOI amount</w:t>
      </w:r>
    </w:p>
    <w:p w14:paraId="47BD240B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University claim</w:t>
      </w:r>
    </w:p>
    <w:p w14:paraId="3E1C9303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Balance amount after university claim</w:t>
      </w:r>
    </w:p>
    <w:p w14:paraId="6940ABD6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Status: Partially Paid - University Claim Received</w:t>
      </w:r>
    </w:p>
    <w:p w14:paraId="710D1119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D55DC8D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76" w:name="_Toc227947929"/>
      <w:r w:rsidRPr="001C69EE">
        <w:rPr>
          <w:rFonts w:ascii="Times New Roman" w:hAnsi="Times New Roman" w:cs="Times New Roman"/>
          <w:color w:val="auto"/>
        </w:rPr>
        <w:t>After balance becomes zero</w:t>
      </w:r>
      <w:bookmarkEnd w:id="76"/>
    </w:p>
    <w:p w14:paraId="01FAD96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Status: Paid</w:t>
      </w:r>
    </w:p>
    <w:p w14:paraId="3E875103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83BBDF9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77" w:name="_Toc227947930"/>
      <w:r w:rsidRPr="001C69EE">
        <w:rPr>
          <w:rFonts w:ascii="Times New Roman" w:hAnsi="Times New Roman" w:cs="Times New Roman"/>
          <w:color w:val="auto"/>
        </w:rPr>
        <w:t>17. EBL Reports Manual</w:t>
      </w:r>
      <w:bookmarkEnd w:id="77"/>
    </w:p>
    <w:p w14:paraId="56F3EA26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66A94D6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 caretaker EBL report section has its own month-range selector.</w:t>
      </w:r>
    </w:p>
    <w:p w14:paraId="21DCB833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B9349EE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This is important because report generation should not depend on the month range selected at the top EBL claim form.</w:t>
      </w:r>
    </w:p>
    <w:p w14:paraId="4C87FB4A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7C018D5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78" w:name="_Toc227947931"/>
      <w:r w:rsidRPr="001C69EE">
        <w:rPr>
          <w:rFonts w:ascii="Times New Roman" w:hAnsi="Times New Roman" w:cs="Times New Roman"/>
          <w:color w:val="auto"/>
        </w:rPr>
        <w:t>Available EBL reports</w:t>
      </w:r>
      <w:bookmarkEnd w:id="78"/>
    </w:p>
    <w:p w14:paraId="3F8559C7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Pre-Receipt</w:t>
      </w:r>
    </w:p>
    <w:p w14:paraId="79D1FC2F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Month-wise Calculation</w:t>
      </w:r>
    </w:p>
    <w:p w14:paraId="07C48F90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University Claim Report</w:t>
      </w:r>
    </w:p>
    <w:p w14:paraId="1AC43DC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lastRenderedPageBreak/>
        <w:t>University Claim Month-wise Report</w:t>
      </w:r>
    </w:p>
    <w:p w14:paraId="758323E1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4304631A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79" w:name="_Toc227947932"/>
      <w:r w:rsidRPr="001C69EE">
        <w:rPr>
          <w:rFonts w:ascii="Times New Roman" w:hAnsi="Times New Roman" w:cs="Times New Roman"/>
          <w:color w:val="auto"/>
        </w:rPr>
        <w:t>Purpose of each report</w:t>
      </w:r>
      <w:bookmarkEnd w:id="79"/>
    </w:p>
    <w:p w14:paraId="1A5AB9BC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5941A3F" w14:textId="77777777" w:rsidR="00AF076A" w:rsidRPr="001C69EE" w:rsidRDefault="00000000">
      <w:pPr>
        <w:pStyle w:val="Heading3"/>
        <w:spacing w:before="120" w:after="60"/>
        <w:rPr>
          <w:rFonts w:ascii="Times New Roman" w:hAnsi="Times New Roman" w:cs="Times New Roman"/>
          <w:color w:val="auto"/>
        </w:rPr>
      </w:pPr>
      <w:bookmarkStart w:id="80" w:name="_Toc227947933"/>
      <w:r w:rsidRPr="001C69EE">
        <w:rPr>
          <w:rFonts w:ascii="Times New Roman" w:hAnsi="Times New Roman" w:cs="Times New Roman"/>
          <w:color w:val="auto"/>
        </w:rPr>
        <w:t>Pre-Receipt</w:t>
      </w:r>
      <w:bookmarkEnd w:id="80"/>
    </w:p>
    <w:p w14:paraId="3DBF9829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Used for scholarship pre-receipt style documentation.</w:t>
      </w:r>
    </w:p>
    <w:p w14:paraId="7A3D3C5A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A413246" w14:textId="77777777" w:rsidR="00AF076A" w:rsidRPr="001C69EE" w:rsidRDefault="00000000">
      <w:pPr>
        <w:pStyle w:val="Heading3"/>
        <w:spacing w:before="120" w:after="60"/>
        <w:rPr>
          <w:rFonts w:ascii="Times New Roman" w:hAnsi="Times New Roman" w:cs="Times New Roman"/>
          <w:color w:val="auto"/>
        </w:rPr>
      </w:pPr>
      <w:bookmarkStart w:id="81" w:name="_Toc227947934"/>
      <w:r w:rsidRPr="001C69EE">
        <w:rPr>
          <w:rFonts w:ascii="Times New Roman" w:hAnsi="Times New Roman" w:cs="Times New Roman"/>
          <w:color w:val="auto"/>
        </w:rPr>
        <w:t>Month-wise Calculation</w:t>
      </w:r>
      <w:bookmarkEnd w:id="81"/>
    </w:p>
    <w:p w14:paraId="5232585B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Shows month-level scholarship calculations.</w:t>
      </w:r>
    </w:p>
    <w:p w14:paraId="70748C59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423924BF" w14:textId="77777777" w:rsidR="00AF076A" w:rsidRPr="001C69EE" w:rsidRDefault="00000000">
      <w:pPr>
        <w:pStyle w:val="Heading3"/>
        <w:spacing w:before="120" w:after="60"/>
        <w:rPr>
          <w:rFonts w:ascii="Times New Roman" w:hAnsi="Times New Roman" w:cs="Times New Roman"/>
          <w:color w:val="auto"/>
        </w:rPr>
      </w:pPr>
      <w:bookmarkStart w:id="82" w:name="_Toc227947935"/>
      <w:r w:rsidRPr="001C69EE">
        <w:rPr>
          <w:rFonts w:ascii="Times New Roman" w:hAnsi="Times New Roman" w:cs="Times New Roman"/>
          <w:color w:val="auto"/>
        </w:rPr>
        <w:t>University Claim Report</w:t>
      </w:r>
      <w:bookmarkEnd w:id="82"/>
    </w:p>
    <w:p w14:paraId="25439B50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Shows period-level reconciliation after university claim is entered.</w:t>
      </w:r>
    </w:p>
    <w:p w14:paraId="2DAA236E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731E04DB" w14:textId="77777777" w:rsidR="00AF076A" w:rsidRPr="001C69EE" w:rsidRDefault="00000000">
      <w:pPr>
        <w:pStyle w:val="Heading3"/>
        <w:spacing w:before="120" w:after="60"/>
        <w:rPr>
          <w:rFonts w:ascii="Times New Roman" w:hAnsi="Times New Roman" w:cs="Times New Roman"/>
          <w:color w:val="auto"/>
        </w:rPr>
      </w:pPr>
      <w:bookmarkStart w:id="83" w:name="_Toc227947936"/>
      <w:r w:rsidRPr="001C69EE">
        <w:rPr>
          <w:rFonts w:ascii="Times New Roman" w:hAnsi="Times New Roman" w:cs="Times New Roman"/>
          <w:color w:val="auto"/>
        </w:rPr>
        <w:t>University Claim Month-wise Report</w:t>
      </w:r>
      <w:bookmarkEnd w:id="83"/>
    </w:p>
    <w:p w14:paraId="61AD33DA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Shows month-by-month university claim distribution and remaining balance details.</w:t>
      </w:r>
    </w:p>
    <w:p w14:paraId="4CAB1A6C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C8A0FF3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4792A6B5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84" w:name="_Toc227947937"/>
      <w:r w:rsidRPr="001C69EE">
        <w:rPr>
          <w:rFonts w:ascii="Times New Roman" w:hAnsi="Times New Roman" w:cs="Times New Roman"/>
          <w:color w:val="auto"/>
        </w:rPr>
        <w:t>18. Advance Module Manual</w:t>
      </w:r>
      <w:bookmarkEnd w:id="84"/>
    </w:p>
    <w:p w14:paraId="601247E4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85CE360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 advance module now tracks both advance issue and settlement activity.</w:t>
      </w:r>
    </w:p>
    <w:p w14:paraId="5E8BA2C7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DF0A262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85" w:name="_Toc227947938"/>
      <w:r w:rsidRPr="001C69EE">
        <w:rPr>
          <w:rFonts w:ascii="Times New Roman" w:hAnsi="Times New Roman" w:cs="Times New Roman"/>
          <w:color w:val="auto"/>
        </w:rPr>
        <w:t>Values Entered Manually When Creating Advance</w:t>
      </w:r>
      <w:bookmarkEnd w:id="85"/>
    </w:p>
    <w:p w14:paraId="03924746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</w:t>
      </w:r>
    </w:p>
    <w:p w14:paraId="1DC4E85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Advance amount taken</w:t>
      </w:r>
    </w:p>
    <w:p w14:paraId="261286B6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Reference details</w:t>
      </w:r>
    </w:p>
    <w:p w14:paraId="2FC6A891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Notes if required</w:t>
      </w:r>
    </w:p>
    <w:p w14:paraId="733DA235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E84BBCC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86" w:name="_Toc227947939"/>
      <w:r w:rsidRPr="001C69EE">
        <w:rPr>
          <w:rFonts w:ascii="Times New Roman" w:hAnsi="Times New Roman" w:cs="Times New Roman"/>
          <w:color w:val="auto"/>
        </w:rPr>
        <w:t>Values Entered Manually During Settlement</w:t>
      </w:r>
      <w:bookmarkEnd w:id="86"/>
    </w:p>
    <w:p w14:paraId="6525545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Settlement amount</w:t>
      </w:r>
    </w:p>
    <w:p w14:paraId="6421F954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Settlement date</w:t>
      </w:r>
    </w:p>
    <w:p w14:paraId="0666F64B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Notes</w:t>
      </w:r>
    </w:p>
    <w:p w14:paraId="37034881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4014B9E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87" w:name="_Toc227947940"/>
      <w:r w:rsidRPr="001C69EE">
        <w:rPr>
          <w:rFonts w:ascii="Times New Roman" w:hAnsi="Times New Roman" w:cs="Times New Roman"/>
          <w:color w:val="auto"/>
        </w:rPr>
        <w:lastRenderedPageBreak/>
        <w:t>System Behavior</w:t>
      </w:r>
      <w:bookmarkEnd w:id="87"/>
    </w:p>
    <w:p w14:paraId="10BE9C35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Settled amount increases after every settlement</w:t>
      </w:r>
    </w:p>
    <w:p w14:paraId="7B7B4C61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Remaining balance decreases after every settlement</w:t>
      </w:r>
    </w:p>
    <w:p w14:paraId="442E2F1B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Multiple settlements are allowed until balance becomes zero</w:t>
      </w:r>
    </w:p>
    <w:p w14:paraId="3AD2010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Settlement history remains visible for audit purposes</w:t>
      </w:r>
    </w:p>
    <w:p w14:paraId="30BDDD8E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7EE9518C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88" w:name="_Toc227947941"/>
      <w:r w:rsidRPr="001C69EE">
        <w:rPr>
          <w:rFonts w:ascii="Times New Roman" w:hAnsi="Times New Roman" w:cs="Times New Roman"/>
          <w:color w:val="auto"/>
        </w:rPr>
        <w:t>19. Student Signup Review Manual</w:t>
      </w:r>
      <w:bookmarkEnd w:id="88"/>
    </w:p>
    <w:p w14:paraId="57EA5434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53AD41E8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89" w:name="_Toc227947942"/>
      <w:r w:rsidRPr="001C69EE">
        <w:rPr>
          <w:rFonts w:ascii="Times New Roman" w:hAnsi="Times New Roman" w:cs="Times New Roman"/>
          <w:color w:val="auto"/>
        </w:rPr>
        <w:t>Caretaker stage</w:t>
      </w:r>
      <w:bookmarkEnd w:id="89"/>
    </w:p>
    <w:p w14:paraId="38C63427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Caretaker reviews submitted student request and assigns:</w:t>
      </w:r>
    </w:p>
    <w:p w14:paraId="26CB91F6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hostel</w:t>
      </w:r>
    </w:p>
    <w:p w14:paraId="6AAB6361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EBL status</w:t>
      </w:r>
    </w:p>
    <w:p w14:paraId="4C107859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EE5CEB1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Then caretaker forwards the request to admin.</w:t>
      </w:r>
    </w:p>
    <w:p w14:paraId="41372668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7BC92FE8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90" w:name="_Toc227947943"/>
      <w:r w:rsidRPr="001C69EE">
        <w:rPr>
          <w:rFonts w:ascii="Times New Roman" w:hAnsi="Times New Roman" w:cs="Times New Roman"/>
          <w:color w:val="auto"/>
        </w:rPr>
        <w:t>Admin stage</w:t>
      </w:r>
      <w:bookmarkEnd w:id="90"/>
    </w:p>
    <w:p w14:paraId="703FC619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Admin approves or rejects the request.</w:t>
      </w:r>
    </w:p>
    <w:p w14:paraId="599F9FCC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5BC2328B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91" w:name="_Toc227947944"/>
      <w:r w:rsidRPr="001C69EE">
        <w:rPr>
          <w:rFonts w:ascii="Times New Roman" w:hAnsi="Times New Roman" w:cs="Times New Roman"/>
          <w:color w:val="auto"/>
        </w:rPr>
        <w:t>Result</w:t>
      </w:r>
      <w:bookmarkEnd w:id="91"/>
    </w:p>
    <w:p w14:paraId="4419EBB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Approved student can log in</w:t>
      </w:r>
    </w:p>
    <w:p w14:paraId="3175AB6B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Rejected student cannot access the system</w:t>
      </w:r>
    </w:p>
    <w:p w14:paraId="0A3E0815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9F26B7B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04121565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92" w:name="_Toc227947945"/>
      <w:r w:rsidRPr="001C69EE">
        <w:rPr>
          <w:rFonts w:ascii="Times New Roman" w:hAnsi="Times New Roman" w:cs="Times New Roman"/>
          <w:color w:val="auto"/>
        </w:rPr>
        <w:t>20. Admin User Management Manual</w:t>
      </w:r>
      <w:bookmarkEnd w:id="92"/>
    </w:p>
    <w:p w14:paraId="44CB70A6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4BAD698B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 admin user management screen uses one shared form for:</w:t>
      </w:r>
    </w:p>
    <w:p w14:paraId="56B6E026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creating a user</w:t>
      </w:r>
    </w:p>
    <w:p w14:paraId="40C1E5CD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updating a user</w:t>
      </w:r>
    </w:p>
    <w:p w14:paraId="6999B4B3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48B61EF4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There is no longer a separate update popup.</w:t>
      </w:r>
    </w:p>
    <w:p w14:paraId="0DCE4E03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E9374A0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93" w:name="_Toc227947946"/>
      <w:r w:rsidRPr="001C69EE">
        <w:rPr>
          <w:rFonts w:ascii="Times New Roman" w:hAnsi="Times New Roman" w:cs="Times New Roman"/>
          <w:color w:val="auto"/>
        </w:rPr>
        <w:lastRenderedPageBreak/>
        <w:t>Behavior</w:t>
      </w:r>
      <w:bookmarkEnd w:id="93"/>
    </w:p>
    <w:p w14:paraId="39EDE60F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Selecting edit loads the same form in update mode</w:t>
      </w:r>
    </w:p>
    <w:p w14:paraId="769F8F4F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reset or cancel returns the form to create mode</w:t>
      </w:r>
    </w:p>
    <w:p w14:paraId="6249BCF0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C9CCEE7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46BA45D1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94" w:name="_Toc227947947"/>
      <w:r w:rsidRPr="001C69EE">
        <w:rPr>
          <w:rFonts w:ascii="Times New Roman" w:hAnsi="Times New Roman" w:cs="Times New Roman"/>
          <w:color w:val="auto"/>
        </w:rPr>
        <w:t>21. Reports and Approval Manual</w:t>
      </w:r>
      <w:bookmarkEnd w:id="94"/>
    </w:p>
    <w:p w14:paraId="73152ADB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0E19FBCA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95" w:name="_Toc227947948"/>
      <w:r w:rsidRPr="001C69EE">
        <w:rPr>
          <w:rFonts w:ascii="Times New Roman" w:hAnsi="Times New Roman" w:cs="Times New Roman"/>
          <w:color w:val="auto"/>
        </w:rPr>
        <w:t>Caretaker</w:t>
      </w:r>
      <w:bookmarkEnd w:id="95"/>
    </w:p>
    <w:p w14:paraId="15DD1AF9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generates reports</w:t>
      </w:r>
    </w:p>
    <w:p w14:paraId="5E608AD6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submits reports</w:t>
      </w:r>
    </w:p>
    <w:p w14:paraId="38BB1F6A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7DB10005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96" w:name="_Toc227947949"/>
      <w:r w:rsidRPr="001C69EE">
        <w:rPr>
          <w:rFonts w:ascii="Times New Roman" w:hAnsi="Times New Roman" w:cs="Times New Roman"/>
          <w:color w:val="auto"/>
        </w:rPr>
        <w:t>Warden</w:t>
      </w:r>
      <w:bookmarkEnd w:id="96"/>
    </w:p>
    <w:p w14:paraId="0A5AA9D8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reviews submitted reports</w:t>
      </w:r>
    </w:p>
    <w:p w14:paraId="533277D8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approves warden stage</w:t>
      </w:r>
    </w:p>
    <w:p w14:paraId="522C7209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0E1F9193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97" w:name="_Toc227947950"/>
      <w:r w:rsidRPr="001C69EE">
        <w:rPr>
          <w:rFonts w:ascii="Times New Roman" w:hAnsi="Times New Roman" w:cs="Times New Roman"/>
          <w:color w:val="auto"/>
        </w:rPr>
        <w:t>Dean</w:t>
      </w:r>
      <w:bookmarkEnd w:id="97"/>
    </w:p>
    <w:p w14:paraId="6C2060C2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reviews final stage reports where applicable</w:t>
      </w:r>
    </w:p>
    <w:p w14:paraId="312CE0B3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approves dean stage</w:t>
      </w:r>
    </w:p>
    <w:p w14:paraId="21B4EE00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51B279B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98" w:name="_Toc227947951"/>
      <w:r w:rsidRPr="001C69EE">
        <w:rPr>
          <w:rFonts w:ascii="Times New Roman" w:hAnsi="Times New Roman" w:cs="Times New Roman"/>
          <w:color w:val="auto"/>
        </w:rPr>
        <w:t>Important Rule</w:t>
      </w:r>
      <w:bookmarkEnd w:id="98"/>
    </w:p>
    <w:p w14:paraId="6DCB2239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Reports should be generated only after:</w:t>
      </w:r>
    </w:p>
    <w:p w14:paraId="24ECD866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bill values are checked</w:t>
      </w:r>
    </w:p>
    <w:p w14:paraId="2D3685E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EBL balances are correct</w:t>
      </w:r>
    </w:p>
    <w:p w14:paraId="1FBC3914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payment states are correct</w:t>
      </w:r>
    </w:p>
    <w:p w14:paraId="12E66A4B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absence deduction values are correct</w:t>
      </w:r>
    </w:p>
    <w:p w14:paraId="2C88714D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096F5757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Because later approvals depend on the saved values present in the generated reports.</w:t>
      </w:r>
    </w:p>
    <w:p w14:paraId="0F765935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F926AB8" w14:textId="77777777" w:rsidR="00AF076A" w:rsidRDefault="00AF076A">
      <w:pPr>
        <w:rPr>
          <w:rFonts w:ascii="Times New Roman" w:hAnsi="Times New Roman" w:cs="Times New Roman"/>
        </w:rPr>
      </w:pPr>
    </w:p>
    <w:p w14:paraId="45DC9068" w14:textId="77777777" w:rsidR="001C69EE" w:rsidRPr="001C69EE" w:rsidRDefault="001C69EE">
      <w:pPr>
        <w:rPr>
          <w:rFonts w:ascii="Times New Roman" w:hAnsi="Times New Roman" w:cs="Times New Roman"/>
        </w:rPr>
      </w:pPr>
    </w:p>
    <w:p w14:paraId="5F150F0D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99" w:name="_Toc227947952"/>
      <w:r w:rsidRPr="001C69EE">
        <w:rPr>
          <w:rFonts w:ascii="Times New Roman" w:hAnsi="Times New Roman" w:cs="Times New Roman"/>
          <w:color w:val="auto"/>
        </w:rPr>
        <w:lastRenderedPageBreak/>
        <w:t>22. Quick Dependency Summary</w:t>
      </w:r>
      <w:bookmarkEnd w:id="99"/>
    </w:p>
    <w:p w14:paraId="45EF4974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07E1B7EB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100" w:name="_Toc227947953"/>
      <w:r w:rsidRPr="001C69EE">
        <w:rPr>
          <w:rFonts w:ascii="Times New Roman" w:hAnsi="Times New Roman" w:cs="Times New Roman"/>
          <w:color w:val="auto"/>
        </w:rPr>
        <w:t>Billing dependency chain</w:t>
      </w:r>
      <w:bookmarkEnd w:id="100"/>
    </w:p>
    <w:p w14:paraId="79595E80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Expense -&gt; Consumption -&gt; Charges -&gt; Bill Generation -&gt; Payment / EBL -&gt; Reports -&gt; Approval</w:t>
      </w:r>
    </w:p>
    <w:p w14:paraId="748B542D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0292FF8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101" w:name="_Toc227947954"/>
      <w:r w:rsidRPr="001C69EE">
        <w:rPr>
          <w:rFonts w:ascii="Times New Roman" w:hAnsi="Times New Roman" w:cs="Times New Roman"/>
          <w:color w:val="auto"/>
        </w:rPr>
        <w:t>Signup dependency chain</w:t>
      </w:r>
      <w:bookmarkEnd w:id="101"/>
    </w:p>
    <w:p w14:paraId="67220D0A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 Signup -&gt; Caretaker Review -&gt; Admin Approval -&gt; Login Access</w:t>
      </w:r>
    </w:p>
    <w:p w14:paraId="205B3192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658967F5" w14:textId="77777777" w:rsidR="00AF076A" w:rsidRPr="001C69EE" w:rsidRDefault="00000000">
      <w:pPr>
        <w:pStyle w:val="Heading2"/>
        <w:spacing w:before="160" w:after="80"/>
        <w:rPr>
          <w:rFonts w:ascii="Times New Roman" w:hAnsi="Times New Roman" w:cs="Times New Roman"/>
          <w:color w:val="auto"/>
        </w:rPr>
      </w:pPr>
      <w:bookmarkStart w:id="102" w:name="_Toc227947955"/>
      <w:r w:rsidRPr="001C69EE">
        <w:rPr>
          <w:rFonts w:ascii="Times New Roman" w:hAnsi="Times New Roman" w:cs="Times New Roman"/>
          <w:color w:val="auto"/>
        </w:rPr>
        <w:t>EBL dependency chain</w:t>
      </w:r>
      <w:bookmarkEnd w:id="102"/>
    </w:p>
    <w:p w14:paraId="63660B80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 GOI Submission -&gt; Caretaker Accept -&gt; Difference Calculation -&gt; University Claim Entry -&gt; Remaining Balance Payment -&gt; Report Generation</w:t>
      </w:r>
    </w:p>
    <w:p w14:paraId="5CD4241C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58416132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5F3AA629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103" w:name="_Toc227947956"/>
      <w:r w:rsidRPr="001C69EE">
        <w:rPr>
          <w:rFonts w:ascii="Times New Roman" w:hAnsi="Times New Roman" w:cs="Times New Roman"/>
          <w:color w:val="auto"/>
        </w:rPr>
        <w:t>23. Operational Checks Before Closing a Month</w:t>
      </w:r>
      <w:bookmarkEnd w:id="103"/>
    </w:p>
    <w:p w14:paraId="68055B6B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3091009F" w14:textId="77777777" w:rsidR="00AF076A" w:rsidRPr="001C69EE" w:rsidRDefault="00000000">
      <w:pPr>
        <w:spacing w:after="120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Before the month is considered operationally complete, verify:</w:t>
      </w:r>
    </w:p>
    <w:p w14:paraId="45D1AB0E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179C0304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expense data is entered</w:t>
      </w:r>
    </w:p>
    <w:p w14:paraId="572C7C81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consumption data is entered</w:t>
      </w:r>
    </w:p>
    <w:p w14:paraId="60B148B6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absent days are correct</w:t>
      </w:r>
    </w:p>
    <w:p w14:paraId="0C3F64E2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bill generation is complete</w:t>
      </w:r>
    </w:p>
    <w:p w14:paraId="770DE1C1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 bills show absent days and absence deduction</w:t>
      </w:r>
    </w:p>
    <w:p w14:paraId="6A9A9708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payment dates and UTR values are correct</w:t>
      </w:r>
    </w:p>
    <w:p w14:paraId="47A0F9BA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EBL GOI values are correct</w:t>
      </w:r>
    </w:p>
    <w:p w14:paraId="05993D06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university claim values are correct</w:t>
      </w:r>
    </w:p>
    <w:p w14:paraId="62C6CA99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remaining balances are correct</w:t>
      </w:r>
    </w:p>
    <w:p w14:paraId="7F572AFE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required reports are generated</w:t>
      </w:r>
    </w:p>
    <w:p w14:paraId="4E194331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approvals are completed where applicable</w:t>
      </w:r>
    </w:p>
    <w:p w14:paraId="3A337E73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51FA883" w14:textId="77777777" w:rsidR="00AF076A" w:rsidRDefault="00AF076A">
      <w:pPr>
        <w:rPr>
          <w:rFonts w:ascii="Times New Roman" w:hAnsi="Times New Roman" w:cs="Times New Roman"/>
        </w:rPr>
      </w:pPr>
    </w:p>
    <w:p w14:paraId="4D590978" w14:textId="77777777" w:rsidR="001C69EE" w:rsidRDefault="001C69EE">
      <w:pPr>
        <w:rPr>
          <w:rFonts w:ascii="Times New Roman" w:hAnsi="Times New Roman" w:cs="Times New Roman"/>
        </w:rPr>
      </w:pPr>
    </w:p>
    <w:p w14:paraId="359BB016" w14:textId="77777777" w:rsidR="001C69EE" w:rsidRDefault="001C69EE">
      <w:pPr>
        <w:rPr>
          <w:rFonts w:ascii="Times New Roman" w:hAnsi="Times New Roman" w:cs="Times New Roman"/>
        </w:rPr>
      </w:pPr>
    </w:p>
    <w:p w14:paraId="5902D7CB" w14:textId="77777777" w:rsidR="001C69EE" w:rsidRDefault="001C69EE">
      <w:pPr>
        <w:rPr>
          <w:rFonts w:ascii="Times New Roman" w:hAnsi="Times New Roman" w:cs="Times New Roman"/>
        </w:rPr>
      </w:pPr>
    </w:p>
    <w:p w14:paraId="0B6BD726" w14:textId="77777777" w:rsidR="001C69EE" w:rsidRPr="001C69EE" w:rsidRDefault="001C69EE">
      <w:pPr>
        <w:rPr>
          <w:rFonts w:ascii="Times New Roman" w:hAnsi="Times New Roman" w:cs="Times New Roman"/>
        </w:rPr>
      </w:pPr>
    </w:p>
    <w:p w14:paraId="4A906B3A" w14:textId="77777777" w:rsidR="00AF076A" w:rsidRPr="001C69EE" w:rsidRDefault="00000000">
      <w:pPr>
        <w:pStyle w:val="Heading1"/>
        <w:spacing w:before="200" w:after="120"/>
        <w:rPr>
          <w:rFonts w:ascii="Times New Roman" w:hAnsi="Times New Roman" w:cs="Times New Roman"/>
          <w:color w:val="auto"/>
        </w:rPr>
      </w:pPr>
      <w:bookmarkStart w:id="104" w:name="_Toc227947957"/>
      <w:r w:rsidRPr="001C69EE">
        <w:rPr>
          <w:rFonts w:ascii="Times New Roman" w:hAnsi="Times New Roman" w:cs="Times New Roman"/>
          <w:color w:val="auto"/>
        </w:rPr>
        <w:t>24. Notes</w:t>
      </w:r>
      <w:bookmarkEnd w:id="104"/>
    </w:p>
    <w:p w14:paraId="216E6E68" w14:textId="77777777" w:rsidR="00AF076A" w:rsidRPr="001C69EE" w:rsidRDefault="00AF076A">
      <w:pPr>
        <w:rPr>
          <w:rFonts w:ascii="Times New Roman" w:hAnsi="Times New Roman" w:cs="Times New Roman"/>
        </w:rPr>
      </w:pPr>
    </w:p>
    <w:p w14:paraId="248E598F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Ledger system has been removed and should no longer be treated as part of the workflow.</w:t>
      </w:r>
    </w:p>
    <w:p w14:paraId="040E8B42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Student bill display is now the primary visibility layer for absence deduction and EBL balance verification.</w:t>
      </w:r>
    </w:p>
    <w:p w14:paraId="3D012151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Payment fine warnings appear during payment processing rather than requiring manual external checking.</w:t>
      </w:r>
    </w:p>
    <w:p w14:paraId="6F67FF0F" w14:textId="77777777" w:rsidR="00AF076A" w:rsidRPr="001C69EE" w:rsidRDefault="00000000">
      <w:pPr>
        <w:pStyle w:val="ListBullet"/>
        <w:rPr>
          <w:rFonts w:ascii="Times New Roman" w:hAnsi="Times New Roman" w:cs="Times New Roman"/>
        </w:rPr>
      </w:pPr>
      <w:r w:rsidRPr="001C69EE">
        <w:rPr>
          <w:rFonts w:ascii="Times New Roman" w:hAnsi="Times New Roman" w:cs="Times New Roman"/>
        </w:rPr>
        <w:t>EBL claim and university claim are two different stages and must be treated separately in calculations and reporting.</w:t>
      </w:r>
    </w:p>
    <w:sectPr w:rsidR="00AF076A" w:rsidRPr="001C69EE" w:rsidSect="001C69EE">
      <w:pgSz w:w="12240" w:h="15840"/>
      <w:pgMar w:top="1008" w:right="1152" w:bottom="1008" w:left="1152" w:header="720" w:footer="720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261986">
    <w:abstractNumId w:val="8"/>
  </w:num>
  <w:num w:numId="2" w16cid:durableId="1679111764">
    <w:abstractNumId w:val="6"/>
  </w:num>
  <w:num w:numId="3" w16cid:durableId="474032384">
    <w:abstractNumId w:val="5"/>
  </w:num>
  <w:num w:numId="4" w16cid:durableId="846363145">
    <w:abstractNumId w:val="4"/>
  </w:num>
  <w:num w:numId="5" w16cid:durableId="1132868990">
    <w:abstractNumId w:val="7"/>
  </w:num>
  <w:num w:numId="6" w16cid:durableId="1672444515">
    <w:abstractNumId w:val="3"/>
  </w:num>
  <w:num w:numId="7" w16cid:durableId="319694589">
    <w:abstractNumId w:val="2"/>
  </w:num>
  <w:num w:numId="8" w16cid:durableId="1294555195">
    <w:abstractNumId w:val="1"/>
  </w:num>
  <w:num w:numId="9" w16cid:durableId="1751003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69EE"/>
    <w:rsid w:val="0029639D"/>
    <w:rsid w:val="00326F90"/>
    <w:rsid w:val="00AA1D8D"/>
    <w:rsid w:val="00AF076A"/>
    <w:rsid w:val="00B47730"/>
    <w:rsid w:val="00CB0664"/>
    <w:rsid w:val="00FB2D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2BA79C"/>
  <w14:defaultImageDpi w14:val="300"/>
  <w15:docId w15:val="{964F6278-F2BB-49BB-8E84-706D1A08C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C69E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C69E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C69EE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1C69EE"/>
    <w:pPr>
      <w:spacing w:after="100" w:line="278" w:lineRule="auto"/>
      <w:ind w:left="720"/>
    </w:pPr>
    <w:rPr>
      <w:rFonts w:asciiTheme="minorHAnsi" w:eastAsiaTheme="minorEastAsia" w:hAnsiTheme="minorHAnsi"/>
      <w:kern w:val="2"/>
      <w:sz w:val="24"/>
      <w:szCs w:val="24"/>
      <w:lang w:val="en-IN" w:eastAsia="en-IN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1C69EE"/>
    <w:pPr>
      <w:spacing w:after="100" w:line="278" w:lineRule="auto"/>
      <w:ind w:left="960"/>
    </w:pPr>
    <w:rPr>
      <w:rFonts w:asciiTheme="minorHAnsi" w:eastAsiaTheme="minorEastAsia" w:hAnsiTheme="minorHAnsi"/>
      <w:kern w:val="2"/>
      <w:sz w:val="24"/>
      <w:szCs w:val="24"/>
      <w:lang w:val="en-IN" w:eastAsia="en-IN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1C69EE"/>
    <w:pPr>
      <w:spacing w:after="100" w:line="278" w:lineRule="auto"/>
      <w:ind w:left="1200"/>
    </w:pPr>
    <w:rPr>
      <w:rFonts w:asciiTheme="minorHAnsi" w:eastAsiaTheme="minorEastAsia" w:hAnsiTheme="minorHAnsi"/>
      <w:kern w:val="2"/>
      <w:sz w:val="24"/>
      <w:szCs w:val="24"/>
      <w:lang w:val="en-IN" w:eastAsia="en-IN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1C69EE"/>
    <w:pPr>
      <w:spacing w:after="100" w:line="278" w:lineRule="auto"/>
      <w:ind w:left="1440"/>
    </w:pPr>
    <w:rPr>
      <w:rFonts w:asciiTheme="minorHAnsi" w:eastAsiaTheme="minorEastAsia" w:hAnsiTheme="minorHAnsi"/>
      <w:kern w:val="2"/>
      <w:sz w:val="24"/>
      <w:szCs w:val="24"/>
      <w:lang w:val="en-IN" w:eastAsia="en-I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1C69EE"/>
    <w:pPr>
      <w:spacing w:after="100" w:line="278" w:lineRule="auto"/>
      <w:ind w:left="1680"/>
    </w:pPr>
    <w:rPr>
      <w:rFonts w:asciiTheme="minorHAnsi" w:eastAsiaTheme="minorEastAsia" w:hAnsiTheme="minorHAnsi"/>
      <w:kern w:val="2"/>
      <w:sz w:val="24"/>
      <w:szCs w:val="24"/>
      <w:lang w:val="en-IN" w:eastAsia="en-I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1C69EE"/>
    <w:pPr>
      <w:spacing w:after="100" w:line="278" w:lineRule="auto"/>
      <w:ind w:left="1920"/>
    </w:pPr>
    <w:rPr>
      <w:rFonts w:asciiTheme="minorHAnsi" w:eastAsiaTheme="minorEastAsia" w:hAnsiTheme="minorHAnsi"/>
      <w:kern w:val="2"/>
      <w:sz w:val="24"/>
      <w:szCs w:val="24"/>
      <w:lang w:val="en-IN" w:eastAsia="en-IN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1C69E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69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26</Pages>
  <Words>3753</Words>
  <Characters>21394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25097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Fintrix User Manual</dc:title>
  <dc:subject>Role-based operations manual</dc:subject>
  <dc:creator>OpenAI Codex</dc:creator>
  <cp:keywords/>
  <dc:description>Generated from docs/User-Manual.md</dc:description>
  <cp:lastModifiedBy>darshan janganure</cp:lastModifiedBy>
  <cp:revision>2</cp:revision>
  <dcterms:created xsi:type="dcterms:W3CDTF">2013-12-23T23:15:00Z</dcterms:created>
  <dcterms:modified xsi:type="dcterms:W3CDTF">2026-04-24T13:01:00Z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5d23bd7b-a858-4d62-b6d4-77137223fe97</vt:lpwstr>
  </property>
</Properties>
</file>