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C22" w:rsidRDefault="00E97C22">
      <w:pPr>
        <w:spacing w:after="600" w:line="288" w:lineRule="auto"/>
        <w:jc w:val="both"/>
      </w:pPr>
      <w:bookmarkStart w:id="0" w:name="_GoBack"/>
      <w:bookmarkEnd w:id="0"/>
    </w:p>
    <w:p w:rsidR="00E97C22" w:rsidRDefault="001B7932">
      <w:pPr>
        <w:pBdr>
          <w:bottom w:val="single" w:sz="8" w:space="4" w:color="1A237E"/>
        </w:pBdr>
        <w:spacing w:after="40"/>
        <w:jc w:val="center"/>
        <w:rPr>
          <w:sz w:val="32"/>
          <w:szCs w:val="32"/>
        </w:rPr>
      </w:pPr>
      <w:r>
        <w:rPr>
          <w:b/>
          <w:bCs/>
          <w:color w:val="1A237E"/>
          <w:sz w:val="40"/>
          <w:szCs w:val="40"/>
        </w:rPr>
        <w:t>RAJALAKSHMI ENGINEERING COLLEGE</w:t>
      </w:r>
    </w:p>
    <w:p w:rsidR="00E97C22" w:rsidRDefault="00E97C22">
      <w:pPr>
        <w:spacing w:after="60" w:line="288" w:lineRule="auto"/>
        <w:jc w:val="center"/>
        <w:rPr>
          <w:b/>
          <w:bCs/>
          <w:color w:val="000000"/>
          <w:sz w:val="24"/>
          <w:szCs w:val="24"/>
        </w:rPr>
      </w:pPr>
    </w:p>
    <w:p w:rsidR="00E97C22" w:rsidRDefault="001B7932">
      <w:pPr>
        <w:spacing w:after="60" w:line="288" w:lineRule="auto"/>
        <w:jc w:val="center"/>
      </w:pPr>
      <w:r>
        <w:rPr>
          <w:b/>
          <w:bCs/>
          <w:color w:val="000000"/>
          <w:sz w:val="24"/>
          <w:szCs w:val="24"/>
        </w:rPr>
        <w:t>Department of Computer Science and Engineering</w:t>
      </w:r>
    </w:p>
    <w:p w:rsidR="00E97C22" w:rsidRDefault="001B7932">
      <w:pPr>
        <w:spacing w:after="360" w:line="288" w:lineRule="auto"/>
        <w:jc w:val="center"/>
      </w:pPr>
      <w:r>
        <w:rPr>
          <w:color w:val="000000"/>
        </w:rPr>
        <w:t>Academic Year: 2025 – 2026</w:t>
      </w:r>
    </w:p>
    <w:p w:rsidR="00E97C22" w:rsidRDefault="001B7932">
      <w:pPr>
        <w:pBdr>
          <w:top w:val="single" w:sz="8" w:space="4" w:color="1A237E"/>
          <w:left w:val="single" w:sz="8" w:space="4" w:color="1A237E"/>
          <w:bottom w:val="single" w:sz="8" w:space="4" w:color="1A237E"/>
          <w:right w:val="single" w:sz="8" w:space="4" w:color="1A237E"/>
        </w:pBdr>
        <w:spacing w:after="40"/>
        <w:jc w:val="center"/>
      </w:pPr>
      <w:r>
        <w:rPr>
          <w:b/>
          <w:bCs/>
          <w:smallCaps/>
          <w:color w:val="1A237E"/>
          <w:sz w:val="20"/>
          <w:szCs w:val="20"/>
        </w:rPr>
        <w:t>MINI PROJECT REPORT</w:t>
      </w:r>
    </w:p>
    <w:p w:rsidR="00E97C22" w:rsidRDefault="00E97C22">
      <w:pPr>
        <w:spacing w:after="20" w:line="288" w:lineRule="auto"/>
        <w:jc w:val="both"/>
      </w:pPr>
    </w:p>
    <w:p w:rsidR="00E97C22" w:rsidRDefault="001B7932">
      <w:pPr>
        <w:spacing w:after="20"/>
        <w:jc w:val="center"/>
      </w:pPr>
      <w:r>
        <w:rPr>
          <w:color w:val="000000"/>
          <w:sz w:val="24"/>
          <w:szCs w:val="24"/>
        </w:rPr>
        <w:t>On</w:t>
      </w:r>
    </w:p>
    <w:p w:rsidR="00E97C22" w:rsidRDefault="001B7932">
      <w:pPr>
        <w:spacing w:after="20"/>
        <w:jc w:val="center"/>
      </w:pPr>
      <w:r>
        <w:rPr>
          <w:b/>
          <w:sz w:val="36"/>
        </w:rPr>
        <w:t>Moving Object Detection and Trajectory Tracking</w:t>
      </w:r>
    </w:p>
    <w:p w:rsidR="00E97C22" w:rsidRDefault="001B7932">
      <w:pPr>
        <w:spacing w:after="20"/>
        <w:jc w:val="center"/>
      </w:pPr>
      <w:r>
        <w:t>Image Processing and Computer Vision Project</w:t>
      </w:r>
    </w:p>
    <w:p w:rsidR="00E97C22" w:rsidRDefault="00E97C22">
      <w:pPr>
        <w:spacing w:after="20" w:line="288" w:lineRule="auto"/>
        <w:jc w:val="both"/>
      </w:pPr>
    </w:p>
    <w:p w:rsidR="00E97C22" w:rsidRDefault="00E97C22">
      <w:pPr>
        <w:pBdr>
          <w:bottom w:val="single" w:sz="4" w:space="4" w:color="AAAAAA"/>
        </w:pBdr>
        <w:spacing w:after="320"/>
        <w:jc w:val="center"/>
      </w:pPr>
    </w:p>
    <w:p w:rsidR="00E97C22" w:rsidRDefault="00E97C22">
      <w:pPr>
        <w:spacing w:after="80" w:line="288" w:lineRule="auto"/>
        <w:jc w:val="both"/>
      </w:pPr>
    </w:p>
    <w:p w:rsidR="00E97C22" w:rsidRDefault="001B7932">
      <w:pPr>
        <w:spacing w:after="40" w:line="288" w:lineRule="auto"/>
        <w:jc w:val="center"/>
      </w:pPr>
      <w:r>
        <w:rPr>
          <w:color w:val="555555"/>
          <w:sz w:val="20"/>
          <w:szCs w:val="20"/>
        </w:rPr>
        <w:t>Submitted by</w:t>
      </w:r>
    </w:p>
    <w:p w:rsidR="00E97C22" w:rsidRDefault="001B7932">
      <w:pPr>
        <w:spacing w:after="20" w:line="288" w:lineRule="auto"/>
        <w:jc w:val="center"/>
      </w:pPr>
      <w:r>
        <w:rPr>
          <w:b/>
        </w:rPr>
        <w:t>Darshan M</w:t>
      </w:r>
    </w:p>
    <w:p w:rsidR="00E97C22" w:rsidRDefault="001B7932">
      <w:pPr>
        <w:spacing w:after="20" w:line="288" w:lineRule="auto"/>
        <w:jc w:val="center"/>
      </w:pPr>
      <w:r>
        <w:t>Roll</w:t>
      </w:r>
      <w:r>
        <w:t xml:space="preserve"> No: 2116230701061</w:t>
      </w:r>
    </w:p>
    <w:p w:rsidR="00E97C22" w:rsidRDefault="001B7932">
      <w:pPr>
        <w:spacing w:after="60" w:line="288" w:lineRule="auto"/>
        <w:jc w:val="center"/>
      </w:pPr>
      <w:r>
        <w:t>Section: [CSE]</w:t>
      </w:r>
    </w:p>
    <w:p w:rsidR="00E97C22" w:rsidRDefault="001B7932">
      <w:pPr>
        <w:spacing w:after="200" w:line="288" w:lineRule="auto"/>
        <w:jc w:val="center"/>
      </w:pPr>
      <w:r>
        <w:t>Email: 2116230701061@rajalakshmi.edu.in</w:t>
      </w:r>
    </w:p>
    <w:p w:rsidR="00E97C22" w:rsidRDefault="00E97C22">
      <w:pPr>
        <w:spacing w:after="40" w:line="288" w:lineRule="auto"/>
        <w:jc w:val="center"/>
        <w:rPr>
          <w:color w:val="555555"/>
          <w:sz w:val="20"/>
          <w:szCs w:val="20"/>
        </w:rPr>
      </w:pPr>
    </w:p>
    <w:p w:rsidR="00E97C22" w:rsidRDefault="00E97C22">
      <w:pPr>
        <w:spacing w:after="40" w:line="288" w:lineRule="auto"/>
        <w:jc w:val="center"/>
        <w:rPr>
          <w:color w:val="555555"/>
          <w:sz w:val="20"/>
          <w:szCs w:val="20"/>
        </w:rPr>
      </w:pPr>
    </w:p>
    <w:p w:rsidR="00E97C22" w:rsidRDefault="00E97C22">
      <w:pPr>
        <w:spacing w:after="40" w:line="288" w:lineRule="auto"/>
        <w:jc w:val="center"/>
        <w:rPr>
          <w:color w:val="555555"/>
          <w:sz w:val="20"/>
          <w:szCs w:val="20"/>
        </w:rPr>
      </w:pPr>
    </w:p>
    <w:p w:rsidR="00E97C22" w:rsidRDefault="00E97C22">
      <w:pPr>
        <w:spacing w:after="40" w:line="288" w:lineRule="auto"/>
        <w:jc w:val="center"/>
        <w:rPr>
          <w:color w:val="555555"/>
          <w:sz w:val="20"/>
          <w:szCs w:val="20"/>
        </w:rPr>
      </w:pPr>
    </w:p>
    <w:p w:rsidR="00E97C22" w:rsidRDefault="00E97C22">
      <w:pPr>
        <w:spacing w:after="40" w:line="288" w:lineRule="auto"/>
        <w:jc w:val="center"/>
        <w:rPr>
          <w:color w:val="555555"/>
          <w:sz w:val="20"/>
          <w:szCs w:val="20"/>
        </w:rPr>
      </w:pPr>
    </w:p>
    <w:p w:rsidR="00E97C22" w:rsidRDefault="00E97C22">
      <w:pPr>
        <w:spacing w:after="40" w:line="288" w:lineRule="auto"/>
        <w:jc w:val="center"/>
        <w:rPr>
          <w:color w:val="555555"/>
          <w:sz w:val="20"/>
          <w:szCs w:val="20"/>
        </w:rPr>
      </w:pPr>
    </w:p>
    <w:p w:rsidR="00E97C22" w:rsidRDefault="00E97C22">
      <w:pPr>
        <w:spacing w:after="40" w:line="288" w:lineRule="auto"/>
        <w:jc w:val="center"/>
        <w:rPr>
          <w:color w:val="555555"/>
          <w:sz w:val="20"/>
          <w:szCs w:val="20"/>
        </w:rPr>
      </w:pPr>
    </w:p>
    <w:p w:rsidR="00E97C22" w:rsidRDefault="001B7932">
      <w:pPr>
        <w:spacing w:after="40" w:line="288" w:lineRule="auto"/>
        <w:jc w:val="center"/>
      </w:pPr>
      <w:r>
        <w:rPr>
          <w:color w:val="555555"/>
          <w:sz w:val="20"/>
          <w:szCs w:val="20"/>
        </w:rPr>
        <w:t>Date of Submission: [DD Month YYYY]</w:t>
      </w:r>
    </w:p>
    <w:sdt>
      <w:sdtPr>
        <w:tag w:val="goog_rdk_8"/>
        <w:id w:val="-1463107615"/>
        <w:lock w:val="contentLocked"/>
      </w:sdtPr>
      <w:sdtEndPr/>
      <w:sdtContent>
        <w:tbl>
          <w:tblPr>
            <w:tblStyle w:val="a4"/>
            <w:tblpPr w:leftFromText="180" w:rightFromText="180" w:topFromText="180" w:bottomFromText="180" w:vertAnchor="text" w:tblpX="1590"/>
            <w:tblW w:w="598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490"/>
            <w:gridCol w:w="3495"/>
          </w:tblGrid>
          <w:tr w:rsidR="00E97C22">
            <w:tc>
              <w:tcPr>
                <w:tcW w:w="249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1A237E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rPr>
                    <w:color w:val="FFFFFF"/>
                  </w:rPr>
                  <w:t>Metric</w:t>
                </w:r>
              </w:p>
            </w:tc>
            <w:tc>
              <w:tcPr>
                <w:tcW w:w="349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1A237E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rPr>
                    <w:color w:val="FFFFFF"/>
                  </w:rPr>
                  <w:t>Value</w:t>
                </w:r>
              </w:p>
            </w:tc>
          </w:tr>
          <w:tr w:rsidR="00E97C22">
            <w:tc>
              <w:tcPr>
                <w:tcW w:w="249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Training accuracy</w:t>
                </w:r>
              </w:p>
            </w:tc>
            <w:tc>
              <w:tcPr>
                <w:tcW w:w="349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100.00%</w:t>
                </w:r>
              </w:p>
            </w:tc>
          </w:tr>
          <w:tr w:rsidR="00E97C22">
            <w:tc>
              <w:tcPr>
                <w:tcW w:w="249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F3F3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Test accuracy</w:t>
                </w:r>
              </w:p>
            </w:tc>
            <w:tc>
              <w:tcPr>
                <w:tcW w:w="349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F3F3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95.05%</w:t>
                </w:r>
              </w:p>
            </w:tc>
          </w:tr>
          <w:tr w:rsidR="00E97C22">
            <w:tc>
              <w:tcPr>
                <w:tcW w:w="249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AccWeighted F1</w:t>
                </w:r>
              </w:p>
            </w:tc>
            <w:tc>
              <w:tcPr>
                <w:tcW w:w="349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0.9264</w:t>
                </w:r>
              </w:p>
            </w:tc>
          </w:tr>
          <w:tr w:rsidR="00E97C22">
            <w:tc>
              <w:tcPr>
                <w:tcW w:w="249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C8E6C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CV F1 (SMOTE, 5-fold)</w:t>
                </w:r>
              </w:p>
            </w:tc>
            <w:tc>
              <w:tcPr>
                <w:tcW w:w="349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C8E6C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1.0000 ± 0.0000</w:t>
                </w:r>
              </w:p>
            </w:tc>
          </w:tr>
          <w:tr w:rsidR="00E97C22">
            <w:tc>
              <w:tcPr>
                <w:tcW w:w="249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C8E6C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CV Recall (SMOTE)</w:t>
                </w:r>
              </w:p>
            </w:tc>
            <w:tc>
              <w:tcPr>
                <w:tcW w:w="349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C8E6C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1.0000 ± 0.0000</w:t>
                </w:r>
              </w:p>
            </w:tc>
          </w:tr>
          <w:tr w:rsidR="00E97C22">
            <w:tc>
              <w:tcPr>
                <w:tcW w:w="2490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C8E6C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AUC (no_helmet)</w:t>
                </w:r>
              </w:p>
            </w:tc>
            <w:tc>
              <w:tcPr>
                <w:tcW w:w="3495" w:type="dxa"/>
                <w:tcBorders>
                  <w:top w:val="single" w:sz="4" w:space="0" w:color="BBBBBB"/>
                  <w:left w:val="single" w:sz="4" w:space="0" w:color="BBBBBB"/>
                  <w:bottom w:val="single" w:sz="4" w:space="0" w:color="BBBBBB"/>
                  <w:right w:val="single" w:sz="4" w:space="0" w:color="BBBBBB"/>
                </w:tcBorders>
                <w:shd w:val="clear" w:color="auto" w:fill="C8E6C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:rsidR="00E97C22" w:rsidRDefault="001B7932">
                <w:pPr>
                  <w:jc w:val="center"/>
                </w:pPr>
                <w:r>
                  <w:t>0.6167 *</w:t>
                </w:r>
              </w:p>
            </w:tc>
          </w:tr>
        </w:tbl>
      </w:sdtContent>
    </w:sdt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>ABSTRACT</w:t>
      </w:r>
    </w:p>
    <w:p w:rsidR="00E97C22" w:rsidRDefault="001B7932">
      <w:pPr>
        <w:jc w:val="both"/>
      </w:pPr>
      <w:r>
        <w:t xml:space="preserve">Modern video surveillance systems require highly accurate, robust, and real-time detection and tracking of moving objects such as pedestrians and vehicles. Traditional computer </w:t>
      </w:r>
      <w:r>
        <w:t>vision techniques often suffer from false positives due to illumination changes, shadows, and occlusions. This project presents a comprehensive, hybrid academic pipeline that combines classic background subtraction methodologies (MOG2) with cutting-edge de</w:t>
      </w:r>
      <w:r>
        <w:t>ep learning object detection networks (YOLOv8) and multi-object tracking algorithms (DeepSORT Tracker).</w:t>
      </w:r>
      <w:r>
        <w:br/>
      </w:r>
      <w:r>
        <w:br/>
        <w:t xml:space="preserve">The proposed system was developed and rigorously evaluated on the widely recognized VIRAT Video Dataset as well as custom-recorded campus surveillance </w:t>
      </w:r>
      <w:r>
        <w:t>footage. Through a combination of noise reduction, CLAHE contrast enhancement, Python and OpenCV pipeline integrations, and PyTorch-based network inference, the system achieved exceptional quantitative results. The final empirical evaluation yielded a Prec</w:t>
      </w:r>
      <w:r>
        <w:t>ision of 0.9924, a Recall of 0.9290, an F1 Score of 0.9596, and a Tracking Accuracy of 0.9950, proving its scalability for automated CCTV monitoring applications.</w:t>
      </w:r>
    </w:p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>1. INTRODUCTION</w:t>
      </w:r>
    </w:p>
    <w:p w:rsidR="00E97C22" w:rsidRDefault="001B7932">
      <w:pPr>
        <w:pStyle w:val="Heading2"/>
      </w:pPr>
      <w:r>
        <w:t>1.1 Background and Motivation</w:t>
      </w:r>
    </w:p>
    <w:p w:rsidR="00E97C22" w:rsidRDefault="001B7932">
      <w:pPr>
        <w:jc w:val="both"/>
      </w:pPr>
      <w:r>
        <w:t>The evolution of computing power and artifici</w:t>
      </w:r>
      <w:r>
        <w:t xml:space="preserve">al intelligence has revolutionized Computer Vision, particularly within the domains of intelligent video surveillance. Historically, detecting physical presence relied on static background subtraction, which crumbled under complex environmental variations </w:t>
      </w:r>
      <w:r>
        <w:t>like shifting shadows. The motivation for this research stems from the need to establish a structurally robust yet computationally efficient pipeline capable of tracking real-world entities within dense domains.</w:t>
      </w:r>
      <w:r>
        <w:br/>
      </w:r>
      <w:r>
        <w:br/>
        <w:t>Integrating models like MOG2 to act as a pr</w:t>
      </w:r>
      <w:r>
        <w:t>imary motion sieve, followed by YOLOv8, forms a formidable hybrid structure. This project seeks to not just identify 'what' is moving, but 'where' it is moving and 'who' it is over time, utilizing DeepSORT.</w:t>
      </w:r>
    </w:p>
    <w:p w:rsidR="00E97C22" w:rsidRDefault="001B7932">
      <w:pPr>
        <w:pStyle w:val="Heading2"/>
      </w:pPr>
      <w:r>
        <w:t>1.2 Problem Statement</w:t>
      </w:r>
    </w:p>
    <w:p w:rsidR="00E97C22" w:rsidRDefault="001B7932">
      <w:pPr>
        <w:jc w:val="both"/>
      </w:pPr>
      <w:r>
        <w:t xml:space="preserve">Traditional surveillance </w:t>
      </w:r>
      <w:r>
        <w:t>depends primarily on persistent human monitoring, an approach fraught with fatigue-induced errors and significant financial overhead. Algorithmic replacements frequently face ID-switching errors—where a tracked object passes behind an occlusion and emerges</w:t>
      </w:r>
      <w:r>
        <w:t xml:space="preserve"> categorized as an entirely new entity. Therefore, the critical problem is engineering highly resilient temporal ID persistence while operating at real-time inference speeds compatible with standard video sources.</w:t>
      </w:r>
    </w:p>
    <w:p w:rsidR="00E97C22" w:rsidRDefault="001B7932">
      <w:pPr>
        <w:pStyle w:val="Heading2"/>
      </w:pPr>
      <w:r>
        <w:t>1.3 Objectives</w:t>
      </w:r>
    </w:p>
    <w:p w:rsidR="00E97C22" w:rsidRDefault="001B7932">
      <w:pPr>
        <w:jc w:val="both"/>
      </w:pPr>
      <w:r>
        <w:t>1. Construct a motion detec</w:t>
      </w:r>
      <w:r>
        <w:t>tion subsystem using MOG2 to isolate initial temporal variance.</w:t>
      </w:r>
    </w:p>
    <w:p w:rsidR="00E97C22" w:rsidRDefault="001B7932">
      <w:pPr>
        <w:jc w:val="both"/>
      </w:pPr>
      <w:r>
        <w:t>2. Deploy a YOLOv8-based deep convolutional neural network for accurate classification.</w:t>
      </w:r>
    </w:p>
    <w:p w:rsidR="00E97C22" w:rsidRDefault="001B7932">
      <w:pPr>
        <w:jc w:val="both"/>
      </w:pPr>
      <w:r>
        <w:t>3. Integrate the DeepSORT Tracker equipped with Kalman Filtering for strict ID persistence.</w:t>
      </w:r>
    </w:p>
    <w:p w:rsidR="00E97C22" w:rsidRDefault="001B7932">
      <w:pPr>
        <w:jc w:val="both"/>
      </w:pPr>
      <w:r>
        <w:t>4. Trace mat</w:t>
      </w:r>
      <w:r>
        <w:t>hematical Cartesian trajectories for all confirmed identities across continuous frames.</w:t>
      </w:r>
    </w:p>
    <w:p w:rsidR="00E97C22" w:rsidRDefault="001B7932">
      <w:pPr>
        <w:jc w:val="both"/>
      </w:pPr>
      <w:r>
        <w:t>5. Package all functionality inside an interactive PyQt GUI.</w:t>
      </w:r>
    </w:p>
    <w:p w:rsidR="00E97C22" w:rsidRDefault="001B7932">
      <w:pPr>
        <w:jc w:val="both"/>
      </w:pPr>
      <w:r>
        <w:t>6. Extract empirical performance metrics including Precision, Recall, and tracking accuracy.</w:t>
      </w:r>
    </w:p>
    <w:p w:rsidR="00E97C22" w:rsidRDefault="001B7932">
      <w:pPr>
        <w:pStyle w:val="Heading2"/>
      </w:pPr>
      <w:r>
        <w:t>1.4 Tools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97C22">
        <w:tc>
          <w:tcPr>
            <w:tcW w:w="3240" w:type="dxa"/>
          </w:tcPr>
          <w:p w:rsidR="00E97C22" w:rsidRDefault="00E97C22"/>
        </w:tc>
        <w:tc>
          <w:tcPr>
            <w:tcW w:w="3240" w:type="dxa"/>
          </w:tcPr>
          <w:p w:rsidR="00E97C22" w:rsidRDefault="00E97C22"/>
        </w:tc>
        <w:tc>
          <w:tcPr>
            <w:tcW w:w="3240" w:type="dxa"/>
          </w:tcPr>
          <w:p w:rsidR="00E97C22" w:rsidRDefault="00E97C22"/>
        </w:tc>
      </w:tr>
    </w:tbl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>2. DATASET DESCRIPTION</w:t>
      </w:r>
    </w:p>
    <w:p w:rsidR="00E97C22" w:rsidRDefault="001B7932">
      <w:pPr>
        <w:pStyle w:val="Heading2"/>
      </w:pPr>
      <w:r>
        <w:t>2.1 VIRAT Video Dataset</w:t>
      </w:r>
    </w:p>
    <w:p w:rsidR="00E97C22" w:rsidRDefault="001B7932">
      <w:pPr>
        <w:jc w:val="both"/>
      </w:pPr>
      <w:r>
        <w:t>The primary foundation for empirical training and automated evaluation within this project relies upon the VIRAT Video Dataset. Designed expressly to advance the field of event recognition and tracking,</w:t>
      </w:r>
      <w:r>
        <w:t xml:space="preserve"> VIRAT features realistic surveillance-perspective camera angles, encompassing highly clustered human behaviors, vehicular movements, and complex spatial interactions.</w:t>
      </w:r>
      <w:r>
        <w:br/>
      </w:r>
      <w:r>
        <w:br/>
        <w:t xml:space="preserve">The subset utilized includes 57 varied high-resolution MP4 clips representing hours of </w:t>
      </w:r>
      <w:r>
        <w:t>real-world occurrences. Frame rates oscillate dynamically but standard metrics average 30 FPS. Utilizing this dataset prevents the model from overfitting against 'perfect' scenarios.</w:t>
      </w:r>
    </w:p>
    <w:p w:rsidR="00E97C22" w:rsidRDefault="001B7932">
      <w:pPr>
        <w:pStyle w:val="Heading2"/>
      </w:pPr>
      <w:r>
        <w:t>2.2 Custom Campus Videos</w:t>
      </w:r>
    </w:p>
    <w:p w:rsidR="00E97C22" w:rsidRDefault="001B7932">
      <w:pPr>
        <w:jc w:val="both"/>
      </w:pPr>
      <w:r>
        <w:t>To validate domain-adaptation resilience, custom</w:t>
      </w:r>
      <w:r>
        <w:t>-recorded campus video clips were incorporated. These videos introduce unique elevation angles, variable lens distortion, and localized topologies that ensure the algorithm hasn't just memorized the VIRAT dataset parameters.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97C22">
        <w:tc>
          <w:tcPr>
            <w:tcW w:w="3240" w:type="dxa"/>
          </w:tcPr>
          <w:p w:rsidR="00E97C22" w:rsidRDefault="00E97C22"/>
        </w:tc>
        <w:tc>
          <w:tcPr>
            <w:tcW w:w="3240" w:type="dxa"/>
          </w:tcPr>
          <w:p w:rsidR="00E97C22" w:rsidRDefault="00E97C22"/>
        </w:tc>
        <w:tc>
          <w:tcPr>
            <w:tcW w:w="3240" w:type="dxa"/>
          </w:tcPr>
          <w:p w:rsidR="00E97C22" w:rsidRDefault="00E97C22"/>
        </w:tc>
      </w:tr>
    </w:tbl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 xml:space="preserve">3. PREPROCESSING </w:t>
      </w:r>
      <w:r>
        <w:t>METHODOLOGY</w:t>
      </w:r>
    </w:p>
    <w:p w:rsidR="00E97C22" w:rsidRDefault="001B7932">
      <w:pPr>
        <w:jc w:val="both"/>
      </w:pPr>
      <w:r>
        <w:t>Clean, standardized inputs are mathematically critical for consistent tracking performance. Raw camera feeds inherently contain Gaussian noise resulting from sensor heat, ISO limitations, and lossy MP4 compression protocols. The preprocessing p</w:t>
      </w:r>
      <w:r>
        <w:t>ipeline explicitly rectifies these defects prior to inference.</w:t>
      </w:r>
      <w:r>
        <w:br/>
      </w:r>
      <w:r>
        <w:br/>
        <w:t>Initially, videos are frame-extracted and routed through a resolution uniformizer (640x640). Subsequently, a classical Gaussian convolutional blur is applied. Following noise reduction, Contra</w:t>
      </w:r>
      <w:r>
        <w:t>st Limited Adaptive Histogram Equalization (CLAHE) is leveraged dynamically on localized tile grids. The output is profoundly improved edge definition.</w:t>
      </w:r>
    </w:p>
    <w:p w:rsidR="00E97C22" w:rsidRDefault="001B7932">
      <w:pPr>
        <w:pStyle w:val="Heading2"/>
      </w:pPr>
      <w:r>
        <w:t>3.1 Preprocessing Visualizations</w:t>
      </w:r>
    </w:p>
    <w:p w:rsidR="00E97C22" w:rsidRDefault="001B7932">
      <w:pPr>
        <w:jc w:val="center"/>
      </w:pPr>
      <w:r>
        <w:rPr>
          <w:noProof/>
        </w:rPr>
        <w:drawing>
          <wp:inline distT="0" distB="0" distL="0" distR="0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0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22" w:rsidRDefault="001B7932">
      <w:pPr>
        <w:jc w:val="center"/>
      </w:pPr>
      <w:r>
        <w:rPr>
          <w:i/>
        </w:rPr>
        <w:t>Figure 1: Gaussian denoise &amp; CLAHE enhancement.</w:t>
      </w:r>
    </w:p>
    <w:p w:rsidR="00E97C22" w:rsidRDefault="001B7932">
      <w:pPr>
        <w:jc w:val="center"/>
      </w:pPr>
      <w:r>
        <w:rPr>
          <w:noProof/>
        </w:rPr>
        <w:drawing>
          <wp:inline distT="0" distB="0" distL="0" distR="0">
            <wp:extent cx="54864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22" w:rsidRDefault="001B7932">
      <w:pPr>
        <w:jc w:val="center"/>
      </w:pPr>
      <w:r>
        <w:rPr>
          <w:i/>
        </w:rPr>
        <w:t xml:space="preserve">Figure 2: Contrast </w:t>
      </w:r>
      <w:r>
        <w:rPr>
          <w:i/>
        </w:rPr>
        <w:t>recovery on occluded individuals.</w:t>
      </w:r>
    </w:p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>4. FEATURE EXTRACTION</w:t>
      </w:r>
    </w:p>
    <w:p w:rsidR="00E97C22" w:rsidRDefault="001B7932">
      <w:pPr>
        <w:jc w:val="both"/>
      </w:pPr>
      <w:r>
        <w:t>Feature extraction acts as the core translation layer, converting structural pixel grids into low-dimensional mathematical vectors suitable for distance comparisons. DeepSORT explicitly relies on th</w:t>
      </w:r>
      <w:r>
        <w:t>ese feature arrays to compare 'tracked' objects against 'newly detected' objects across consecutive frames.</w:t>
      </w:r>
      <w:r>
        <w:br/>
      </w:r>
      <w:r>
        <w:br/>
        <w:t>To visualize this high-dimensional feature segregation, t-Distributed Stochastic Neighbor Embedding (t-SNE) plots were generated. t-SNE reduces mul</w:t>
      </w:r>
      <w:r>
        <w:t>tidimensional feature arrays down to 2D topological maps, attempting to preserve spatial proximity. As evidenced by our feature plots, identical classes group densely, confirming our features are mathematically distinguishing individuals.</w:t>
      </w:r>
    </w:p>
    <w:p w:rsidR="00E97C22" w:rsidRDefault="001B7932">
      <w:pPr>
        <w:jc w:val="center"/>
      </w:pPr>
      <w:r>
        <w:rPr>
          <w:noProof/>
        </w:rPr>
        <w:drawing>
          <wp:inline distT="0" distB="0" distL="0" distR="0">
            <wp:extent cx="5943600" cy="4754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ts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22" w:rsidRDefault="001B7932">
      <w:pPr>
        <w:jc w:val="center"/>
      </w:pPr>
      <w:r>
        <w:rPr>
          <w:i/>
        </w:rPr>
        <w:t>Figure 3: t-SNE</w:t>
      </w:r>
      <w:r>
        <w:rPr>
          <w:i/>
        </w:rPr>
        <w:t xml:space="preserve"> plot representing high-dimensional feature mapping.</w:t>
      </w:r>
    </w:p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>5. ALGORITHM IMPLEMENTATION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97C22">
        <w:tc>
          <w:tcPr>
            <w:tcW w:w="3240" w:type="dxa"/>
          </w:tcPr>
          <w:p w:rsidR="00E97C22" w:rsidRDefault="00E97C22"/>
        </w:tc>
        <w:tc>
          <w:tcPr>
            <w:tcW w:w="3240" w:type="dxa"/>
          </w:tcPr>
          <w:p w:rsidR="00E97C22" w:rsidRDefault="00E97C22"/>
        </w:tc>
        <w:tc>
          <w:tcPr>
            <w:tcW w:w="3240" w:type="dxa"/>
          </w:tcPr>
          <w:p w:rsidR="00E97C22" w:rsidRDefault="00E97C22"/>
        </w:tc>
      </w:tr>
    </w:tbl>
    <w:p w:rsidR="00E97C22" w:rsidRDefault="001B7932">
      <w:pPr>
        <w:pStyle w:val="Heading2"/>
      </w:pPr>
      <w:r>
        <w:t>5.1 MOG2 + DeepSORT Tracker</w:t>
      </w:r>
    </w:p>
    <w:p w:rsidR="00E97C22" w:rsidRDefault="001B7932">
      <w:pPr>
        <w:jc w:val="both"/>
      </w:pPr>
      <w:r>
        <w:t>The MOG2 algorithm dynamically models each individual background pixel as a distribution governed by a spatial Mixture of K Gaussians. As lig</w:t>
      </w:r>
      <w:r>
        <w:t>hting conditions fluctuate naturally, the parameters are updated iteratively. When an incoming pixel fails to align with any of the established background distributions, it is classified as a foreground element.</w:t>
      </w:r>
      <w:r>
        <w:br/>
      </w:r>
      <w:r>
        <w:br/>
        <w:t>DeepSORT then imposes a mathematical tracki</w:t>
      </w:r>
      <w:r>
        <w:t>ng layer spanning temporal domains. Its architecture fuses primarily three components: The Kalman Filter (establishing velocity vectors), The Hungarian Algorithm (matching prior tracks to newly observed boxes optimally), and Deep Association Metrics (Cosin</w:t>
      </w:r>
      <w:r>
        <w:t>e Distance comparison). This ensures that if Person A crosses completely behind Person B, their distinct embedded appearance features allow the algorithm to maintain the correct IDs.</w:t>
      </w:r>
    </w:p>
    <w:p w:rsidR="00E97C22" w:rsidRDefault="001B7932">
      <w:pPr>
        <w:pStyle w:val="Heading2"/>
      </w:pPr>
      <w:r>
        <w:t>5.2 YOLOv8 Detection</w:t>
      </w:r>
    </w:p>
    <w:p w:rsidR="00E97C22" w:rsidRDefault="001B7932">
      <w:pPr>
        <w:jc w:val="both"/>
      </w:pPr>
      <w:r>
        <w:t>You Only Look Once version 8 represents the bleeding</w:t>
      </w:r>
      <w:r>
        <w:t xml:space="preserve"> edge in single-stage detector networks. Internally, the architecture relies upon a modified Darknet-53 backbone leveraging Cross Stage Partial (CSP) layers to extract hierarchical grid features while drastically slashing parameter counts. Utilizing GPU ac</w:t>
      </w:r>
      <w:r>
        <w:t>celeration, the model rapidly confirms if a MOG2 blob definitively constitutes a 'Person' or 'Vehicle'.</w:t>
      </w:r>
    </w:p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>6. SYSTEM ARCHITECTURE</w:t>
      </w:r>
    </w:p>
    <w:p w:rsidR="00E97C22" w:rsidRDefault="001B7932">
      <w:pPr>
        <w:jc w:val="both"/>
      </w:pPr>
      <w:r>
        <w:t>The system pipeline is entirely modular and structured deterministically to allow distinct components to operate asynchronously</w:t>
      </w:r>
      <w:r>
        <w:t xml:space="preserve"> avoiding bottleneck blocks. Video ingestion occurs through OpenCV, forwarding matrices directly to local GUI. Ultimately, verified and confirmed ID assignments are stored inside memory arrays, plotting X-Y central coordinates across spatial maps to constr</w:t>
      </w:r>
      <w:r>
        <w:t>uct Trajectory Tracking lines.</w:t>
      </w:r>
    </w:p>
    <w:p w:rsidR="00E97C22" w:rsidRDefault="001B7932">
      <w:pPr>
        <w:jc w:val="center"/>
      </w:pPr>
      <w:r>
        <w:rPr>
          <w:b/>
        </w:rPr>
        <w:br/>
        <w:t>VIDEO INPUT ↓</w:t>
      </w:r>
      <w:r>
        <w:rPr>
          <w:b/>
        </w:rPr>
        <w:br/>
        <w:t>MOG2 DETECTION ↓</w:t>
      </w:r>
      <w:r>
        <w:rPr>
          <w:b/>
        </w:rPr>
        <w:br/>
        <w:t>YOLOV8 DETECTION ↓</w:t>
      </w:r>
      <w:r>
        <w:rPr>
          <w:b/>
        </w:rPr>
        <w:br/>
        <w:t>DEEPSORT TRACKING ↓</w:t>
      </w:r>
      <w:r>
        <w:rPr>
          <w:b/>
        </w:rPr>
        <w:br/>
        <w:t>TRAJECTORY TRACKING ↓</w:t>
      </w:r>
      <w:r>
        <w:rPr>
          <w:b/>
        </w:rPr>
        <w:br/>
        <w:t>OUTPUT VIDEO</w:t>
      </w:r>
      <w:r>
        <w:rPr>
          <w:b/>
        </w:rPr>
        <w:br/>
      </w:r>
    </w:p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>7. RESULTS AND EVALUATION</w:t>
      </w:r>
    </w:p>
    <w:p w:rsidR="00E97C22" w:rsidRDefault="001B7932">
      <w:pPr>
        <w:jc w:val="both"/>
      </w:pPr>
      <w:r>
        <w:t xml:space="preserve">The performance of the unified trajectory tracking engine was evaluated through extensive </w:t>
      </w:r>
      <w:r>
        <w:t>frame-by-frame analysis of VIRAT sample videos. True positives (TP), false positives (FP), and false negatives (FN) were established utilizing clipping constraints between 0.0 and 1.0.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97C22">
        <w:tc>
          <w:tcPr>
            <w:tcW w:w="3240" w:type="dxa"/>
          </w:tcPr>
          <w:p w:rsidR="00E97C22" w:rsidRDefault="00E97C22"/>
        </w:tc>
        <w:tc>
          <w:tcPr>
            <w:tcW w:w="3240" w:type="dxa"/>
          </w:tcPr>
          <w:p w:rsidR="00E97C22" w:rsidRDefault="00E97C22"/>
        </w:tc>
        <w:tc>
          <w:tcPr>
            <w:tcW w:w="3240" w:type="dxa"/>
          </w:tcPr>
          <w:p w:rsidR="00E97C22" w:rsidRDefault="00E97C22"/>
        </w:tc>
      </w:tr>
    </w:tbl>
    <w:p w:rsidR="00E97C22" w:rsidRDefault="001B7932">
      <w:pPr>
        <w:jc w:val="center"/>
      </w:pPr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king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22" w:rsidRDefault="001B7932">
      <w:pPr>
        <w:jc w:val="center"/>
      </w:pPr>
      <w:r>
        <w:rPr>
          <w:i/>
        </w:rPr>
        <w:t>Figure 4: Active tracks vs Raw detections over time.</w:t>
      </w:r>
    </w:p>
    <w:p w:rsidR="00E97C22" w:rsidRDefault="001B7932">
      <w:pPr>
        <w:jc w:val="center"/>
      </w:pPr>
      <w:r>
        <w:rPr>
          <w:noProof/>
        </w:rPr>
        <w:drawing>
          <wp:inline distT="0" distB="0" distL="0" distR="0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ction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22" w:rsidRDefault="001B7932">
      <w:pPr>
        <w:jc w:val="center"/>
      </w:pPr>
      <w:r>
        <w:rPr>
          <w:i/>
        </w:rPr>
        <w:t xml:space="preserve">Figure 5: </w:t>
      </w:r>
      <w:r>
        <w:rPr>
          <w:i/>
        </w:rPr>
        <w:t>Precision, Recall, and F1 Metrics Evaluated.</w:t>
      </w:r>
    </w:p>
    <w:p w:rsidR="00E97C22" w:rsidRDefault="001B7932">
      <w:r>
        <w:br w:type="page"/>
      </w:r>
    </w:p>
    <w:p w:rsidR="00E97C22" w:rsidRDefault="001B7932">
      <w:pPr>
        <w:pStyle w:val="Heading1"/>
      </w:pPr>
      <w:r>
        <w:lastRenderedPageBreak/>
        <w:t>8. CONCLUSION</w:t>
      </w:r>
    </w:p>
    <w:p w:rsidR="00E97C22" w:rsidRDefault="001B7932">
      <w:pPr>
        <w:jc w:val="both"/>
      </w:pPr>
      <w:r>
        <w:t>This project successfully bridged the gap between conventional spatial detection and ultra-modern semantic tracking. By utilizing a sophisticated pipeline stacking Gaussian mixture models nativel</w:t>
      </w:r>
      <w:r>
        <w:t>y ahead of YOLOv8's rapid CNN structures, computational power was conserved without sacrificing depth of analysis. Furthermore, linking these arrays with DeepSORT’s Mahalanobis and cosine distance metrics eradicated spatial tracking confusion.</w:t>
      </w:r>
      <w:r>
        <w:br/>
      </w:r>
      <w:r>
        <w:br/>
        <w:t>Empirical m</w:t>
      </w:r>
      <w:r>
        <w:t>etric extractions—logging 0.995 Tracking Accuracy—solidify the efficiency of the MOG2 + DeepSORT pipeline. The deployment of a dedicated GUI additionally authenticates the practical viability of the software out of the command-line restrictions and into st</w:t>
      </w:r>
      <w:r>
        <w:t>andard industry utility.</w:t>
      </w:r>
    </w:p>
    <w:p w:rsidR="00E97C22" w:rsidRDefault="001B7932">
      <w:pPr>
        <w:pStyle w:val="Heading1"/>
      </w:pPr>
      <w:r>
        <w:t>9. FUTURE WORK</w:t>
      </w:r>
    </w:p>
    <w:p w:rsidR="00E97C22" w:rsidRDefault="001B7932">
      <w:pPr>
        <w:jc w:val="both"/>
      </w:pPr>
      <w:r>
        <w:t>• Real-time CCTV Integration: Bridging the IP camera RTSP protocol inputs directly into the pipeline buffer for 24/7 security ingestion.</w:t>
      </w:r>
    </w:p>
    <w:p w:rsidR="00E97C22" w:rsidRDefault="001B7932">
      <w:pPr>
        <w:jc w:val="both"/>
      </w:pPr>
      <w:r>
        <w:t>• Multi-Camera Tracking: Designing cloud-based embedding aggregations to mainta</w:t>
      </w:r>
      <w:r>
        <w:t>in a single 'Identity' across multiple bounds.</w:t>
      </w:r>
    </w:p>
    <w:p w:rsidR="00E97C22" w:rsidRDefault="001B7932">
      <w:pPr>
        <w:jc w:val="both"/>
      </w:pPr>
      <w:r>
        <w:t>• Crowd Analytics: Generating long-term heatmaps charting statistical heavy-traffic domains across localized maps.</w:t>
      </w:r>
    </w:p>
    <w:p w:rsidR="00E97C22" w:rsidRDefault="001B7932">
      <w:pPr>
        <w:pStyle w:val="Heading1"/>
      </w:pPr>
      <w:r>
        <w:t>10. REFERENCES</w:t>
      </w:r>
    </w:p>
    <w:p w:rsidR="00E97C22" w:rsidRDefault="001B7932">
      <w:pPr>
        <w:jc w:val="both"/>
      </w:pPr>
      <w:r>
        <w:t xml:space="preserve">[1] Redmon, J., Farhadi, A. (2018). 'YOLOv3: An Incremental Improvement'. </w:t>
      </w:r>
      <w:r>
        <w:t>arXiv.</w:t>
      </w:r>
    </w:p>
    <w:p w:rsidR="00E97C22" w:rsidRDefault="001B7932">
      <w:pPr>
        <w:jc w:val="both"/>
      </w:pPr>
      <w:r>
        <w:t>[2] Wojke, N., Bewley, A. (2017). 'Simple Online and Realtime Tracking with a Deep Association Metric'. IEEE ICIP.</w:t>
      </w:r>
    </w:p>
    <w:p w:rsidR="00E97C22" w:rsidRDefault="001B7932">
      <w:pPr>
        <w:jc w:val="both"/>
      </w:pPr>
      <w:r>
        <w:t>[3] Zivkovic, Z. (2004). 'Improved adaptive Gaussian mixture model for background subtraction'. ICPR Proceedings.</w:t>
      </w:r>
    </w:p>
    <w:sectPr w:rsidR="00E97C22">
      <w:headerReference w:type="default" r:id="rId13"/>
      <w:footerReference w:type="default" r:id="rId14"/>
      <w:pgSz w:w="12240" w:h="15840"/>
      <w:pgMar w:top="1440" w:right="126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932" w:rsidRDefault="001B7932">
      <w:r>
        <w:separator/>
      </w:r>
    </w:p>
  </w:endnote>
  <w:endnote w:type="continuationSeparator" w:id="0">
    <w:p w:rsidR="001B7932" w:rsidRDefault="001B7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6D6F0B-701B-411F-9CB0-D0AECCA6D9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E9DB8F-5175-4043-A456-440041D70A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BFF01C2-1862-41B2-8392-2545D813C9F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C22" w:rsidRDefault="001B7932">
    <w:pPr>
      <w:pBdr>
        <w:top w:val="single" w:sz="4" w:space="1" w:color="CCCCCC"/>
      </w:pBdr>
      <w:spacing w:before="80"/>
      <w:jc w:val="center"/>
    </w:pPr>
    <w:r>
      <w:rPr>
        <w:color w:val="888888"/>
        <w:sz w:val="16"/>
        <w:szCs w:val="16"/>
      </w:rPr>
      <w:t xml:space="preserve">Department of CSE  ·  3rd Year B.E CSE- Mini Project  ·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7476C9">
      <w:rPr>
        <w:color w:val="888888"/>
        <w:sz w:val="16"/>
        <w:szCs w:val="16"/>
      </w:rPr>
      <w:fldChar w:fldCharType="separate"/>
    </w:r>
    <w:r w:rsidR="007476C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932" w:rsidRDefault="001B7932">
      <w:r>
        <w:separator/>
      </w:r>
    </w:p>
  </w:footnote>
  <w:footnote w:type="continuationSeparator" w:id="0">
    <w:p w:rsidR="001B7932" w:rsidRDefault="001B7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C22" w:rsidRDefault="007476C9" w:rsidP="007476C9">
    <w:pPr>
      <w:pBdr>
        <w:bottom w:val="single" w:sz="4" w:space="1" w:color="1A237E"/>
      </w:pBdr>
      <w:spacing w:after="100"/>
      <w:jc w:val="center"/>
      <w:rPr>
        <w:b/>
        <w:bCs/>
        <w:color w:val="1A237E"/>
        <w:sz w:val="16"/>
        <w:szCs w:val="16"/>
      </w:rPr>
    </w:pPr>
    <w:r>
      <w:rPr>
        <w:color w:val="444444"/>
        <w:sz w:val="16"/>
        <w:szCs w:val="16"/>
      </w:rPr>
      <w:t>IP</w:t>
    </w:r>
    <w:r w:rsidR="001B7932">
      <w:rPr>
        <w:color w:val="444444"/>
        <w:sz w:val="16"/>
        <w:szCs w:val="16"/>
      </w:rPr>
      <w:t>CV Mi</w:t>
    </w:r>
    <w:r>
      <w:rPr>
        <w:color w:val="444444"/>
        <w:sz w:val="16"/>
        <w:szCs w:val="16"/>
      </w:rPr>
      <w:t xml:space="preserve">ni Project Report  |  Topic: </w:t>
    </w:r>
    <w:r w:rsidRPr="007476C9">
      <w:rPr>
        <w:b/>
        <w:sz w:val="16"/>
        <w:szCs w:val="16"/>
      </w:rPr>
      <w:t>Moving Object Detection and Trajectory Tracking</w:t>
    </w:r>
    <w:r w:rsidR="001B7932">
      <w:rPr>
        <w:color w:val="444444"/>
        <w:sz w:val="16"/>
        <w:szCs w:val="16"/>
      </w:rPr>
      <w:t xml:space="preserve">  |  </w:t>
    </w:r>
    <w:r>
      <w:rPr>
        <w:b/>
        <w:bCs/>
        <w:color w:val="1A237E"/>
        <w:sz w:val="16"/>
        <w:szCs w:val="16"/>
      </w:rPr>
      <w:t xml:space="preserve">Algorithm A: MOG2 + DeepSORT </w:t>
    </w:r>
    <w:r w:rsidRPr="007476C9">
      <w:rPr>
        <w:b/>
        <w:bCs/>
        <w:color w:val="1A237E"/>
        <w:sz w:val="16"/>
        <w:szCs w:val="16"/>
      </w:rPr>
      <w:t>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43687"/>
    <w:multiLevelType w:val="multilevel"/>
    <w:tmpl w:val="1FBA8E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6334A65"/>
    <w:multiLevelType w:val="multilevel"/>
    <w:tmpl w:val="B75E4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A715DFF"/>
    <w:multiLevelType w:val="multilevel"/>
    <w:tmpl w:val="811472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320240E9"/>
    <w:multiLevelType w:val="multilevel"/>
    <w:tmpl w:val="E0B65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28E3647"/>
    <w:multiLevelType w:val="multilevel"/>
    <w:tmpl w:val="10528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4382B76"/>
    <w:multiLevelType w:val="multilevel"/>
    <w:tmpl w:val="00E6D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66F3B8A"/>
    <w:multiLevelType w:val="multilevel"/>
    <w:tmpl w:val="CC92B6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633249FF"/>
    <w:multiLevelType w:val="multilevel"/>
    <w:tmpl w:val="18C48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6D1D4AB1"/>
    <w:multiLevelType w:val="multilevel"/>
    <w:tmpl w:val="65F4B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14E142C"/>
    <w:multiLevelType w:val="multilevel"/>
    <w:tmpl w:val="FB463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1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22"/>
    <w:rsid w:val="001B7932"/>
    <w:rsid w:val="007476C9"/>
    <w:rsid w:val="00E9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2A8E40-A8C9-438B-85BA-58C9CE23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1D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D78"/>
  </w:style>
  <w:style w:type="paragraph" w:styleId="Footer">
    <w:name w:val="footer"/>
    <w:basedOn w:val="Normal"/>
    <w:link w:val="FooterChar"/>
    <w:uiPriority w:val="99"/>
    <w:unhideWhenUsed/>
    <w:rsid w:val="00C01D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D78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QtPGvTRTLuG1HzlqQ5egqM+YyQ==">CgMxLjAaFAoBMBIPCg0IB0IJEgdHdW5nc3VoGhQKATESDwoNCAdCCRIHR3VuZ3N1aBoUCgEyEg8KDQgHQgkSB0d1bmdzdWgaEgoBMxINCgsIB0IHEgVDYXJkbxoSCgE0Eg0KCwgHQgcSBUNhcmRvGhIKATUSDQoLCAdCBxIFQ2FyZG8aEgoBNhINCgsIB0IHEgVDYXJkbxoSCgE3Eg0KCwgHQgcSBUNhcmRvGh4KATgSGQoXCAlSEwoRdGFibGUubHI2Z3EzNHdkaWwaEgoBORINCgsIB0IHEgVDYXJkbzIOaC5rNXJrOTA4c3o0djIyDmguNHM2OXMzNzlsZGZyMg5oLmJyd2FwdXd3dG1jYzIOaC5vMHAzNGt2ajAzMHY4AHIhMTNpT0g3VjVfVm82Tm9hWG15TWR2aTItdktyRVR2Zm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1481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2026-03-16T06:21:00Z</dcterms:created>
  <dcterms:modified xsi:type="dcterms:W3CDTF">2026-04-04T10:29:00Z</dcterms:modified>
</cp:coreProperties>
</file>