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873A" w14:textId="77777777" w:rsidR="00B411A5" w:rsidRDefault="0024665A">
      <w:r>
        <w:t>Week 1</w:t>
      </w:r>
      <w:r w:rsidR="00B411A5">
        <w:t>2(2):</w:t>
      </w:r>
    </w:p>
    <w:p w14:paraId="3C0E9C88" w14:textId="376BA652" w:rsidR="00B411A5" w:rsidRDefault="009801B9">
      <w:r>
        <w:t>ROLL NO.:241501040</w:t>
      </w:r>
    </w:p>
    <w:p w14:paraId="24B78648" w14:textId="2B800BD8" w:rsidR="004658D3" w:rsidRDefault="00130BDE">
      <w:r>
        <w:t>Name: DARSHAN M</w:t>
      </w:r>
    </w:p>
    <w:p w14:paraId="337788B1" w14:textId="4E3DFC26" w:rsidR="00B411A5" w:rsidRDefault="00B411A5">
      <w:pPr>
        <w:rPr>
          <w:noProof/>
        </w:rPr>
      </w:pPr>
    </w:p>
    <w:p w14:paraId="3AFF1C11" w14:textId="433715C9" w:rsidR="00E12BB4" w:rsidRDefault="00E12BB4">
      <w:pPr>
        <w:rPr>
          <w:noProof/>
        </w:rPr>
      </w:pPr>
    </w:p>
    <w:p w14:paraId="334BA22D" w14:textId="7799703C" w:rsidR="00E12BB4" w:rsidRDefault="00E12BB4">
      <w:pPr>
        <w:rPr>
          <w:noProof/>
        </w:rPr>
      </w:pPr>
    </w:p>
    <w:p w14:paraId="5473B079" w14:textId="77777777" w:rsidR="00E12BB4" w:rsidRDefault="00E12BB4"/>
    <w:p w14:paraId="0488BECB" w14:textId="4A9F95C1" w:rsidR="00B411A5" w:rsidRDefault="00E6041B" w:rsidP="00B411A5">
      <w:r>
        <w:t>Q1</w:t>
      </w:r>
      <w:r w:rsidR="00B411A5">
        <w:t>)</w:t>
      </w:r>
      <w:r w:rsidR="00B411A5" w:rsidRPr="00B411A5">
        <w:t xml:space="preserve"> </w:t>
      </w:r>
      <w:r w:rsidR="00B411A5">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00B411A5">
        <w:t>time</w:t>
      </w:r>
      <w:proofErr w:type="gramEnd"/>
      <w:r w:rsidR="00B411A5">
        <w:t xml:space="preserve">. Can you achieve the desired amount N using these </w:t>
      </w:r>
      <w:proofErr w:type="gramStart"/>
      <w:r w:rsidR="00B411A5">
        <w:t>hacks.</w:t>
      </w:r>
      <w:proofErr w:type="gramEnd"/>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4"/>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lastRenderedPageBreak/>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5"/>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lastRenderedPageBreak/>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6"/>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lastRenderedPageBreak/>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7"/>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30BDE"/>
    <w:rsid w:val="0024665A"/>
    <w:rsid w:val="004658D3"/>
    <w:rsid w:val="0080317C"/>
    <w:rsid w:val="008E0DAF"/>
    <w:rsid w:val="009801B9"/>
    <w:rsid w:val="00B411A5"/>
    <w:rsid w:val="00E12BB4"/>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4</cp:revision>
  <dcterms:created xsi:type="dcterms:W3CDTF">2025-01-16T13:41:00Z</dcterms:created>
  <dcterms:modified xsi:type="dcterms:W3CDTF">2025-01-16T15:10:00Z</dcterms:modified>
</cp:coreProperties>
</file>