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1C4" w:rsidRPr="00FD62FA" w:rsidRDefault="00FD62FA" w:rsidP="00FD62FA">
      <w:pPr>
        <w:jc w:val="center"/>
        <w:rPr>
          <w:sz w:val="28"/>
          <w:szCs w:val="28"/>
          <w:u w:val="single"/>
        </w:rPr>
      </w:pPr>
      <w:r w:rsidRPr="00FD62FA">
        <w:rPr>
          <w:sz w:val="28"/>
          <w:szCs w:val="28"/>
          <w:u w:val="single"/>
        </w:rPr>
        <w:t>FCN MOCK 3 Questions with Answers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is a benefit of using TACACS+ for authentication of users?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It is an open standard.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It encrypts the password of users.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It supports authenticating a user to a subset of commands.</w:t>
      </w:r>
    </w:p>
    <w:p w:rsid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It supports authenticating a user to a length of time.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It supports authenticating a user to a subset of commands.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is an authentication protocol for AAA servers to secure Telnet authentication?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802.1x</w:t>
      </w:r>
      <w:proofErr w:type="gramEnd"/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TACACS+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AD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EAP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TACACS+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server will centralize authentication for all Cisco routers and switches?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Active Directory server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AAA server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802.1x server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Terminal server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AAA server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What is the default encryption method for passwords, when you configure a line password?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MD5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SHA-128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SHA-256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Clear text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Clear text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On which network plane would a routing protocol perform?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Data plane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Control plane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Management plane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Routing plane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Control plane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What is an application program interface (API)?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An API is a program that allows for data transfer.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lastRenderedPageBreak/>
        <w:t>An API is a programming language for network programmability.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An API is a programming interface or standard allowing one program to communicate with another program.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An API allows for programs to be virtualized.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F97A12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An API is a programming interface or standard allowing one program to communicate with another program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statement is correct about the software-defined network (SDN) controller?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The SDN controller configures the management plane of network devices.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The SDN controller monitors data plane traffic.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The SDN controller replaces the control plane of the SDN.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The SDN controller complements the control plane of the SDN.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The SDN controller replaces the control plane of the SDN.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network plane is used for Spanning Tree Protocol (STP)?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Data plane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Control plane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Management plane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Switch plane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Control plane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version of Simple Network Management Protocol (SNMP) supports the Inform SNMP message?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SNMP version 1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SNMP version v2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SNMP version 2c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SNMP version 3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SNMP version 2c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command sequence will allow only traffic from network 185.64.0.0 to enter interface s0?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A. access-list 25 permit 185.64.0.0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255.255.0.0 ;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s0 ;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access-list 25 out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B. access-list 25 permit 185.64.0.0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255.255.0.0 ;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s0 ;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access-group 25 out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C. access-list 25 permit 185.64.0.0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0.0.255.255 ;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s0 ;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access-list 25 in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D. access-list 25 permit 185.64.0.0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0.0.255.255 ;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s0 ;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access-group 25 in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D. access-list 25 permit 185.64.0.0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0.0.255.255 ;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s0 ;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access-group 25 in</w:t>
      </w:r>
    </w:p>
    <w:p w:rsidR="00E81569" w:rsidRDefault="00E81569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is true about VLAN Trunk Protocol? Select any 2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VTP is statically configured and no built in intelligence is available.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lastRenderedPageBreak/>
        <w:t>B. VTP provides intelligence for configuring switches across the network.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VTP is not designed to distribute information across the switch fabric.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VTP is designed to distribute information across the switch fabric.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VTP provides intelligence for configuring switches across the network.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VTP is designed to distribute information across the switch fabric.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What is true about static VLANs?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VLAN is configured by a TFTP server.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B. It automatically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notify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a new network user.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The administrator assigns VLAN by port. </w:t>
      </w:r>
    </w:p>
    <w:p w:rsid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Static VLAN are more appropriate when the switch fabric becomes more complex.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F162BD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The administrator assigns VLAN by port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database or table must be identical on all link-state routers within an area in order to construct an accurate SPF tree?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routing table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adjacency table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link-state database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neighbor table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E. topology database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link-state database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Which of the following is the correct flow of routines for a router startup?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load bootstrap, load IOS, apply configuration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load bootstrap, apply configuration, load IOS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load IOS, load bootstrap, apply configuration, check hardware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hardware, apply configuration, load bootstrap, load IOS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load bootstrap, load IOS, apply configuration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When a switch receives a frame and the source MAC address is not found in the switching table, what action will be taken by the switch to process the incoming frame?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The switch will request that the sending node resend the frame.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The switch will issue an ARP request to confirm that the source exists.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The switch will map the source MAC address to the port on which it was received.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The switch ends an acknowledgement frame to the source MAC of this incoming frame.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The switch will map the source MAC address to the port on which it was received.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162BD" w:rsidRPr="00F162BD" w:rsidRDefault="00F162BD" w:rsidP="00F162B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 xml:space="preserve">If a network administrator enters these commands on a switch, what </w:t>
      </w:r>
      <w:r w:rsidRPr="00F162BD">
        <w:rPr>
          <w:rFonts w:ascii="Times New Roman" w:eastAsia="Times New Roman" w:hAnsi="Times New Roman" w:cs="Times New Roman"/>
          <w:sz w:val="24"/>
          <w:szCs w:val="24"/>
        </w:rPr>
        <w:t>will be the result?</w:t>
      </w:r>
    </w:p>
    <w:p w:rsidR="00F162BD" w:rsidRPr="00F162BD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62BD">
        <w:rPr>
          <w:rFonts w:ascii="Times New Roman" w:eastAsia="Times New Roman" w:hAnsi="Times New Roman" w:cs="Times New Roman"/>
          <w:sz w:val="24"/>
          <w:szCs w:val="24"/>
        </w:rPr>
        <w:t>Switch1(</w:t>
      </w:r>
      <w:proofErr w:type="spellStart"/>
      <w:proofErr w:type="gramEnd"/>
      <w:r w:rsidRPr="00F162BD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162BD">
        <w:rPr>
          <w:rFonts w:ascii="Times New Roman" w:eastAsia="Times New Roman" w:hAnsi="Times New Roman" w:cs="Times New Roman"/>
          <w:sz w:val="24"/>
          <w:szCs w:val="24"/>
        </w:rPr>
        <w:t>-line)#line console 0</w:t>
      </w:r>
    </w:p>
    <w:p w:rsidR="00F162BD" w:rsidRPr="00F162BD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62BD">
        <w:rPr>
          <w:rFonts w:ascii="Times New Roman" w:eastAsia="Times New Roman" w:hAnsi="Times New Roman" w:cs="Times New Roman"/>
          <w:sz w:val="24"/>
          <w:szCs w:val="24"/>
        </w:rPr>
        <w:t>Switch1(</w:t>
      </w:r>
      <w:proofErr w:type="spellStart"/>
      <w:proofErr w:type="gramEnd"/>
      <w:r w:rsidRPr="00F162BD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162BD">
        <w:rPr>
          <w:rFonts w:ascii="Times New Roman" w:eastAsia="Times New Roman" w:hAnsi="Times New Roman" w:cs="Times New Roman"/>
          <w:sz w:val="24"/>
          <w:szCs w:val="24"/>
        </w:rPr>
        <w:t>-line)#password cisco</w:t>
      </w:r>
    </w:p>
    <w:p w:rsidR="00F162BD" w:rsidRPr="00F162BD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62BD">
        <w:rPr>
          <w:rFonts w:ascii="Times New Roman" w:eastAsia="Times New Roman" w:hAnsi="Times New Roman" w:cs="Times New Roman"/>
          <w:sz w:val="24"/>
          <w:szCs w:val="24"/>
        </w:rPr>
        <w:t>Switch1(</w:t>
      </w:r>
      <w:proofErr w:type="spellStart"/>
      <w:proofErr w:type="gramEnd"/>
      <w:r w:rsidRPr="00F162BD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162BD">
        <w:rPr>
          <w:rFonts w:ascii="Times New Roman" w:eastAsia="Times New Roman" w:hAnsi="Times New Roman" w:cs="Times New Roman"/>
          <w:sz w:val="24"/>
          <w:szCs w:val="24"/>
        </w:rPr>
        <w:t>-line)#login</w:t>
      </w:r>
    </w:p>
    <w:p w:rsidR="00F162BD" w:rsidRPr="00FD62FA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2BD" w:rsidRPr="00F162BD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F162BD">
        <w:rPr>
          <w:rFonts w:ascii="Times New Roman" w:eastAsia="Times New Roman" w:hAnsi="Times New Roman" w:cs="Times New Roman"/>
          <w:sz w:val="24"/>
          <w:szCs w:val="24"/>
        </w:rPr>
        <w:t>to secure the console port with the password "</w:t>
      </w:r>
      <w:proofErr w:type="spellStart"/>
      <w:r w:rsidRPr="00F162BD">
        <w:rPr>
          <w:rFonts w:ascii="Times New Roman" w:eastAsia="Times New Roman" w:hAnsi="Times New Roman" w:cs="Times New Roman"/>
          <w:sz w:val="24"/>
          <w:szCs w:val="24"/>
        </w:rPr>
        <w:t>cisco"to</w:t>
      </w:r>
      <w:proofErr w:type="spellEnd"/>
      <w:r w:rsidRPr="00F162BD">
        <w:rPr>
          <w:rFonts w:ascii="Times New Roman" w:eastAsia="Times New Roman" w:hAnsi="Times New Roman" w:cs="Times New Roman"/>
          <w:sz w:val="24"/>
          <w:szCs w:val="24"/>
        </w:rPr>
        <w:t xml:space="preserve"> deny </w:t>
      </w:r>
    </w:p>
    <w:p w:rsidR="00F162BD" w:rsidRPr="00F162BD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gramStart"/>
      <w:r w:rsidRPr="00F162BD">
        <w:rPr>
          <w:rFonts w:ascii="Times New Roman" w:eastAsia="Times New Roman" w:hAnsi="Times New Roman" w:cs="Times New Roman"/>
          <w:sz w:val="24"/>
          <w:szCs w:val="24"/>
        </w:rPr>
        <w:t>access to the console port by specifying 0 lines are</w:t>
      </w:r>
      <w:proofErr w:type="gramEnd"/>
      <w:r w:rsidRPr="00F162BD">
        <w:rPr>
          <w:rFonts w:ascii="Times New Roman" w:eastAsia="Times New Roman" w:hAnsi="Times New Roman" w:cs="Times New Roman"/>
          <w:sz w:val="24"/>
          <w:szCs w:val="24"/>
        </w:rPr>
        <w:t xml:space="preserve"> available</w:t>
      </w:r>
    </w:p>
    <w:p w:rsidR="00F162BD" w:rsidRPr="00F162BD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F162BD">
        <w:rPr>
          <w:rFonts w:ascii="Times New Roman" w:eastAsia="Times New Roman" w:hAnsi="Times New Roman" w:cs="Times New Roman"/>
          <w:sz w:val="24"/>
          <w:szCs w:val="24"/>
        </w:rPr>
        <w:t xml:space="preserve">to gain access to line configuration mode by supplying the required </w:t>
      </w:r>
    </w:p>
    <w:p w:rsidR="00F162BD" w:rsidRPr="00F162BD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62BD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gramEnd"/>
    </w:p>
    <w:p w:rsidR="00F162BD" w:rsidRPr="00F162BD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F162BD">
        <w:rPr>
          <w:rFonts w:ascii="Times New Roman" w:eastAsia="Times New Roman" w:hAnsi="Times New Roman" w:cs="Times New Roman"/>
          <w:sz w:val="24"/>
          <w:szCs w:val="24"/>
        </w:rPr>
        <w:t xml:space="preserve">to configure the privilege exec password that will be used for remote </w:t>
      </w:r>
    </w:p>
    <w:p w:rsidR="00F162BD" w:rsidRPr="00FD62FA" w:rsidRDefault="00E81569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A</w:t>
      </w:r>
      <w:r w:rsidR="00F162BD" w:rsidRPr="00F162BD">
        <w:rPr>
          <w:rFonts w:ascii="Times New Roman" w:eastAsia="Times New Roman" w:hAnsi="Times New Roman" w:cs="Times New Roman"/>
          <w:sz w:val="24"/>
          <w:szCs w:val="24"/>
        </w:rPr>
        <w:t>ccess</w:t>
      </w:r>
    </w:p>
    <w:p w:rsidR="00E81569" w:rsidRPr="00AD02B6" w:rsidRDefault="00F97A12" w:rsidP="00E8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81569" w:rsidRPr="00F162BD" w:rsidRDefault="00E81569" w:rsidP="00E8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F162BD">
        <w:rPr>
          <w:rFonts w:ascii="Times New Roman" w:eastAsia="Times New Roman" w:hAnsi="Times New Roman" w:cs="Times New Roman"/>
          <w:sz w:val="24"/>
          <w:szCs w:val="24"/>
        </w:rPr>
        <w:t xml:space="preserve">to configure the privilege exec password that will be used for remote </w:t>
      </w:r>
    </w:p>
    <w:p w:rsidR="00E81569" w:rsidRPr="00F162BD" w:rsidRDefault="00E81569" w:rsidP="00E81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F162BD">
        <w:rPr>
          <w:rFonts w:ascii="Times New Roman" w:eastAsia="Times New Roman" w:hAnsi="Times New Roman" w:cs="Times New Roman"/>
          <w:sz w:val="24"/>
          <w:szCs w:val="24"/>
        </w:rPr>
        <w:t>ccess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What are two ways to make a switch less vulnerable to attacks like MAC address flooding, CDP attacks, and Telnet attacks?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Enable CDP on the switch.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Change passwords regularly.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Turn off unnecessary services.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Enable the HTTP server on the switch.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E. Use the enable password rather than the enable secret password.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Change passwords regularly.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Turn off unnecessary services.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E81569" w:rsidRDefault="00AD02B6" w:rsidP="00E815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569">
        <w:rPr>
          <w:rFonts w:ascii="Times New Roman" w:eastAsia="Times New Roman" w:hAnsi="Times New Roman" w:cs="Times New Roman"/>
          <w:sz w:val="24"/>
          <w:szCs w:val="24"/>
        </w:rPr>
        <w:t>The Internet Control Message Protocol occurs at what layer of the seven layer model?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A.) Physical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B.) Transport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C.) Session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D.) </w:t>
      </w:r>
      <w:proofErr w:type="spellStart"/>
      <w:r w:rsidRPr="00AD02B6">
        <w:rPr>
          <w:rFonts w:ascii="Times New Roman" w:eastAsia="Times New Roman" w:hAnsi="Times New Roman" w:cs="Times New Roman"/>
          <w:sz w:val="24"/>
          <w:szCs w:val="24"/>
        </w:rPr>
        <w:t>Datalink</w:t>
      </w:r>
      <w:proofErr w:type="spellEnd"/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E.) Presentation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F.) Network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F.) Network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Which type of switching reads in the entire frame before forwarding it?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A.) Pause-and -forward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B.) Store-and-Forward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C.) Inverse ARP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D.) Fast Forward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E.) Cut-Through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B.) Store-and-Forward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The ……… protocol allows the administrator to assign a cost, called the metric, to each route.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OSPF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RIP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BGP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lastRenderedPageBreak/>
        <w:t>D. BBGP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OSPF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 xml:space="preserve">The Open Shortest Path </w:t>
      </w:r>
      <w:proofErr w:type="gramStart"/>
      <w:r w:rsidRPr="00FD62FA">
        <w:rPr>
          <w:rFonts w:ascii="Times New Roman" w:eastAsia="Times New Roman" w:hAnsi="Times New Roman" w:cs="Times New Roman"/>
          <w:sz w:val="24"/>
          <w:szCs w:val="24"/>
        </w:rPr>
        <w:t>First(</w:t>
      </w:r>
      <w:proofErr w:type="gramEnd"/>
      <w:r w:rsidRPr="00FD62FA">
        <w:rPr>
          <w:rFonts w:ascii="Times New Roman" w:eastAsia="Times New Roman" w:hAnsi="Times New Roman" w:cs="Times New Roman"/>
          <w:sz w:val="24"/>
          <w:szCs w:val="24"/>
        </w:rPr>
        <w:t xml:space="preserve">OSPF) protocol is an </w:t>
      </w:r>
      <w:proofErr w:type="spellStart"/>
      <w:r w:rsidRPr="00FD62FA">
        <w:rPr>
          <w:rFonts w:ascii="Times New Roman" w:eastAsia="Times New Roman" w:hAnsi="Times New Roman" w:cs="Times New Roman"/>
          <w:sz w:val="24"/>
          <w:szCs w:val="24"/>
        </w:rPr>
        <w:t>intra domain</w:t>
      </w:r>
      <w:proofErr w:type="spellEnd"/>
      <w:r w:rsidRPr="00FD62FA">
        <w:rPr>
          <w:rFonts w:ascii="Times New Roman" w:eastAsia="Times New Roman" w:hAnsi="Times New Roman" w:cs="Times New Roman"/>
          <w:sz w:val="24"/>
          <w:szCs w:val="24"/>
        </w:rPr>
        <w:t xml:space="preserve"> routing protocol based on …….. routing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distance vector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link state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path vector</w:t>
      </w:r>
    </w:p>
    <w:p w:rsid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non distance vector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F162BD" w:rsidRPr="00AD02B6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link state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An/A ……….routing scheme is designed to enable switches to react to changing traffic patterns on the network.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static routing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fixed alternative routing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standard routing </w:t>
      </w:r>
    </w:p>
    <w:p w:rsid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dynamic routing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F162BD" w:rsidRPr="00AD02B6" w:rsidRDefault="00F162BD" w:rsidP="00F16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standard routing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An area is ….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part of an AS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composed of at least two AS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another term for an AS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composed more than two AS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part of an AS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When a direct delivery is made, both the deliverer and receiver have the same ….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routing table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host id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IP address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Net id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Net id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In OSPF, a ……… link is a network with several routers attached to it.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point-to-point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transient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stub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multipoint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lastRenderedPageBreak/>
        <w:t>B. transient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An example of the routing algorithm is …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TELNET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TNET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ARPANET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ARNET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ARPANET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 xml:space="preserve">The Enhanced Interior Gateway Routing </w:t>
      </w:r>
      <w:proofErr w:type="gramStart"/>
      <w:r w:rsidRPr="00FD62FA">
        <w:rPr>
          <w:rFonts w:ascii="Times New Roman" w:eastAsia="Times New Roman" w:hAnsi="Times New Roman" w:cs="Times New Roman"/>
          <w:sz w:val="24"/>
          <w:szCs w:val="24"/>
        </w:rPr>
        <w:t>Protocol(</w:t>
      </w:r>
      <w:proofErr w:type="gramEnd"/>
      <w:r w:rsidRPr="00FD62FA">
        <w:rPr>
          <w:rFonts w:ascii="Times New Roman" w:eastAsia="Times New Roman" w:hAnsi="Times New Roman" w:cs="Times New Roman"/>
          <w:sz w:val="24"/>
          <w:szCs w:val="24"/>
        </w:rPr>
        <w:t>EIGRP) is categorized as a ……..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Distance vector routing protocols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Link state routing protocols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Hybrid routing protocols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Automatic state routing protocols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Hybrid routing protocols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………. was originally developed to provide a loop-free method of exchanging routing information between autonomous systems.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OSPF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EIGRP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BGP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RIP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BGP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Logical partitioning of the network, authentication and faster convergence rate are the advantages of ….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OSPF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EIGRP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C. BGP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D. RIP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A. OSPF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FD62FA" w:rsidRDefault="00AD02B6" w:rsidP="00FD62F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2FA">
        <w:rPr>
          <w:rFonts w:ascii="Times New Roman" w:eastAsia="Times New Roman" w:hAnsi="Times New Roman" w:cs="Times New Roman"/>
          <w:sz w:val="24"/>
          <w:szCs w:val="24"/>
        </w:rPr>
        <w:t>Which of the following is/are the benefits provided by EIGRP? i) Faster convergence ii) partial routing updates iii) High bandwidth utilization iv) Route summarization *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A. i, iii and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B. i, ii and iii only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C. ii, iii and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D. i, ii and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:rsidR="00AD02B6" w:rsidRPr="00AD02B6" w:rsidRDefault="00F97A12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1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AD02B6" w:rsidRPr="00AD02B6" w:rsidRDefault="00AD02B6" w:rsidP="00AD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D. i, ii and </w:t>
      </w:r>
      <w:proofErr w:type="gramStart"/>
      <w:r w:rsidRPr="00AD02B6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AD02B6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:rsidR="00AD02B6" w:rsidRDefault="00AD02B6"/>
    <w:sectPr w:rsidR="00AD0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5315C"/>
    <w:multiLevelType w:val="hybridMultilevel"/>
    <w:tmpl w:val="2F203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068"/>
    <w:rsid w:val="00110A1A"/>
    <w:rsid w:val="00333068"/>
    <w:rsid w:val="0056691F"/>
    <w:rsid w:val="00AD02B6"/>
    <w:rsid w:val="00E81569"/>
    <w:rsid w:val="00F162BD"/>
    <w:rsid w:val="00F97A12"/>
    <w:rsid w:val="00FD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AD02B6"/>
  </w:style>
  <w:style w:type="character" w:customStyle="1" w:styleId="docssharedwiztogglelabeledlabeltext">
    <w:name w:val="docssharedwiztogglelabeledlabeltext"/>
    <w:basedOn w:val="DefaultParagraphFont"/>
    <w:rsid w:val="00AD02B6"/>
  </w:style>
  <w:style w:type="paragraph" w:styleId="ListParagraph">
    <w:name w:val="List Paragraph"/>
    <w:basedOn w:val="Normal"/>
    <w:uiPriority w:val="34"/>
    <w:qFormat/>
    <w:rsid w:val="00E815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AD02B6"/>
  </w:style>
  <w:style w:type="character" w:customStyle="1" w:styleId="docssharedwiztogglelabeledlabeltext">
    <w:name w:val="docssharedwiztogglelabeledlabeltext"/>
    <w:basedOn w:val="DefaultParagraphFont"/>
    <w:rsid w:val="00AD02B6"/>
  </w:style>
  <w:style w:type="paragraph" w:styleId="ListParagraph">
    <w:name w:val="List Paragraph"/>
    <w:basedOn w:val="Normal"/>
    <w:uiPriority w:val="34"/>
    <w:qFormat/>
    <w:rsid w:val="00E81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4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55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5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6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2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9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45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7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7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4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5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5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4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3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3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6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9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04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7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9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7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4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75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2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6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1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2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1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5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609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38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1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6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4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6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4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1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0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0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90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5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4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5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339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3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0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5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4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2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6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5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718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6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3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1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0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57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38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4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59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9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0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1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42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4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1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5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4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5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15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03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8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6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5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2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254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9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6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0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9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7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2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7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6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1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89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53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8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35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8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6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9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2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5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8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2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233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1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1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7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3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4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1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6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83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1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538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9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0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9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2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0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6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9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7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7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23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3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1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140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1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4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7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9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6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7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8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522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4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0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3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9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2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8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0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1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2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8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5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1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664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35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5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94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0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7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7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2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760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3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8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7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2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8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5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7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0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1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05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882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54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9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2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0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4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5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1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4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7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3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6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7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740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5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8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9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4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4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8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9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7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2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82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3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4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510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8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8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3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5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4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7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9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8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36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7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7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2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4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3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9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0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6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27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4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4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5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1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5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8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391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1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0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4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6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3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2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8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4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9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7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8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1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8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4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471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7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0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3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5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2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3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1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6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9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2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1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6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6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5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0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8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1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65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1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1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6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8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6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363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8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3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44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1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3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1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6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0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9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3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7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49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8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2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9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9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0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2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6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7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2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8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4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44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7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2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0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9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6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2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0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4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9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8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5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6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51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5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0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6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8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9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5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8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02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16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1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4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3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26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47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5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9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1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2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1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6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1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9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5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9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3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4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172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6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2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6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7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4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3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4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3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6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7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3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7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7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6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1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53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7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4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7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8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1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1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6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8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1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4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5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4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44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7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3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76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5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1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8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0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0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3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5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8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5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1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0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4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2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050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45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1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0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9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9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6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17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9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5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2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6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8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295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30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8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0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4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6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1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3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1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3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3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9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1218</Words>
  <Characters>6947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6</cp:revision>
  <dcterms:created xsi:type="dcterms:W3CDTF">2020-10-09T06:50:00Z</dcterms:created>
  <dcterms:modified xsi:type="dcterms:W3CDTF">2020-10-09T07:06:00Z</dcterms:modified>
</cp:coreProperties>
</file>