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120"/>
        <w:jc w:val="center"/>
      </w:pPr>
      <w:r>
        <w:rPr>
          <w:rFonts w:ascii="Arial" w:hAnsi="Arial"/>
          <w:b/>
          <w:sz w:val="56"/>
          <w:color w:val="1B365D"/>
        </w:rPr>
        <w:t>TEST PROPOSAL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Testing Docx Builder</w:t>
      </w:r>
    </w:p>
    <w:p>
      <w:pPr>
        <w:pStyle w:val="Heading1"/>
      </w:pPr>
      <w:r>
        <w:t>1. Section One</w:t>
      </w:r>
    </w:p>
    <w:p>
      <w:pPr>
        <w:spacing w:line="276" w:lineRule="auto" w:after="160"/>
      </w:pPr>
      <w:r>
        <w:t>This is a test paragraph with Georgian typography.</w:t>
      </w:r>
    </w:p>
    <w:tbl>
      <w:tblPr>
        <w:tblW w:w="9200" w:type="dxa"/>
        <w:tblBorders>
          <w:left w:val="single" w:sz="36" w:space="0" w:color="1B365D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1F5F9"/>
          </w:tcPr>
          <w:p>
            <w:pPr>
              <w:spacing w:after="80"/>
            </w:pPr>
            <w:r>
              <w:rPr>
                <w:b/>
                <w:color w:val="1B365D"/>
                <w:sz w:val="24"/>
              </w:rPr>
              <w:t>Test Callout</w:t>
            </w:r>
          </w:p>
          <w:p>
            <w:r>
              <w:rPr>
                <w:sz w:val="20"/>
                <w:color w:val="334155"/>
              </w:rPr>
              <w:t>Executive callout test content.</w:t>
            </w:r>
          </w:p>
        </w:tc>
      </w:tr>
    </w:tbl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4600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Col A</w:t>
            </w:r>
          </w:p>
        </w:tc>
        <w:tc>
          <w:tcPr>
            <w:tcW w:w="4600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Col B</w:t>
            </w:r>
          </w:p>
        </w:tc>
      </w:tr>
      <w:tr>
        <w:tc>
          <w:tcPr>
            <w:tcW w:w="46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Row 1A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Row 1B</w:t>
            </w:r>
          </w:p>
        </w:tc>
      </w:tr>
      <w:tr>
        <w:tc>
          <w:tcPr>
            <w:tcW w:w="46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Row 2A</w:t>
            </w:r>
          </w:p>
        </w:tc>
        <w:tc>
          <w:tcPr>
            <w:tcW w:w="46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Row 2B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1B365D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00A3E0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Title</dc:title>
  <dc:creator>Enterprise Multi-Agent AI System</dc:creator>
  <cp:lastModifiedBy>Supervisor Agent</cp:lastModifiedBy>
  <cp:revision>1</cp:revision>
</cp:coreProperties>
</file>