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9D414" w14:textId="77777777" w:rsidR="00AE7A15" w:rsidRDefault="00000000">
      <w:pPr>
        <w:jc w:val="center"/>
      </w:pPr>
      <w:r>
        <w:rPr>
          <w:b/>
          <w:color w:val="1F4E79"/>
          <w:sz w:val="56"/>
        </w:rPr>
        <w:t>SLE-4</w:t>
      </w:r>
    </w:p>
    <w:p w14:paraId="1B29BA1E" w14:textId="77777777" w:rsidR="00AE7A15" w:rsidRDefault="00000000">
      <w:pPr>
        <w:jc w:val="center"/>
      </w:pPr>
      <w:r>
        <w:rPr>
          <w:b/>
          <w:color w:val="2D2D2D"/>
          <w:sz w:val="30"/>
        </w:rPr>
        <w:t>FINAL VIVA &amp; ARCHITECTURE DECISION RECORD</w:t>
      </w:r>
    </w:p>
    <w:p w14:paraId="2AD5C2E1" w14:textId="77777777" w:rsidR="00AE7A15" w:rsidRDefault="00000000">
      <w:pPr>
        <w:jc w:val="center"/>
      </w:pPr>
      <w:r>
        <w:rPr>
          <w:i/>
          <w:sz w:val="22"/>
        </w:rPr>
        <w:t>Performance Comparison of BFS and DFS on a 20 × 20 Grid</w:t>
      </w:r>
    </w:p>
    <w:p w14:paraId="65A1EB22" w14:textId="77777777" w:rsidR="00AE7A15" w:rsidRDefault="00000000">
      <w:r>
        <w:t>Course: 02AML204 – Introduction to Artificial Intelligence</w:t>
      </w:r>
    </w:p>
    <w:p w14:paraId="0FC65670" w14:textId="53848B39" w:rsidR="00AE7A15" w:rsidRDefault="00000000">
      <w:r>
        <w:t>SY B.Tech. CSE (AI &amp; ML) | SEM-</w:t>
      </w:r>
      <w:r w:rsidR="00C37BE1">
        <w:t>III</w:t>
      </w:r>
    </w:p>
    <w:tbl>
      <w:tblPr>
        <w:tblStyle w:val="TableGrid"/>
        <w:tblW w:w="0" w:type="auto"/>
        <w:jc w:val="center"/>
        <w:tblLook w:val="04A0" w:firstRow="1" w:lastRow="0" w:firstColumn="1" w:lastColumn="0" w:noHBand="0" w:noVBand="1"/>
      </w:tblPr>
      <w:tblGrid>
        <w:gridCol w:w="5083"/>
        <w:gridCol w:w="5083"/>
      </w:tblGrid>
      <w:tr w:rsidR="00AE7A15" w14:paraId="32BC07C1" w14:textId="77777777">
        <w:trPr>
          <w:jc w:val="center"/>
        </w:trPr>
        <w:tc>
          <w:tcPr>
            <w:tcW w:w="5083" w:type="dxa"/>
            <w:shd w:val="clear" w:color="auto" w:fill="1F4E79"/>
            <w:vAlign w:val="center"/>
          </w:tcPr>
          <w:p w14:paraId="46EECD6B" w14:textId="77777777" w:rsidR="00AE7A15" w:rsidRDefault="00000000">
            <w:pPr>
              <w:spacing w:after="20"/>
            </w:pPr>
            <w:r>
              <w:rPr>
                <w:b/>
                <w:color w:val="FFFFFF"/>
                <w:sz w:val="18"/>
              </w:rPr>
              <w:t>Student Name</w:t>
            </w:r>
          </w:p>
        </w:tc>
        <w:tc>
          <w:tcPr>
            <w:tcW w:w="5083" w:type="dxa"/>
            <w:shd w:val="clear" w:color="auto" w:fill="F2F6FA"/>
            <w:vAlign w:val="center"/>
          </w:tcPr>
          <w:p w14:paraId="524B6DB1" w14:textId="77777777" w:rsidR="00AE7A15" w:rsidRDefault="00000000">
            <w:pPr>
              <w:spacing w:after="20"/>
            </w:pPr>
            <w:r>
              <w:rPr>
                <w:sz w:val="18"/>
              </w:rPr>
              <w:t>Darshan Jivandhar Chougule</w:t>
            </w:r>
          </w:p>
        </w:tc>
      </w:tr>
      <w:tr w:rsidR="00AE7A15" w14:paraId="3A4A50D8" w14:textId="77777777">
        <w:trPr>
          <w:jc w:val="center"/>
        </w:trPr>
        <w:tc>
          <w:tcPr>
            <w:tcW w:w="5083" w:type="dxa"/>
            <w:shd w:val="clear" w:color="auto" w:fill="1F4E79"/>
            <w:vAlign w:val="center"/>
          </w:tcPr>
          <w:p w14:paraId="72823287" w14:textId="77777777" w:rsidR="00AE7A15" w:rsidRDefault="00000000">
            <w:pPr>
              <w:spacing w:after="20"/>
            </w:pPr>
            <w:r>
              <w:rPr>
                <w:b/>
                <w:color w:val="FFFFFF"/>
                <w:sz w:val="18"/>
              </w:rPr>
              <w:t>PRN</w:t>
            </w:r>
          </w:p>
        </w:tc>
        <w:tc>
          <w:tcPr>
            <w:tcW w:w="5083" w:type="dxa"/>
            <w:shd w:val="clear" w:color="auto" w:fill="F2F6FA"/>
            <w:vAlign w:val="center"/>
          </w:tcPr>
          <w:p w14:paraId="07D966D3" w14:textId="77777777" w:rsidR="00AE7A15" w:rsidRDefault="00000000">
            <w:pPr>
              <w:spacing w:after="20"/>
            </w:pPr>
            <w:r>
              <w:rPr>
                <w:sz w:val="18"/>
              </w:rPr>
              <w:t>25UAM077</w:t>
            </w:r>
          </w:p>
        </w:tc>
      </w:tr>
      <w:tr w:rsidR="00AE7A15" w14:paraId="3B1DFAE2" w14:textId="77777777">
        <w:trPr>
          <w:jc w:val="center"/>
        </w:trPr>
        <w:tc>
          <w:tcPr>
            <w:tcW w:w="5083" w:type="dxa"/>
            <w:shd w:val="clear" w:color="auto" w:fill="1F4E79"/>
            <w:vAlign w:val="center"/>
          </w:tcPr>
          <w:p w14:paraId="500C3E0B" w14:textId="77777777" w:rsidR="00AE7A15" w:rsidRDefault="00000000">
            <w:pPr>
              <w:spacing w:after="20"/>
            </w:pPr>
            <w:r>
              <w:rPr>
                <w:b/>
                <w:color w:val="FFFFFF"/>
                <w:sz w:val="18"/>
              </w:rPr>
              <w:t>Division</w:t>
            </w:r>
          </w:p>
        </w:tc>
        <w:tc>
          <w:tcPr>
            <w:tcW w:w="5083" w:type="dxa"/>
            <w:shd w:val="clear" w:color="auto" w:fill="F2F6FA"/>
            <w:vAlign w:val="center"/>
          </w:tcPr>
          <w:p w14:paraId="00B50218" w14:textId="77777777" w:rsidR="00AE7A15" w:rsidRDefault="00000000">
            <w:pPr>
              <w:spacing w:after="20"/>
            </w:pPr>
            <w:r>
              <w:rPr>
                <w:sz w:val="18"/>
              </w:rPr>
              <w:t>B</w:t>
            </w:r>
          </w:p>
        </w:tc>
      </w:tr>
      <w:tr w:rsidR="00AE7A15" w14:paraId="7584E82B" w14:textId="77777777">
        <w:trPr>
          <w:jc w:val="center"/>
        </w:trPr>
        <w:tc>
          <w:tcPr>
            <w:tcW w:w="5083" w:type="dxa"/>
            <w:shd w:val="clear" w:color="auto" w:fill="1F4E79"/>
            <w:vAlign w:val="center"/>
          </w:tcPr>
          <w:p w14:paraId="082E715E" w14:textId="77777777" w:rsidR="00AE7A15" w:rsidRDefault="00000000">
            <w:pPr>
              <w:spacing w:after="20"/>
            </w:pPr>
            <w:r>
              <w:rPr>
                <w:b/>
                <w:color w:val="FFFFFF"/>
                <w:sz w:val="18"/>
              </w:rPr>
              <w:t>Submission Date</w:t>
            </w:r>
          </w:p>
        </w:tc>
        <w:tc>
          <w:tcPr>
            <w:tcW w:w="5083" w:type="dxa"/>
            <w:shd w:val="clear" w:color="auto" w:fill="F2F6FA"/>
            <w:vAlign w:val="center"/>
          </w:tcPr>
          <w:p w14:paraId="78BFEA1A" w14:textId="3C9BF1F1" w:rsidR="00AE7A15" w:rsidRDefault="00B573C5">
            <w:pPr>
              <w:spacing w:after="20"/>
            </w:pPr>
            <w:r>
              <w:rPr>
                <w:sz w:val="18"/>
              </w:rPr>
              <w:t>11</w:t>
            </w:r>
            <w:r w:rsidR="00000000">
              <w:rPr>
                <w:sz w:val="18"/>
              </w:rPr>
              <w:t xml:space="preserve"> October 2026</w:t>
            </w:r>
          </w:p>
        </w:tc>
      </w:tr>
    </w:tbl>
    <w:p w14:paraId="06CBBC3A" w14:textId="77777777" w:rsidR="00AE7A15" w:rsidRDefault="00AE7A15"/>
    <w:p w14:paraId="5100A143" w14:textId="77777777" w:rsidR="00AE7A15" w:rsidRDefault="00000000">
      <w:pPr>
        <w:pStyle w:val="Heading1"/>
      </w:pPr>
      <w:r>
        <w:t>PART A: Architecture Decision Record (ADR)</w:t>
      </w:r>
    </w:p>
    <w:p w14:paraId="203756EA" w14:textId="77777777" w:rsidR="00AE7A15" w:rsidRDefault="00000000">
      <w:r>
        <w:rPr>
          <w:b/>
        </w:rPr>
        <w:t xml:space="preserve">ADR Title: </w:t>
      </w:r>
      <w:r>
        <w:t>Use Breadth-First Search (BFS) as the reference algorithm for shortest-path finding on an unweighted grid</w:t>
      </w:r>
    </w:p>
    <w:p w14:paraId="060E251B" w14:textId="77777777" w:rsidR="00AE7A15" w:rsidRDefault="00000000">
      <w:r>
        <w:rPr>
          <w:b/>
        </w:rPr>
        <w:t xml:space="preserve">Status: </w:t>
      </w:r>
      <w:r>
        <w:t xml:space="preserve">Accepted for the project comparison     </w:t>
      </w:r>
      <w:r>
        <w:rPr>
          <w:b/>
        </w:rPr>
        <w:t xml:space="preserve">Date: </w:t>
      </w:r>
      <w:r>
        <w:t>09 October 2026</w:t>
      </w:r>
    </w:p>
    <w:p w14:paraId="67B224F8" w14:textId="77777777" w:rsidR="00AE7A15" w:rsidRDefault="00000000">
      <w:pPr>
        <w:pStyle w:val="Heading2"/>
      </w:pPr>
      <w:r>
        <w:t>1. Context</w:t>
      </w:r>
    </w:p>
    <w:p w14:paraId="384125B8" w14:textId="77777777" w:rsidR="00AE7A15" w:rsidRDefault="00000000">
      <w:r>
        <w:t>The project compares Breadth-First Search (BFS) and Depth-First Search (DFS) on the same 20 × 20 grid. Both algorithms search from start cell (0, 0) to goal cell (19, 19), using the same grid configuration. The system records path length, expanded nodes, and execution time so their behaviour can be compared fairly. The main design question is which algorithm should be treated as the reliable reference when the required result is a shortest path in an unweighted grid.</w:t>
      </w:r>
    </w:p>
    <w:p w14:paraId="3650E5B3" w14:textId="77777777" w:rsidR="00AE7A15" w:rsidRDefault="00000000">
      <w:pPr>
        <w:pStyle w:val="Heading2"/>
      </w:pPr>
      <w:r>
        <w:t>2. Decision</w:t>
      </w:r>
    </w:p>
    <w:p w14:paraId="5888E668" w14:textId="77777777" w:rsidR="00AE7A15" w:rsidRDefault="00000000">
      <w:r>
        <w:t>Use BFS as the reference algorithm whenever the system needs a shortest path in an unweighted grid. Keep DFS in the project as a comparison algorithm for demonstrating how a stack-based, depth-first strategy behaves.</w:t>
      </w:r>
    </w:p>
    <w:p w14:paraId="16FC1094" w14:textId="77777777" w:rsidR="00AE7A15" w:rsidRDefault="00000000">
      <w:pPr>
        <w:pStyle w:val="Heading2"/>
      </w:pPr>
      <w:r>
        <w:t>3. Alternatives Considered</w:t>
      </w:r>
    </w:p>
    <w:p w14:paraId="5F14CDB6" w14:textId="77777777" w:rsidR="00AE7A15" w:rsidRDefault="00000000">
      <w:pPr>
        <w:pStyle w:val="ListBullet"/>
      </w:pPr>
      <w:r>
        <w:t>DFS (Depth-First Search): explores deeply before backtracking; it can find a path, but does not guarantee that the path is shortest.</w:t>
      </w:r>
    </w:p>
    <w:p w14:paraId="3C24B80D" w14:textId="77777777" w:rsidR="00AE7A15" w:rsidRDefault="00000000">
      <w:pPr>
        <w:pStyle w:val="ListBullet"/>
      </w:pPr>
      <w:r>
        <w:t>Use only BFS: gives shortest-path behaviour for an unweighted grid, but would remove the useful comparison with DFS required by this project.</w:t>
      </w:r>
    </w:p>
    <w:p w14:paraId="67B5AB01" w14:textId="77777777" w:rsidR="00AE7A15" w:rsidRDefault="00000000">
      <w:pPr>
        <w:pStyle w:val="ListBullet"/>
      </w:pPr>
      <w:r>
        <w:t>Use a heuristic search such as A*: could be considered for larger path-finding tasks, but it introduces a heuristic and additional design choices beyond the current BFS-versus-DFS experiment.</w:t>
      </w:r>
    </w:p>
    <w:p w14:paraId="3F6E2EDD" w14:textId="77777777" w:rsidR="00AE7A15" w:rsidRDefault="00000000">
      <w:pPr>
        <w:pStyle w:val="Heading2"/>
      </w:pPr>
      <w:r>
        <w:t>4. Rationale / Justification</w:t>
      </w:r>
    </w:p>
    <w:p w14:paraId="0108A48A" w14:textId="77777777" w:rsidR="00AE7A15" w:rsidRDefault="00000000">
      <w:pPr>
        <w:pStyle w:val="ListBullet"/>
      </w:pPr>
      <w:r>
        <w:t>BFS explores the grid level by level. In an unweighted graph/grid, the first discovered route to the goal has the minimum number of steps.</w:t>
      </w:r>
    </w:p>
    <w:p w14:paraId="439CE3DA" w14:textId="77777777" w:rsidR="00AE7A15" w:rsidRDefault="00000000">
      <w:pPr>
        <w:pStyle w:val="ListBullet"/>
      </w:pPr>
      <w:r>
        <w:t>The BFS implementation uses a FIFO queue, a visited set, and a parent map; these structures support orderly exploration and path reconstruction.</w:t>
      </w:r>
    </w:p>
    <w:p w14:paraId="74DDF1FE" w14:textId="77777777" w:rsidR="00AE7A15" w:rsidRDefault="00000000">
      <w:pPr>
        <w:pStyle w:val="ListBullet"/>
      </w:pPr>
      <w:r>
        <w:t>DFS uses a LIFO stack and explores one branch deeply. Its result can depend on neighbor exploration order and is not guaranteed to be the shortest route.</w:t>
      </w:r>
    </w:p>
    <w:p w14:paraId="019993BD" w14:textId="77777777" w:rsidR="00AE7A15" w:rsidRDefault="00000000">
      <w:pPr>
        <w:pStyle w:val="ListBullet"/>
      </w:pPr>
      <w:r>
        <w:t>SLE-2 profiles both algorithms on the same fixed 20 × 20 grid, with the same start and goal, which makes the comparison more controlled.</w:t>
      </w:r>
    </w:p>
    <w:p w14:paraId="7BC573E0" w14:textId="77777777" w:rsidR="00AE7A15" w:rsidRDefault="00000000">
      <w:pPr>
        <w:pStyle w:val="ListBullet"/>
      </w:pPr>
      <w:r>
        <w:t>The documented profiling setup performs 5 runs with 5,000 timing iterations per run and uses Python's timeit and statistics modules to measure execution time.</w:t>
      </w:r>
    </w:p>
    <w:p w14:paraId="60FB5DBF" w14:textId="77777777" w:rsidR="00AE7A15" w:rsidRDefault="00000000">
      <w:pPr>
        <w:pStyle w:val="ListBullet"/>
      </w:pPr>
      <w:r>
        <w:t>The system records path length and nodes expanded as well as timing. These measures help distinguish solution quality from runtime behaviour.</w:t>
      </w:r>
    </w:p>
    <w:p w14:paraId="26485A0E" w14:textId="77777777" w:rsidR="00AE7A15" w:rsidRDefault="00000000">
      <w:pPr>
        <w:pStyle w:val="ListBullet"/>
      </w:pPr>
      <w:r>
        <w:lastRenderedPageBreak/>
        <w:t>SLE-3 separates grid configuration, valid-neighbor checking, BFS, DFS, profiling, and output responsibilities. This modular structure makes the algorithm choice easier to explain, test, and maintain.</w:t>
      </w:r>
    </w:p>
    <w:p w14:paraId="40B3939E" w14:textId="77777777" w:rsidR="00AE7A15" w:rsidRDefault="00000000">
      <w:pPr>
        <w:pStyle w:val="ListBullet"/>
      </w:pPr>
      <w:r>
        <w:t>The repository README describes the measurement method but does not publish the exact timing values. Therefore, no numeric speed winner is claimed here; the actual console output should be used if exact measurements are discussed during the viva.</w:t>
      </w:r>
    </w:p>
    <w:p w14:paraId="4432E7A5" w14:textId="77777777" w:rsidR="00AE7A15" w:rsidRDefault="00000000">
      <w:pPr>
        <w:pStyle w:val="Heading2"/>
      </w:pPr>
      <w:r>
        <w:t>5. Consequences</w:t>
      </w:r>
    </w:p>
    <w:p w14:paraId="6FED7736" w14:textId="77777777" w:rsidR="00AE7A15" w:rsidRDefault="00000000">
      <w:r>
        <w:rPr>
          <w:b/>
        </w:rPr>
        <w:t>Positive</w:t>
      </w:r>
    </w:p>
    <w:p w14:paraId="04033D65" w14:textId="77777777" w:rsidR="00AE7A15" w:rsidRDefault="00000000">
      <w:pPr>
        <w:pStyle w:val="ListBullet"/>
      </w:pPr>
      <w:r>
        <w:t>Shortest-path correctness is clear for an unweighted grid when BFS is used.</w:t>
      </w:r>
    </w:p>
    <w:p w14:paraId="0B56F907" w14:textId="77777777" w:rsidR="00AE7A15" w:rsidRDefault="00000000">
      <w:pPr>
        <w:pStyle w:val="ListBullet"/>
      </w:pPr>
      <w:r>
        <w:t>Keeping DFS provides a direct experimental comparison of queue-based and stack-based search.</w:t>
      </w:r>
    </w:p>
    <w:p w14:paraId="229C30E6" w14:textId="77777777" w:rsidR="00AE7A15" w:rsidRDefault="00000000">
      <w:pPr>
        <w:pStyle w:val="ListBullet"/>
      </w:pPr>
      <w:r>
        <w:t>Separate modules support testing, profiling, and future changes without mixing all responsibilities into one function.</w:t>
      </w:r>
    </w:p>
    <w:p w14:paraId="5D0CB99A" w14:textId="77777777" w:rsidR="00AE7A15" w:rsidRDefault="00000000">
      <w:r>
        <w:rPr>
          <w:b/>
        </w:rPr>
        <w:t>Negative / Trade-offs</w:t>
      </w:r>
    </w:p>
    <w:p w14:paraId="4C391ED0" w14:textId="77777777" w:rsidR="00AE7A15" w:rsidRDefault="00000000">
      <w:pPr>
        <w:pStyle w:val="ListBullet"/>
      </w:pPr>
      <w:r>
        <w:t>BFS can store many frontier nodes, so memory use can grow substantially as the grid becomes larger.</w:t>
      </w:r>
    </w:p>
    <w:p w14:paraId="465FF18C" w14:textId="77777777" w:rsidR="00AE7A15" w:rsidRDefault="00000000">
      <w:pPr>
        <w:pStyle w:val="ListBullet"/>
      </w:pPr>
      <w:r>
        <w:t>BFS may explore many cells that are not on the final path; DFS may sometimes reach a goal quickly, but cannot promise the shortest route.</w:t>
      </w:r>
    </w:p>
    <w:p w14:paraId="69C2557C" w14:textId="77777777" w:rsidR="00AE7A15" w:rsidRDefault="00000000">
      <w:pPr>
        <w:pStyle w:val="ListBullet"/>
      </w:pPr>
      <w:r>
        <w:t>The choice is specific to an unweighted grid; weighted path costs would require reconsidering the algorithm.</w:t>
      </w:r>
    </w:p>
    <w:p w14:paraId="5F5656C7" w14:textId="77777777" w:rsidR="00AE7A15" w:rsidRDefault="00000000">
      <w:pPr>
        <w:pStyle w:val="Heading2"/>
      </w:pPr>
      <w:r>
        <w:t>6. References</w:t>
      </w:r>
    </w:p>
    <w:p w14:paraId="0E4BFD3E" w14:textId="77777777" w:rsidR="00AE7A15" w:rsidRDefault="00000000">
      <w:pPr>
        <w:pStyle w:val="ListBullet"/>
      </w:pPr>
      <w:r>
        <w:t>SLE-1 – Study Assistant AI Agent: https://github.com/DarshanChougule2809/IAI-SLE-AI-Agent</w:t>
      </w:r>
    </w:p>
    <w:p w14:paraId="143EEB0C" w14:textId="77777777" w:rsidR="00AE7A15" w:rsidRDefault="00000000">
      <w:pPr>
        <w:pStyle w:val="ListBullet"/>
      </w:pPr>
      <w:r>
        <w:t>SLE-2 – Empirical Performance Analysis: https://github.com/DarshanChougule2809/IAI-SLE-2-profiling</w:t>
      </w:r>
    </w:p>
    <w:p w14:paraId="4CCBF5B0" w14:textId="77777777" w:rsidR="00AE7A15" w:rsidRDefault="00000000">
      <w:pPr>
        <w:pStyle w:val="ListBullet"/>
      </w:pPr>
      <w:r>
        <w:t>SLE-3 – BFS vs DFS Grid Search and C4 Architecture: https://github.com/DarshanChougule2809/IAI-SLE-3-Architecture</w:t>
      </w:r>
    </w:p>
    <w:p w14:paraId="479D41F8" w14:textId="77777777" w:rsidR="00AE7A15" w:rsidRDefault="00000000">
      <w:r>
        <w:br w:type="page"/>
      </w:r>
    </w:p>
    <w:p w14:paraId="76F8A98C" w14:textId="6DD20D81" w:rsidR="00AE7A15" w:rsidRDefault="00000000">
      <w:pPr>
        <w:pStyle w:val="Heading1"/>
      </w:pPr>
      <w:r>
        <w:lastRenderedPageBreak/>
        <w:t>PART B: Short Summary of My SLE Journey</w:t>
      </w:r>
    </w:p>
    <w:tbl>
      <w:tblPr>
        <w:tblStyle w:val="TableGrid"/>
        <w:tblW w:w="0" w:type="auto"/>
        <w:jc w:val="center"/>
        <w:tblLook w:val="04A0" w:firstRow="1" w:lastRow="0" w:firstColumn="1" w:lastColumn="0" w:noHBand="0" w:noVBand="1"/>
      </w:tblPr>
      <w:tblGrid>
        <w:gridCol w:w="5083"/>
        <w:gridCol w:w="5083"/>
      </w:tblGrid>
      <w:tr w:rsidR="00AE7A15" w14:paraId="3B0AFF75" w14:textId="77777777">
        <w:trPr>
          <w:jc w:val="center"/>
        </w:trPr>
        <w:tc>
          <w:tcPr>
            <w:tcW w:w="5083" w:type="dxa"/>
            <w:shd w:val="clear" w:color="auto" w:fill="1F4E79"/>
            <w:vAlign w:val="center"/>
          </w:tcPr>
          <w:p w14:paraId="3C8D53A0" w14:textId="77777777" w:rsidR="00AE7A15" w:rsidRDefault="00000000">
            <w:pPr>
              <w:spacing w:after="20"/>
            </w:pPr>
            <w:r>
              <w:rPr>
                <w:b/>
                <w:color w:val="FFFFFF"/>
                <w:sz w:val="18"/>
              </w:rPr>
              <w:t>Stage</w:t>
            </w:r>
          </w:p>
        </w:tc>
        <w:tc>
          <w:tcPr>
            <w:tcW w:w="5083" w:type="dxa"/>
            <w:shd w:val="clear" w:color="auto" w:fill="1F4E79"/>
            <w:vAlign w:val="center"/>
          </w:tcPr>
          <w:p w14:paraId="14CDED08" w14:textId="77777777" w:rsidR="00AE7A15" w:rsidRDefault="00000000">
            <w:pPr>
              <w:spacing w:after="20"/>
            </w:pPr>
            <w:r>
              <w:rPr>
                <w:b/>
                <w:color w:val="FFFFFF"/>
                <w:sz w:val="18"/>
              </w:rPr>
              <w:t>Work completed</w:t>
            </w:r>
          </w:p>
        </w:tc>
      </w:tr>
      <w:tr w:rsidR="00AE7A15" w14:paraId="2DFB18B8" w14:textId="77777777">
        <w:trPr>
          <w:jc w:val="center"/>
        </w:trPr>
        <w:tc>
          <w:tcPr>
            <w:tcW w:w="5083" w:type="dxa"/>
            <w:vAlign w:val="center"/>
          </w:tcPr>
          <w:p w14:paraId="2FF70425" w14:textId="77777777" w:rsidR="00AE7A15" w:rsidRDefault="00000000">
            <w:pPr>
              <w:spacing w:after="20"/>
            </w:pPr>
            <w:r>
              <w:rPr>
                <w:b/>
                <w:sz w:val="18"/>
              </w:rPr>
              <w:t>SLE-1</w:t>
            </w:r>
          </w:p>
        </w:tc>
        <w:tc>
          <w:tcPr>
            <w:tcW w:w="5083" w:type="dxa"/>
            <w:vAlign w:val="center"/>
          </w:tcPr>
          <w:p w14:paraId="3266D4B6" w14:textId="77777777" w:rsidR="00AE7A15" w:rsidRDefault="00000000">
            <w:pPr>
              <w:spacing w:after="20"/>
            </w:pPr>
            <w:r>
              <w:rPr>
                <w:sz w:val="18"/>
              </w:rPr>
              <w:t>Built a Python-based Study Assistant AI Agent with a menu for percentage calculation, random study tips, a basic calculator, and exit.</w:t>
            </w:r>
          </w:p>
        </w:tc>
      </w:tr>
      <w:tr w:rsidR="00AE7A15" w14:paraId="206458F9" w14:textId="77777777">
        <w:trPr>
          <w:jc w:val="center"/>
        </w:trPr>
        <w:tc>
          <w:tcPr>
            <w:tcW w:w="5083" w:type="dxa"/>
            <w:vAlign w:val="center"/>
          </w:tcPr>
          <w:p w14:paraId="14F01314" w14:textId="77777777" w:rsidR="00AE7A15" w:rsidRDefault="00000000">
            <w:pPr>
              <w:spacing w:after="20"/>
            </w:pPr>
            <w:r>
              <w:rPr>
                <w:b/>
                <w:sz w:val="18"/>
              </w:rPr>
              <w:t>SLE-2</w:t>
            </w:r>
          </w:p>
        </w:tc>
        <w:tc>
          <w:tcPr>
            <w:tcW w:w="5083" w:type="dxa"/>
            <w:vAlign w:val="center"/>
          </w:tcPr>
          <w:p w14:paraId="59189DA3" w14:textId="77777777" w:rsidR="00AE7A15" w:rsidRDefault="00000000">
            <w:pPr>
              <w:spacing w:after="20"/>
            </w:pPr>
            <w:r>
              <w:rPr>
                <w:sz w:val="18"/>
              </w:rPr>
              <w:t>Compared BFS and DFS on a 20 × 20 grid using path length, nodes expanded, and repeated execution-time measurements.</w:t>
            </w:r>
          </w:p>
        </w:tc>
      </w:tr>
      <w:tr w:rsidR="00AE7A15" w14:paraId="02B10402" w14:textId="77777777">
        <w:trPr>
          <w:jc w:val="center"/>
        </w:trPr>
        <w:tc>
          <w:tcPr>
            <w:tcW w:w="5083" w:type="dxa"/>
            <w:vAlign w:val="center"/>
          </w:tcPr>
          <w:p w14:paraId="44B60B5E" w14:textId="77777777" w:rsidR="00AE7A15" w:rsidRDefault="00000000">
            <w:pPr>
              <w:spacing w:after="20"/>
            </w:pPr>
            <w:r>
              <w:rPr>
                <w:b/>
                <w:sz w:val="18"/>
              </w:rPr>
              <w:t>SLE-3</w:t>
            </w:r>
          </w:p>
        </w:tc>
        <w:tc>
          <w:tcPr>
            <w:tcW w:w="5083" w:type="dxa"/>
            <w:vAlign w:val="center"/>
          </w:tcPr>
          <w:p w14:paraId="16DEF6DC" w14:textId="77777777" w:rsidR="00AE7A15" w:rsidRDefault="00000000">
            <w:pPr>
              <w:spacing w:after="20"/>
            </w:pPr>
            <w:r>
              <w:rPr>
                <w:sz w:val="18"/>
              </w:rPr>
              <w:t>Documented the BFS-versus-DFS system using the C4 architecture approach, separating grid configuration, neighbor validation, search engines, profiler, and output.</w:t>
            </w:r>
          </w:p>
        </w:tc>
      </w:tr>
      <w:tr w:rsidR="00AE7A15" w14:paraId="4C95A2FF" w14:textId="77777777">
        <w:trPr>
          <w:jc w:val="center"/>
        </w:trPr>
        <w:tc>
          <w:tcPr>
            <w:tcW w:w="5083" w:type="dxa"/>
            <w:vAlign w:val="center"/>
          </w:tcPr>
          <w:p w14:paraId="5BF36909" w14:textId="77777777" w:rsidR="00AE7A15" w:rsidRDefault="00000000">
            <w:pPr>
              <w:spacing w:after="20"/>
            </w:pPr>
            <w:r>
              <w:rPr>
                <w:b/>
                <w:sz w:val="18"/>
              </w:rPr>
              <w:t>SLE-4</w:t>
            </w:r>
          </w:p>
        </w:tc>
        <w:tc>
          <w:tcPr>
            <w:tcW w:w="5083" w:type="dxa"/>
            <w:vAlign w:val="center"/>
          </w:tcPr>
          <w:p w14:paraId="241173D6" w14:textId="77777777" w:rsidR="00AE7A15" w:rsidRDefault="00000000">
            <w:pPr>
              <w:spacing w:after="20"/>
            </w:pPr>
            <w:r>
              <w:rPr>
                <w:sz w:val="18"/>
              </w:rPr>
              <w:t>Recorded and justified the decision to use BFS as the reference for shortest-path finding on an unweighted grid, while retaining DFS for comparison.</w:t>
            </w:r>
          </w:p>
        </w:tc>
      </w:tr>
    </w:tbl>
    <w:p w14:paraId="239AEAB4" w14:textId="77777777" w:rsidR="00AE7A15" w:rsidRDefault="00000000">
      <w:pPr>
        <w:pStyle w:val="Heading1"/>
      </w:pPr>
      <w:r>
        <w:t>PART C: AI Contribution Note</w:t>
      </w:r>
    </w:p>
    <w:p w14:paraId="092ABB9C" w14:textId="77777777" w:rsidR="00AE7A15" w:rsidRDefault="00000000">
      <w:r>
        <w:t>AI tools used: ChatGPT was used to help organize the ADR, improve clarity, and prepare possible viva explanations.</w:t>
      </w:r>
    </w:p>
    <w:p w14:paraId="476BF656" w14:textId="77777777" w:rsidR="00AE7A15" w:rsidRDefault="00000000">
      <w:r>
        <w:t>What AI helped with: Drafting the document structure, explaining the trade-offs between BFS and DFS, and converting the project details into a concise decision record.</w:t>
      </w:r>
    </w:p>
    <w:p w14:paraId="13D61098" w14:textId="77777777" w:rsidR="00AE7A15" w:rsidRDefault="00000000">
      <w:r>
        <w:t>What I did / must verify myself: I am responsible for understanding the code, checking the generated document against my actual implementation, running the profiler, verifying the reported measurements, and explaining the decision in my own words during the viva. The exact timing values should be copied from my program output rather than estimated.</w:t>
      </w:r>
    </w:p>
    <w:p w14:paraId="16475869" w14:textId="77777777" w:rsidR="00AE7A15" w:rsidRDefault="00000000">
      <w:pPr>
        <w:pStyle w:val="Heading1"/>
      </w:pPr>
      <w:r>
        <w:t>PART D: Viva Preparation Notes</w:t>
      </w:r>
    </w:p>
    <w:p w14:paraId="4A1768AB" w14:textId="77777777" w:rsidR="00AE7A15" w:rsidRDefault="00000000">
      <w:pPr>
        <w:spacing w:after="40"/>
      </w:pPr>
      <w:r>
        <w:rPr>
          <w:b/>
        </w:rPr>
        <w:t xml:space="preserve">Why BFS? </w:t>
      </w:r>
      <w:r>
        <w:t>BFS explores level by level and guarantees a shortest path in an unweighted grid.</w:t>
      </w:r>
    </w:p>
    <w:p w14:paraId="7F174E9F" w14:textId="77777777" w:rsidR="00AE7A15" w:rsidRDefault="00000000">
      <w:pPr>
        <w:spacing w:after="40"/>
      </w:pPr>
      <w:r>
        <w:rPr>
          <w:b/>
        </w:rPr>
        <w:t xml:space="preserve">Why compare DFS? </w:t>
      </w:r>
      <w:r>
        <w:t>DFS shows the behaviour of a stack-based strategy and allows comparison of path length, expanded nodes, and runtime.</w:t>
      </w:r>
    </w:p>
    <w:p w14:paraId="3C30162F" w14:textId="77777777" w:rsidR="00AE7A15" w:rsidRDefault="00000000">
      <w:pPr>
        <w:spacing w:after="40"/>
      </w:pPr>
      <w:r>
        <w:rPr>
          <w:b/>
        </w:rPr>
        <w:t xml:space="preserve">What does the visited set do? </w:t>
      </w:r>
      <w:r>
        <w:t>It prevents repeatedly exploring the same cell and helps avoid cycles.</w:t>
      </w:r>
    </w:p>
    <w:p w14:paraId="1BCFDC9F" w14:textId="77777777" w:rsidR="00AE7A15" w:rsidRDefault="00000000">
      <w:pPr>
        <w:spacing w:after="40"/>
      </w:pPr>
      <w:r>
        <w:rPr>
          <w:b/>
        </w:rPr>
        <w:t xml:space="preserve">Why keep a parent map? </w:t>
      </w:r>
      <w:r>
        <w:t>It stores predecessor information so the final route can be reconstructed from the goal to the start.</w:t>
      </w:r>
    </w:p>
    <w:p w14:paraId="104F878C" w14:textId="77777777" w:rsidR="00AE7A15" w:rsidRDefault="00000000">
      <w:pPr>
        <w:spacing w:after="40"/>
      </w:pPr>
      <w:r>
        <w:rPr>
          <w:b/>
        </w:rPr>
        <w:t xml:space="preserve">What did profiling measure? </w:t>
      </w:r>
      <w:r>
        <w:t>Path length, nodes expanded, and execution time, using repeated timing experiments. I should quote the actual results printed by my run.</w:t>
      </w:r>
    </w:p>
    <w:p w14:paraId="16DF4310" w14:textId="2571421A" w:rsidR="00AE7A15" w:rsidRDefault="00000000" w:rsidP="00FB015C">
      <w:pPr>
        <w:spacing w:after="40"/>
      </w:pPr>
      <w:r>
        <w:rPr>
          <w:b/>
        </w:rPr>
        <w:t xml:space="preserve">What changes for a larger grid? </w:t>
      </w:r>
      <w:r>
        <w:t>The search may process more cells; BFS can require more memory because it stores a frontier. Profiling on larger grids would help assess scaling.</w:t>
      </w:r>
    </w:p>
    <w:sectPr w:rsidR="00AE7A15" w:rsidSect="00034616">
      <w:headerReference w:type="default" r:id="rId8"/>
      <w:footerReference w:type="default" r:id="rId9"/>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7F652" w14:textId="77777777" w:rsidR="001803DE" w:rsidRDefault="001803DE">
      <w:pPr>
        <w:spacing w:after="0" w:line="240" w:lineRule="auto"/>
      </w:pPr>
      <w:r>
        <w:separator/>
      </w:r>
    </w:p>
  </w:endnote>
  <w:endnote w:type="continuationSeparator" w:id="0">
    <w:p w14:paraId="32FF59F8" w14:textId="77777777" w:rsidR="001803DE" w:rsidRDefault="001803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75343" w14:textId="77777777" w:rsidR="00AE7A15" w:rsidRDefault="00000000">
    <w:pPr>
      <w:pStyle w:val="Footer"/>
      <w:jc w:val="center"/>
    </w:pPr>
    <w:r>
      <w:rPr>
        <w:color w:val="646464"/>
        <w:sz w:val="16"/>
      </w:rPr>
      <w:t xml:space="preserve">SLE-4 | ADR </w:t>
    </w:r>
    <w:proofErr w:type="gramStart"/>
    <w:r>
      <w:rPr>
        <w:color w:val="646464"/>
        <w:sz w:val="16"/>
      </w:rPr>
      <w:t>Defense  •</w:t>
    </w:r>
    <w:proofErr w:type="gramEnd"/>
    <w:r>
      <w:rPr>
        <w:color w:val="646464"/>
        <w:sz w:val="16"/>
      </w:rPr>
      <w:t xml:space="preserve">  Page </w:t>
    </w:r>
    <w:r>
      <w:rPr>
        <w:color w:val="646464"/>
        <w:sz w:val="16"/>
      </w:rPr>
      <w:fldChar w:fldCharType="begin"/>
    </w:r>
    <w:r>
      <w:rPr>
        <w:color w:val="646464"/>
        <w:sz w:val="16"/>
      </w:rPr>
      <w:instrText xml:space="preserve"> PAGE </w:instrText>
    </w:r>
    <w:r>
      <w:rPr>
        <w:color w:val="646464"/>
        <w:sz w:val="16"/>
      </w:rPr>
      <w:fldChar w:fldCharType="separate"/>
    </w:r>
    <w:r w:rsidR="00530F6A">
      <w:rPr>
        <w:noProof/>
        <w:color w:val="646464"/>
        <w:sz w:val="16"/>
      </w:rPr>
      <w:t>1</w:t>
    </w:r>
    <w:r>
      <w:rPr>
        <w:color w:val="646464"/>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58158" w14:textId="77777777" w:rsidR="001803DE" w:rsidRDefault="001803DE">
      <w:pPr>
        <w:spacing w:after="0" w:line="240" w:lineRule="auto"/>
      </w:pPr>
      <w:r>
        <w:separator/>
      </w:r>
    </w:p>
  </w:footnote>
  <w:footnote w:type="continuationSeparator" w:id="0">
    <w:p w14:paraId="4004AD98" w14:textId="77777777" w:rsidR="001803DE" w:rsidRDefault="001803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EBCF7" w14:textId="77777777" w:rsidR="00AE7A15" w:rsidRDefault="00000000">
    <w:pPr>
      <w:pStyle w:val="Header"/>
      <w:jc w:val="right"/>
    </w:pPr>
    <w:r>
      <w:rPr>
        <w:color w:val="646464"/>
        <w:sz w:val="16"/>
      </w:rPr>
      <w:t>02AML</w:t>
    </w:r>
    <w:proofErr w:type="gramStart"/>
    <w:r>
      <w:rPr>
        <w:color w:val="646464"/>
        <w:sz w:val="16"/>
      </w:rPr>
      <w:t>204  |</w:t>
    </w:r>
    <w:proofErr w:type="gramEnd"/>
    <w:r>
      <w:rPr>
        <w:color w:val="646464"/>
        <w:sz w:val="16"/>
      </w:rPr>
      <w:t xml:space="preserve">  INTRODUCTION TO ARTIFICIAL INTELLIGENCE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6044552">
    <w:abstractNumId w:val="8"/>
  </w:num>
  <w:num w:numId="2" w16cid:durableId="1033503930">
    <w:abstractNumId w:val="6"/>
  </w:num>
  <w:num w:numId="3" w16cid:durableId="1382288215">
    <w:abstractNumId w:val="5"/>
  </w:num>
  <w:num w:numId="4" w16cid:durableId="1924681305">
    <w:abstractNumId w:val="4"/>
  </w:num>
  <w:num w:numId="5" w16cid:durableId="1739326893">
    <w:abstractNumId w:val="7"/>
  </w:num>
  <w:num w:numId="6" w16cid:durableId="2090425500">
    <w:abstractNumId w:val="3"/>
  </w:num>
  <w:num w:numId="7" w16cid:durableId="2020278979">
    <w:abstractNumId w:val="2"/>
  </w:num>
  <w:num w:numId="8" w16cid:durableId="1305236806">
    <w:abstractNumId w:val="1"/>
  </w:num>
  <w:num w:numId="9" w16cid:durableId="2004501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03DE"/>
    <w:rsid w:val="0029639D"/>
    <w:rsid w:val="00326F90"/>
    <w:rsid w:val="00530F6A"/>
    <w:rsid w:val="008468AE"/>
    <w:rsid w:val="00A72F89"/>
    <w:rsid w:val="00AA1D8D"/>
    <w:rsid w:val="00AE7A15"/>
    <w:rsid w:val="00AF41BB"/>
    <w:rsid w:val="00B47730"/>
    <w:rsid w:val="00B573C5"/>
    <w:rsid w:val="00B97C92"/>
    <w:rsid w:val="00C37BE1"/>
    <w:rsid w:val="00CB0664"/>
    <w:rsid w:val="00FB01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20C3C3"/>
  <w14:defaultImageDpi w14:val="300"/>
  <w15:docId w15:val="{9E3013DE-E311-4C0C-9309-4194D9C48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B015C"/>
    <w:rPr>
      <w:color w:val="0000FF" w:themeColor="hyperlink"/>
      <w:u w:val="single"/>
    </w:rPr>
  </w:style>
  <w:style w:type="character" w:styleId="UnresolvedMention">
    <w:name w:val="Unresolved Mention"/>
    <w:basedOn w:val="DefaultParagraphFont"/>
    <w:uiPriority w:val="99"/>
    <w:semiHidden/>
    <w:unhideWhenUsed/>
    <w:rsid w:val="00FB01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929</Words>
  <Characters>5300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Darshan Chougule</cp:lastModifiedBy>
  <cp:revision>7</cp:revision>
  <dcterms:created xsi:type="dcterms:W3CDTF">2013-12-23T23:15:00Z</dcterms:created>
  <dcterms:modified xsi:type="dcterms:W3CDTF">2026-10-11T08:59:00Z</dcterms:modified>
  <cp:category/>
</cp:coreProperties>
</file>