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40"/>
        <w:jc w:val="center"/>
      </w:pPr>
      <w:r>
        <w:rPr>
          <w:rFonts w:ascii="Times New Roman" w:hAnsi="Times New Roman"/>
          <w:b/>
          <w:color w:val="0F172A"/>
          <w:sz w:val="36"/>
        </w:rPr>
        <w:t>VERITAS AI — VIVA &amp; EXTERNAL PRESENTATION GUIDE</w:t>
      </w:r>
    </w:p>
    <w:p>
      <w:pPr>
        <w:spacing w:after="480"/>
        <w:jc w:val="center"/>
      </w:pPr>
      <w:r>
        <w:rPr>
          <w:rFonts w:ascii="Times New Roman" w:hAnsi="Times New Roman"/>
          <w:i/>
          <w:sz w:val="24"/>
        </w:rPr>
        <w:t>Complete Technical Architecture, Big Data Implementation, Viva Answers &amp; Demo Script</w:t>
      </w:r>
    </w:p>
    <w:p>
      <w:pPr>
        <w:keepNext/>
        <w:spacing w:before="360" w:after="120"/>
      </w:pPr>
      <w:r>
        <w:rPr>
          <w:rFonts w:ascii="Times New Roman" w:hAnsi="Times New Roman"/>
          <w:b/>
          <w:color w:val="0F172A"/>
          <w:sz w:val="28"/>
        </w:rPr>
        <w:t>1. The 2-Minute Opening Elevator Pitch</w:t>
      </w:r>
    </w:p>
    <w:p>
      <w:pPr>
        <w:spacing w:line="312" w:lineRule="auto" w:after="120"/>
        <w:jc w:val="both"/>
      </w:pPr>
      <w:r>
        <w:rPr>
          <w:rFonts w:ascii="Times New Roman" w:hAnsi="Times New Roman"/>
          <w:b w:val="0"/>
          <w:i w:val="0"/>
          <w:sz w:val="23"/>
        </w:rPr>
        <w:t>When introducing your project to external examiners and faculty, deliver this concise, impactful statement:</w:t>
      </w:r>
    </w:p>
    <w:p>
      <w:pPr>
        <w:spacing w:line="312" w:lineRule="auto" w:after="120"/>
        <w:jc w:val="both"/>
      </w:pPr>
      <w:r>
        <w:rPr>
          <w:rFonts w:ascii="Times New Roman" w:hAnsi="Times New Roman"/>
          <w:b w:val="0"/>
          <w:i/>
          <w:sz w:val="23"/>
        </w:rPr>
        <w:t>"Respected examiners, Veritas AI is an Evidence-Grounded Fake News Detection platform built on Big Data Analytics (BDA). Traditional machine learning classifiers operate as closed-world black boxes: they look only at text style and guess 50/50 on unseen breaking news without citing sources. In contrast, Veritas AI indexes 67,587 verified news articles and fact-checks (~3.7 GB indexes) using Apache Spark and Hadoop HDFS. When a user submits any claim, our system extracts factual entities via Llama-3.3-70B, performs dual-stage hybrid retrieval (dense multilingual vectors + sparse TF-IDF) in under 300ms, reranks candidates using a 5-signal formula, and synthesizes an evidence-grounded verdict: AUTHENTIC, FAKE, or an anti-hallucination safety state UNCERTAIN. The system is deployed with a high-performance FastAPI backend and an interactive React 19 dashboard."</w:t>
      </w:r>
    </w:p>
    <w:p>
      <w:pPr>
        <w:keepNext/>
        <w:spacing w:before="360" w:after="120"/>
      </w:pPr>
      <w:r>
        <w:rPr>
          <w:rFonts w:ascii="Times New Roman" w:hAnsi="Times New Roman"/>
          <w:b/>
          <w:color w:val="0F172A"/>
          <w:sz w:val="28"/>
        </w:rPr>
        <w:t>2. Big Data Analytics (BDA) Implementation Deep Dive</w:t>
      </w:r>
    </w:p>
    <w:p>
      <w:pPr>
        <w:spacing w:line="312" w:lineRule="auto" w:after="120"/>
        <w:jc w:val="both"/>
      </w:pPr>
      <w:r>
        <w:rPr>
          <w:rFonts w:ascii="Times New Roman" w:hAnsi="Times New Roman"/>
          <w:b w:val="0"/>
          <w:i w:val="0"/>
          <w:sz w:val="23"/>
        </w:rPr>
        <w:t>Your project implements four fundamental Big Data Analytics concepts:</w:t>
      </w:r>
    </w:p>
    <w:p>
      <w:pPr>
        <w:pStyle w:val="ListBullet"/>
        <w:spacing w:line="300" w:lineRule="auto" w:after="80"/>
        <w:jc w:val="both"/>
      </w:pPr>
      <w:r>
        <w:rPr>
          <w:rFonts w:ascii="Times New Roman" w:hAnsi="Times New Roman"/>
          <w:sz w:val="23"/>
        </w:rPr>
        <w:t>The 4 V's of Big Data: Volume (67,587 full-text articles, 3.7 GB index matrices), Variety (Hindi and English news, fact-checks, varying text lengths up to 32,000 chars), Velocity (sub-4-second real-time verification across 67,587 records), and Veracity (strict evidence grounding preventing hallucination).</w:t>
      </w:r>
    </w:p>
    <w:p>
      <w:pPr>
        <w:pStyle w:val="ListBullet"/>
        <w:spacing w:line="300" w:lineRule="auto" w:after="80"/>
        <w:jc w:val="both"/>
      </w:pPr>
      <w:r>
        <w:rPr>
          <w:rFonts w:ascii="Times New Roman" w:hAnsi="Times New Roman"/>
          <w:sz w:val="23"/>
        </w:rPr>
        <w:t>Hadoop HDFS: Configured to store the 67,587-article dataset (hdfs://localhost:9000/fake-news-bda/processed/news_cleaned.csv), providing distributed, fault-tolerant block storage.</w:t>
      </w:r>
    </w:p>
    <w:p>
      <w:pPr>
        <w:pStyle w:val="ListBullet"/>
        <w:spacing w:line="300" w:lineRule="auto" w:after="80"/>
        <w:jc w:val="both"/>
      </w:pPr>
      <w:r>
        <w:rPr>
          <w:rFonts w:ascii="Times New Roman" w:hAnsi="Times New Roman"/>
          <w:sz w:val="23"/>
        </w:rPr>
        <w:t>Apache Spark (PySpark): Operates as the distributed data processing engine in spark/analyze_news.py. Uses SparkSession.builder.master('local[*]') to enforce a strict StructType schema, verify dataset integrity, compute class distributions (45,845 Real vs 21,742 Fake), calculate average title and content lengths, and generate analytical CSV reports in results/spark/.</w:t>
      </w:r>
    </w:p>
    <w:p>
      <w:pPr>
        <w:pStyle w:val="ListBullet"/>
        <w:spacing w:line="300" w:lineRule="auto" w:after="80"/>
        <w:jc w:val="both"/>
      </w:pPr>
      <w:r>
        <w:rPr>
          <w:rFonts w:ascii="Times New Roman" w:hAnsi="Times New Roman"/>
          <w:sz w:val="23"/>
        </w:rPr>
        <w:t>Big Data Vector Space Indexing: Precomputed 347 MB dense semantic matrix (paraphrase-multilingual-MiniLM-L12-v2) and 3.6 GB sparse character/word TF-IDF matrices enabling sub-300ms retrieval without scanning CSV files.</w:t>
      </w:r>
    </w:p>
    <w:p>
      <w:pPr>
        <w:keepNext/>
        <w:spacing w:before="360" w:after="120"/>
      </w:pPr>
      <w:r>
        <w:rPr>
          <w:rFonts w:ascii="Times New Roman" w:hAnsi="Times New Roman"/>
          <w:b/>
          <w:color w:val="0F172A"/>
          <w:sz w:val="28"/>
        </w:rPr>
        <w:t>3. AI &amp; Hybrid RAG Pipeline Architecture</w:t>
      </w:r>
    </w:p>
    <w:p>
      <w:pPr>
        <w:spacing w:line="312" w:lineRule="auto" w:after="120"/>
        <w:jc w:val="both"/>
      </w:pPr>
      <w:r>
        <w:rPr>
          <w:rFonts w:ascii="Times New Roman" w:hAnsi="Times New Roman"/>
          <w:b w:val="0"/>
          <w:i w:val="0"/>
          <w:sz w:val="23"/>
        </w:rPr>
        <w:t>The verification pipeline operates across four orchestrated stages:</w:t>
      </w:r>
    </w:p>
    <w:p>
      <w:pPr>
        <w:pStyle w:val="ListBullet"/>
        <w:spacing w:line="300" w:lineRule="auto" w:after="80"/>
        <w:jc w:val="both"/>
      </w:pPr>
      <w:r>
        <w:rPr>
          <w:rFonts w:ascii="Times New Roman" w:hAnsi="Times New Roman"/>
          <w:sz w:val="23"/>
        </w:rPr>
        <w:t>Stage 1 - Claim &amp; Entity Extraction: Llama-3.3-70B via Groq extracts the central factual assertion, recognized named entities, and numeric/date constraints. Includes exponential backoff retry for HTTP 429 rate limit resilience.</w:t>
      </w:r>
    </w:p>
    <w:p>
      <w:pPr>
        <w:pStyle w:val="ListBullet"/>
        <w:spacing w:line="300" w:lineRule="auto" w:after="80"/>
        <w:jc w:val="both"/>
      </w:pPr>
      <w:r>
        <w:rPr>
          <w:rFonts w:ascii="Times New Roman" w:hAnsi="Times New Roman"/>
          <w:sz w:val="23"/>
        </w:rPr>
        <w:t>Stage 2 - Dual-Stage Hybrid Search: Queries 384-dim dense embeddings and sparse character/word n-gram matrices simultaneously over 67,587 articles, isolating the top 150 candidates in &lt;300ms.</w:t>
      </w:r>
    </w:p>
    <w:p>
      <w:pPr>
        <w:pStyle w:val="ListBullet"/>
        <w:spacing w:line="300" w:lineRule="auto" w:after="80"/>
        <w:jc w:val="both"/>
      </w:pPr>
      <w:r>
        <w:rPr>
          <w:rFonts w:ascii="Times New Roman" w:hAnsi="Times New Roman"/>
          <w:sz w:val="23"/>
        </w:rPr>
        <w:t>Stage 3 - Multi-Signal Cross-Reranker: Evaluates candidate documents using: Score = 0.35*Semantic + 0.20*Lexical + 0.25*Claim_Match + 0.15*Entity_Match + 0.05*Number_Match. Candidates with high conceptual alignment but zero entity overlap are aggressively demoted.</w:t>
      </w:r>
    </w:p>
    <w:p>
      <w:pPr>
        <w:pStyle w:val="ListBullet"/>
        <w:spacing w:line="300" w:lineRule="auto" w:after="80"/>
        <w:jc w:val="both"/>
      </w:pPr>
      <w:r>
        <w:rPr>
          <w:rFonts w:ascii="Times New Roman" w:hAnsi="Times New Roman"/>
          <w:sz w:val="23"/>
        </w:rPr>
        <w:t>Stage 4 - Grounded LLM Reasoning: Top 3-5 articles are formatted into an evidence prompt. The LLM is strictly constrained: 'Decide strictly from the supplied evidence; if proof is missing, output UNCERTAIN.'</w:t>
      </w:r>
    </w:p>
    <w:p>
      <w:pPr>
        <w:keepNext/>
        <w:spacing w:before="360" w:after="120"/>
      </w:pPr>
      <w:r>
        <w:rPr>
          <w:rFonts w:ascii="Times New Roman" w:hAnsi="Times New Roman"/>
          <w:b/>
          <w:color w:val="0F172A"/>
          <w:sz w:val="28"/>
        </w:rPr>
        <w:t>4. Step-by-Step Live Demo Script</w:t>
      </w:r>
    </w:p>
    <w:p>
      <w:pPr>
        <w:spacing w:line="312" w:lineRule="auto" w:after="120"/>
        <w:jc w:val="both"/>
      </w:pPr>
      <w:r>
        <w:rPr>
          <w:rFonts w:ascii="Times New Roman" w:hAnsi="Times New Roman"/>
          <w:b w:val="0"/>
          <w:i w:val="0"/>
          <w:sz w:val="23"/>
        </w:rPr>
        <w:t>Open http://127.0.0.1:8000 in your browser and demonstrate these three test cases:</w:t>
      </w:r>
    </w:p>
    <w:p>
      <w:pPr>
        <w:pStyle w:val="ListBullet"/>
        <w:spacing w:line="300" w:lineRule="auto" w:after="80"/>
        <w:jc w:val="both"/>
      </w:pPr>
      <w:r>
        <w:rPr>
          <w:rFonts w:ascii="Times New Roman" w:hAnsi="Times New Roman"/>
          <w:sz w:val="23"/>
        </w:rPr>
        <w:t>Demo 1 (Fake News): Click 'CAA Bengal Violence' -&gt; Shows red FAKE NEWS badge (96% confidence) citing Fact-Check #57100 debunking the misattributed video.</w:t>
      </w:r>
    </w:p>
    <w:p>
      <w:pPr>
        <w:pStyle w:val="ListBullet"/>
        <w:spacing w:line="300" w:lineRule="auto" w:after="80"/>
        <w:jc w:val="both"/>
      </w:pPr>
      <w:r>
        <w:rPr>
          <w:rFonts w:ascii="Times New Roman" w:hAnsi="Times New Roman"/>
          <w:sz w:val="23"/>
        </w:rPr>
        <w:t>Demo 2 (Real News): Click 'Misbah-ul-Haq COVID' -&gt; Shows green AUTHENTIC NEWS badge (95% confidence) citing official news #34373 reporting Jamaica quarantine.</w:t>
      </w:r>
    </w:p>
    <w:p>
      <w:pPr>
        <w:pStyle w:val="ListBullet"/>
        <w:spacing w:line="300" w:lineRule="auto" w:after="80"/>
        <w:jc w:val="both"/>
      </w:pPr>
      <w:r>
        <w:rPr>
          <w:rFonts w:ascii="Times New Roman" w:hAnsi="Times New Roman"/>
          <w:sz w:val="23"/>
        </w:rPr>
        <w:t>Demo 3 (Uncertain): Click 'Modi Passing Rumor' -&gt; Shows amber UNCERTAIN badge (90% confidence), proving the system never hallucinates when evidence is absent.</w:t>
      </w:r>
    </w:p>
    <w:p>
      <w:pPr>
        <w:keepNext/>
        <w:spacing w:before="360" w:after="120"/>
      </w:pPr>
      <w:r>
        <w:rPr>
          <w:rFonts w:ascii="Times New Roman" w:hAnsi="Times New Roman"/>
          <w:b/>
          <w:color w:val="0F172A"/>
          <w:sz w:val="28"/>
        </w:rPr>
        <w:t>5. Top 15 Frequently Asked Viva Questions &amp; Answers</w:t>
      </w:r>
    </w:p>
    <w:p>
      <w:pPr>
        <w:spacing w:line="312" w:lineRule="auto" w:after="40"/>
        <w:jc w:val="both"/>
      </w:pPr>
      <w:r>
        <w:rPr>
          <w:rFonts w:ascii="Times New Roman" w:hAnsi="Times New Roman"/>
          <w:b/>
          <w:i w:val="0"/>
          <w:sz w:val="23"/>
        </w:rPr>
        <w:t>Q1: Why did you use RAG instead of just fine-tuning a model?</w:t>
      </w:r>
    </w:p>
    <w:p>
      <w:pPr>
        <w:spacing w:line="312" w:lineRule="auto" w:after="160"/>
        <w:jc w:val="both"/>
      </w:pPr>
      <w:r>
        <w:rPr>
          <w:rFonts w:ascii="Times New Roman" w:hAnsi="Times New Roman"/>
          <w:b w:val="0"/>
          <w:i/>
          <w:sz w:val="23"/>
        </w:rPr>
        <w:t>Answer: Fine-tuning bakes knowledge into static weights that become obsolete, cost thousands to retrain, and still hallucinate. RAG decouples knowledge storage (our 67,587-article Big Data index) from the language model, allowing instant knowledge updates without retraining.</w:t>
      </w:r>
    </w:p>
    <w:p>
      <w:pPr>
        <w:spacing w:line="312" w:lineRule="auto" w:after="40"/>
        <w:jc w:val="both"/>
      </w:pPr>
      <w:r>
        <w:rPr>
          <w:rFonts w:ascii="Times New Roman" w:hAnsi="Times New Roman"/>
          <w:b/>
          <w:i w:val="0"/>
          <w:sz w:val="23"/>
        </w:rPr>
        <w:t>Q2: What is the exact role of Apache Spark?</w:t>
      </w:r>
    </w:p>
    <w:p>
      <w:pPr>
        <w:spacing w:line="312" w:lineRule="auto" w:after="160"/>
        <w:jc w:val="both"/>
      </w:pPr>
      <w:r>
        <w:rPr>
          <w:rFonts w:ascii="Times New Roman" w:hAnsi="Times New Roman"/>
          <w:b w:val="0"/>
          <w:i/>
          <w:sz w:val="23"/>
        </w:rPr>
        <w:t>Answer: PySpark performs distributed ETL, schema enforcement (StructType), class balance profiling (45,845 Real vs 21,742 Fake), length analytics, and exports 4 analytical CSV reports into results/spark/.</w:t>
      </w:r>
    </w:p>
    <w:p>
      <w:pPr>
        <w:spacing w:line="312" w:lineRule="auto" w:after="40"/>
        <w:jc w:val="both"/>
      </w:pPr>
      <w:r>
        <w:rPr>
          <w:rFonts w:ascii="Times New Roman" w:hAnsi="Times New Roman"/>
          <w:b/>
          <w:i w:val="0"/>
          <w:sz w:val="23"/>
        </w:rPr>
        <w:t>Q3: Why is your search called 'Hybrid'?</w:t>
      </w:r>
    </w:p>
    <w:p>
      <w:pPr>
        <w:spacing w:line="312" w:lineRule="auto" w:after="160"/>
        <w:jc w:val="both"/>
      </w:pPr>
      <w:r>
        <w:rPr>
          <w:rFonts w:ascii="Times New Roman" w:hAnsi="Times New Roman"/>
          <w:b w:val="0"/>
          <w:i/>
          <w:sz w:val="23"/>
        </w:rPr>
        <w:t>Answer: Dense vectors understand context across languages but blur exact numbers/dates. Sparse TF-IDF character n-grams match exact spelling but miss synonyms. Our dual hybrid search executes both in parallel to capture both meaning and exact keywords.</w:t>
      </w:r>
    </w:p>
    <w:p>
      <w:pPr>
        <w:spacing w:line="312" w:lineRule="auto" w:after="40"/>
        <w:jc w:val="both"/>
      </w:pPr>
      <w:r>
        <w:rPr>
          <w:rFonts w:ascii="Times New Roman" w:hAnsi="Times New Roman"/>
          <w:b/>
          <w:i w:val="0"/>
          <w:sz w:val="23"/>
        </w:rPr>
        <w:t>Q4: What prevents the LLM from hallucinating?</w:t>
      </w:r>
    </w:p>
    <w:p>
      <w:pPr>
        <w:spacing w:line="312" w:lineRule="auto" w:after="160"/>
        <w:jc w:val="both"/>
      </w:pPr>
      <w:r>
        <w:rPr>
          <w:rFonts w:ascii="Times New Roman" w:hAnsi="Times New Roman"/>
          <w:b w:val="0"/>
          <w:i/>
          <w:sz w:val="23"/>
        </w:rPr>
        <w:t>Answer: Strict evidence grounding: the LLM is provided only the top-3 reranked evidence articles from our corpus and is strictly instructed to return UNCERTAIN if proof is missing.</w:t>
      </w:r>
    </w:p>
    <w:p>
      <w:pPr>
        <w:spacing w:line="312" w:lineRule="auto" w:after="40"/>
        <w:jc w:val="both"/>
      </w:pPr>
      <w:r>
        <w:rPr>
          <w:rFonts w:ascii="Times New Roman" w:hAnsi="Times New Roman"/>
          <w:b/>
          <w:i w:val="0"/>
          <w:sz w:val="23"/>
        </w:rPr>
        <w:t>Q5: Why does the model output UNCERTAIN for some true real-world facts like NASA's rover landing?</w:t>
      </w:r>
    </w:p>
    <w:p>
      <w:pPr>
        <w:spacing w:line="312" w:lineRule="auto" w:after="160"/>
        <w:jc w:val="both"/>
      </w:pPr>
      <w:r>
        <w:rPr>
          <w:rFonts w:ascii="Times New Roman" w:hAnsi="Times New Roman"/>
          <w:b w:val="0"/>
          <w:i/>
          <w:sz w:val="23"/>
        </w:rPr>
        <w:t>Answer: Because Veritas AI is an evidence-grounded verification system, not an unconstrained chatbot. If an accredited article confirming the landing is not in our 67,587 dataset, the model correctly refuses to fabricate evidence.</w:t>
      </w:r>
    </w:p>
    <w:p>
      <w:pPr>
        <w:spacing w:line="312" w:lineRule="auto" w:after="40"/>
        <w:jc w:val="both"/>
      </w:pPr>
      <w:r>
        <w:rPr>
          <w:rFonts w:ascii="Times New Roman" w:hAnsi="Times New Roman"/>
          <w:b/>
          <w:i w:val="0"/>
          <w:sz w:val="23"/>
        </w:rPr>
        <w:t>Q6: How do you achieve sub-4-second latency across 67,587 articles?</w:t>
      </w:r>
    </w:p>
    <w:p>
      <w:pPr>
        <w:spacing w:line="312" w:lineRule="auto" w:after="160"/>
        <w:jc w:val="both"/>
      </w:pPr>
      <w:r>
        <w:rPr>
          <w:rFonts w:ascii="Times New Roman" w:hAnsi="Times New Roman"/>
          <w:b w:val="0"/>
          <w:i/>
          <w:sz w:val="23"/>
        </w:rPr>
        <w:t>Answer: Using memory-mapped vector arrays (numpy mmap_mode='r') and FastAPI's lifespan preloader that loads indexes into RAM once at startup.</w:t>
      </w:r>
    </w:p>
    <w:p>
      <w:pPr>
        <w:spacing w:line="312" w:lineRule="auto" w:after="40"/>
        <w:jc w:val="both"/>
      </w:pPr>
      <w:r>
        <w:rPr>
          <w:rFonts w:ascii="Times New Roman" w:hAnsi="Times New Roman"/>
          <w:b/>
          <w:i w:val="0"/>
          <w:sz w:val="23"/>
        </w:rPr>
        <w:t>Q7: What are the mathematical weights in your reranker?</w:t>
      </w:r>
    </w:p>
    <w:p>
      <w:pPr>
        <w:spacing w:line="312" w:lineRule="auto" w:after="160"/>
        <w:jc w:val="both"/>
      </w:pPr>
      <w:r>
        <w:rPr>
          <w:rFonts w:ascii="Times New Roman" w:hAnsi="Times New Roman"/>
          <w:b w:val="0"/>
          <w:i/>
          <w:sz w:val="23"/>
        </w:rPr>
        <w:t>Answer: Score = 0.35*Semantic + 0.20*Lexical + 0.25*Claim + 0.15*Entity + 0.05*Number.</w:t>
      </w:r>
    </w:p>
    <w:p>
      <w:pPr>
        <w:spacing w:line="312" w:lineRule="auto" w:after="40"/>
        <w:jc w:val="both"/>
      </w:pPr>
      <w:r>
        <w:rPr>
          <w:rFonts w:ascii="Times New Roman" w:hAnsi="Times New Roman"/>
          <w:b/>
          <w:i w:val="0"/>
          <w:sz w:val="23"/>
        </w:rPr>
        <w:t>Q8: How does the system handle Hindi and English?</w:t>
      </w:r>
    </w:p>
    <w:p>
      <w:pPr>
        <w:spacing w:line="312" w:lineRule="auto" w:after="160"/>
        <w:jc w:val="both"/>
      </w:pPr>
      <w:r>
        <w:rPr>
          <w:rFonts w:ascii="Times New Roman" w:hAnsi="Times New Roman"/>
          <w:b w:val="0"/>
          <w:i/>
          <w:sz w:val="23"/>
        </w:rPr>
        <w:t>Answer: We use multilingual MiniLM-L12-v2, which projects Hindi and English into the same 384-dimensional latent space, enabling cross-lingual semantic matching.</w:t>
      </w:r>
    </w:p>
    <w:p>
      <w:pPr>
        <w:spacing w:line="312" w:lineRule="auto" w:after="40"/>
        <w:jc w:val="both"/>
      </w:pPr>
      <w:r>
        <w:rPr>
          <w:rFonts w:ascii="Times New Roman" w:hAnsi="Times New Roman"/>
          <w:b/>
          <w:i w:val="0"/>
          <w:sz w:val="23"/>
        </w:rPr>
        <w:t>Q9: What is the frontend architecture?</w:t>
      </w:r>
    </w:p>
    <w:p>
      <w:pPr>
        <w:spacing w:line="312" w:lineRule="auto" w:after="160"/>
        <w:jc w:val="both"/>
      </w:pPr>
      <w:r>
        <w:rPr>
          <w:rFonts w:ascii="Times New Roman" w:hAnsi="Times New Roman"/>
          <w:b w:val="0"/>
          <w:i/>
          <w:sz w:val="23"/>
        </w:rPr>
        <w:t>Answer: Built using React 19 and Vite 8, featuring Day/Night themes in localStorage and an SVG circular gauge that dynamically calculates stroke-dashoffset.</w:t>
      </w:r>
    </w:p>
    <w:p>
      <w:pPr>
        <w:spacing w:line="312" w:lineRule="auto" w:after="40"/>
        <w:jc w:val="both"/>
      </w:pPr>
      <w:r>
        <w:rPr>
          <w:rFonts w:ascii="Times New Roman" w:hAnsi="Times New Roman"/>
          <w:b/>
          <w:i w:val="0"/>
          <w:sz w:val="23"/>
        </w:rPr>
        <w:t>Q10: What is the biggest contribution of your project?</w:t>
      </w:r>
    </w:p>
    <w:p>
      <w:pPr>
        <w:spacing w:line="312" w:lineRule="auto" w:after="160"/>
        <w:jc w:val="both"/>
      </w:pPr>
      <w:r>
        <w:rPr>
          <w:rFonts w:ascii="Times New Roman" w:hAnsi="Times New Roman"/>
          <w:b w:val="0"/>
          <w:i/>
          <w:sz w:val="23"/>
        </w:rPr>
        <w:t>Answer: Bridging Big Data Analytics (Hadoop/Spark) with Generative AI (RAG/LLM) to deliver verifiable, anti-hallucinatory fact-checking with cited documentary proof.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