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0AA" w:rsidRPr="00B140AA" w:rsidRDefault="00B140AA" w:rsidP="00B140A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B140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Day 7 Task: Understanding package manager and </w:t>
      </w:r>
      <w:proofErr w:type="spellStart"/>
      <w:r w:rsidRPr="00B140A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systemctl</w:t>
      </w:r>
      <w:proofErr w:type="spellEnd"/>
    </w:p>
    <w:p w:rsidR="00B140AA" w:rsidRDefault="00B140AA" w:rsidP="00B140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What is a package manager in Linux?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simpler words, a package manager is a tool that allows users to install, remove, upgrade, configure and manage software packages on an operating system. The package manager can be a graphical application like a software center or a command line tool like apt-get or </w:t>
      </w:r>
      <w:proofErr w:type="spellStart"/>
      <w:r>
        <w:rPr>
          <w:rFonts w:ascii="Segoe UI" w:hAnsi="Segoe UI" w:cs="Segoe UI"/>
          <w:color w:val="1F2328"/>
        </w:rPr>
        <w:t>pacman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You’ll often find me using the term ‘package’ in tutorials and articles, </w:t>
      </w:r>
      <w:proofErr w:type="gramStart"/>
      <w:r>
        <w:rPr>
          <w:rFonts w:ascii="Segoe UI" w:hAnsi="Segoe UI" w:cs="Segoe UI"/>
          <w:color w:val="1F2328"/>
        </w:rPr>
        <w:t>To</w:t>
      </w:r>
      <w:proofErr w:type="gramEnd"/>
      <w:r>
        <w:rPr>
          <w:rFonts w:ascii="Segoe UI" w:hAnsi="Segoe UI" w:cs="Segoe UI"/>
          <w:color w:val="1F2328"/>
        </w:rPr>
        <w:t xml:space="preserve"> understand package manager, you must understand what a package is.</w:t>
      </w:r>
    </w:p>
    <w:p w:rsidR="00B140AA" w:rsidRDefault="00B140AA" w:rsidP="00B140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What is a package?</w:t>
      </w:r>
      <w:r w:rsidR="007E2AB0">
        <w:rPr>
          <w:rFonts w:ascii="Segoe UI" w:hAnsi="Segoe UI" w:cs="Segoe UI"/>
          <w:color w:val="1F2328"/>
          <w:sz w:val="30"/>
          <w:szCs w:val="30"/>
        </w:rPr>
        <w:t xml:space="preserve"> 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package is usually referred to an application but it could be a GUI application, command line tool or a software library (required by other software programs). A package is essentially an archive file containing the binary executable, configuration file and sometimes information about the dependencies.</w:t>
      </w:r>
    </w:p>
    <w:p w:rsidR="00B140AA" w:rsidRDefault="00B140AA" w:rsidP="00B140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Different kinds of package managers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Package Managers differ based on packaging system but same packaging system may have more than one package manager.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For example, RPM has Yum and DNF package managers. For DEB, you have apt-get, aptitude command line based package managers.</w:t>
      </w:r>
    </w:p>
    <w:p w:rsidR="00B140AA" w:rsidRPr="00B140AA" w:rsidRDefault="00B140AA" w:rsidP="00B140AA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1F2328"/>
        </w:rPr>
      </w:pPr>
      <w:r w:rsidRPr="00B140AA">
        <w:rPr>
          <w:rFonts w:ascii="Segoe UI" w:hAnsi="Segoe UI" w:cs="Segoe UI"/>
          <w:b/>
          <w:color w:val="1F2328"/>
        </w:rPr>
        <w:t>Tasks</w:t>
      </w:r>
    </w:p>
    <w:p w:rsidR="00403676" w:rsidRDefault="00B140AA" w:rsidP="00B140AA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 have to install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 xml:space="preserve"> and </w:t>
      </w:r>
      <w:proofErr w:type="spellStart"/>
      <w:r>
        <w:rPr>
          <w:rFonts w:ascii="Segoe UI" w:hAnsi="Segoe UI" w:cs="Segoe UI"/>
          <w:color w:val="1F2328"/>
        </w:rPr>
        <w:t>jenkins</w:t>
      </w:r>
      <w:proofErr w:type="spellEnd"/>
      <w:r>
        <w:rPr>
          <w:rFonts w:ascii="Segoe UI" w:hAnsi="Segoe UI" w:cs="Segoe UI"/>
          <w:color w:val="1F2328"/>
        </w:rPr>
        <w:t xml:space="preserve"> in your system from your terminal using </w:t>
      </w:r>
    </w:p>
    <w:p w:rsidR="00B140AA" w:rsidRDefault="00B140AA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color w:val="1F2328"/>
        </w:rPr>
        <w:t>package managers</w:t>
      </w: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72A85F70" wp14:editId="17060FFE">
            <wp:extent cx="4138019" cy="266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noProof/>
          <w:color w:val="1F2328"/>
        </w:rPr>
        <w:drawing>
          <wp:inline distT="0" distB="0" distL="0" distR="0" wp14:anchorId="4C9CE9C1" wp14:editId="05DEE145">
            <wp:extent cx="5494496" cy="3124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noProof/>
          <w:color w:val="1F2328"/>
        </w:rPr>
        <w:drawing>
          <wp:inline distT="0" distB="0" distL="0" distR="0" wp14:anchorId="5A22FC8A" wp14:editId="36BCE2A7">
            <wp:extent cx="5943600" cy="1844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76" w:rsidRDefault="00403676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noProof/>
          <w:color w:val="1F2328"/>
        </w:rPr>
        <w:drawing>
          <wp:inline distT="0" distB="0" distL="0" distR="0" wp14:anchorId="3D1B0E85" wp14:editId="3EC7CDE5">
            <wp:extent cx="5273497" cy="57917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3239A3">
        <w:rPr>
          <w:rFonts w:ascii="Segoe UI" w:hAnsi="Segoe UI" w:cs="Segoe UI"/>
          <w:noProof/>
          <w:color w:val="1F2328"/>
        </w:rPr>
        <w:drawing>
          <wp:inline distT="0" distB="0" distL="0" distR="0" wp14:anchorId="1F718260" wp14:editId="53665446">
            <wp:extent cx="5311600" cy="38865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A3" w:rsidRDefault="00B1315D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install Jenkins.</w:t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403676">
        <w:rPr>
          <w:rFonts w:ascii="Segoe UI" w:hAnsi="Segoe UI" w:cs="Segoe UI"/>
          <w:noProof/>
          <w:color w:val="1F2328"/>
        </w:rPr>
        <w:drawing>
          <wp:inline distT="0" distB="0" distL="0" distR="0" wp14:anchorId="62486581" wp14:editId="0E6AEE9E">
            <wp:extent cx="4138019" cy="2667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3239A3">
        <w:rPr>
          <w:rFonts w:ascii="Segoe UI" w:hAnsi="Segoe UI" w:cs="Segoe UI"/>
          <w:noProof/>
          <w:color w:val="1F2328"/>
        </w:rPr>
        <w:drawing>
          <wp:inline distT="0" distB="0" distL="0" distR="0" wp14:anchorId="52AC112F" wp14:editId="0478203D">
            <wp:extent cx="5715495" cy="40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3239A3">
        <w:rPr>
          <w:rFonts w:ascii="Segoe UI" w:hAnsi="Segoe UI" w:cs="Segoe UI"/>
          <w:noProof/>
          <w:color w:val="1F2328"/>
        </w:rPr>
        <w:drawing>
          <wp:inline distT="0" distB="0" distL="0" distR="0" wp14:anchorId="3D1DC715" wp14:editId="677952A6">
            <wp:extent cx="5943600" cy="671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Copy path from internet</w:t>
      </w:r>
    </w:p>
    <w:p w:rsidR="003239A3" w:rsidRDefault="003239A3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3239A3">
        <w:rPr>
          <w:rFonts w:ascii="Segoe UI" w:hAnsi="Segoe UI" w:cs="Segoe UI"/>
          <w:noProof/>
          <w:color w:val="1F2328"/>
        </w:rPr>
        <w:drawing>
          <wp:inline distT="0" distB="0" distL="0" distR="0" wp14:anchorId="3F19BAD0" wp14:editId="4F69E651">
            <wp:extent cx="5943600" cy="21736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F8" w:rsidRDefault="00B54EF8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B54EF8" w:rsidRDefault="00B54EF8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B54EF8">
        <w:rPr>
          <w:rFonts w:ascii="Segoe UI" w:hAnsi="Segoe UI" w:cs="Segoe UI"/>
          <w:noProof/>
          <w:color w:val="1F2328"/>
        </w:rPr>
        <w:drawing>
          <wp:inline distT="0" distB="0" distL="0" distR="0" wp14:anchorId="255CA974" wp14:editId="0ED24865">
            <wp:extent cx="5943600" cy="1653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AE" w:rsidRDefault="002F30AE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2F30AE" w:rsidRDefault="002F30AE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2F30AE"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3945BF43" wp14:editId="6C789C66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0AE" w:rsidRDefault="002F30AE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0C1A"/>
          <w:shd w:val="clear" w:color="auto" w:fill="FFFFFF"/>
        </w:rPr>
      </w:pPr>
      <w:r>
        <w:rPr>
          <w:rFonts w:ascii="Segoe UI" w:hAnsi="Segoe UI" w:cs="Segoe UI"/>
          <w:color w:val="000C1A"/>
          <w:shd w:val="clear" w:color="auto" w:fill="FFFFFF"/>
        </w:rPr>
        <w:t>Browse to </w:t>
      </w:r>
      <w:r>
        <w:rPr>
          <w:rStyle w:val="HTMLCode"/>
          <w:rFonts w:ascii="var(--bs-font-monospace)" w:eastAsiaTheme="majorEastAsia" w:hAnsi="var(--bs-font-monospace)"/>
          <w:sz w:val="21"/>
          <w:szCs w:val="21"/>
          <w:shd w:val="clear" w:color="auto" w:fill="FFFFFF"/>
        </w:rPr>
        <w:t>http://localhost:8080</w:t>
      </w:r>
      <w:r>
        <w:rPr>
          <w:rFonts w:ascii="Segoe UI" w:hAnsi="Segoe UI" w:cs="Segoe UI"/>
          <w:color w:val="000C1A"/>
          <w:shd w:val="clear" w:color="auto" w:fill="FFFFFF"/>
        </w:rPr>
        <w:t> (or whichever port you configured for Jenkins when installing it) and wait until the </w:t>
      </w:r>
      <w:r>
        <w:rPr>
          <w:rStyle w:val="Strong"/>
          <w:rFonts w:ascii="Segoe UI" w:hAnsi="Segoe UI" w:cs="Segoe UI"/>
          <w:color w:val="000C1A"/>
          <w:shd w:val="clear" w:color="auto" w:fill="FFFFFF"/>
        </w:rPr>
        <w:t>Unlock Jenkins</w:t>
      </w:r>
      <w:r>
        <w:rPr>
          <w:rFonts w:ascii="Segoe UI" w:hAnsi="Segoe UI" w:cs="Segoe UI"/>
          <w:color w:val="000C1A"/>
          <w:shd w:val="clear" w:color="auto" w:fill="FFFFFF"/>
        </w:rPr>
        <w:t> page appears.</w:t>
      </w:r>
    </w:p>
    <w:p w:rsidR="002F30AE" w:rsidRDefault="002F30AE" w:rsidP="00403676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000C1A"/>
          <w:shd w:val="clear" w:color="auto" w:fill="FFFFFF"/>
        </w:rPr>
      </w:pPr>
    </w:p>
    <w:p w:rsidR="00B140AA" w:rsidRDefault="00B140AA" w:rsidP="00B140AA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proofErr w:type="spellStart"/>
      <w:r>
        <w:rPr>
          <w:rFonts w:ascii="Segoe UI" w:hAnsi="Segoe UI" w:cs="Segoe UI"/>
          <w:color w:val="1F2328"/>
          <w:sz w:val="30"/>
          <w:szCs w:val="30"/>
        </w:rPr>
        <w:t>systemctl</w:t>
      </w:r>
      <w:proofErr w:type="spellEnd"/>
      <w:r>
        <w:rPr>
          <w:rFonts w:ascii="Segoe UI" w:hAnsi="Segoe UI" w:cs="Segoe UI"/>
          <w:color w:val="1F2328"/>
          <w:sz w:val="30"/>
          <w:szCs w:val="30"/>
        </w:rPr>
        <w:t xml:space="preserve"> and </w:t>
      </w:r>
      <w:proofErr w:type="spellStart"/>
      <w:r>
        <w:rPr>
          <w:rFonts w:ascii="Segoe UI" w:hAnsi="Segoe UI" w:cs="Segoe UI"/>
          <w:color w:val="1F2328"/>
          <w:sz w:val="30"/>
          <w:szCs w:val="30"/>
        </w:rPr>
        <w:t>systemd</w:t>
      </w:r>
      <w:proofErr w:type="spellEnd"/>
    </w:p>
    <w:p w:rsidR="00B1315D" w:rsidRDefault="00B1315D" w:rsidP="00B1315D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used to examine and control the state of “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” system and service manager.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system and service manager for Unix like operating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</w:rPr>
        <w:t>systems(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</w:rPr>
        <w:t>most of the distributions, not all).</w:t>
      </w:r>
    </w:p>
    <w:p w:rsidR="00B1315D" w:rsidRDefault="00B1315D" w:rsidP="00B1315D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systemctl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command interacts with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service manager to manage the services. Contrary to service command, it manages the services by interacting with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SystemD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process instead of running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init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script</w:t>
      </w:r>
    </w:p>
    <w:p w:rsidR="00B140AA" w:rsidRDefault="00B1315D" w:rsidP="00B1315D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 </w:t>
      </w:r>
      <w:r w:rsidR="00B140AA">
        <w:rPr>
          <w:rFonts w:ascii="Segoe UI" w:hAnsi="Segoe UI" w:cs="Segoe UI"/>
          <w:color w:val="1F2328"/>
        </w:rPr>
        <w:t>Tasks</w:t>
      </w:r>
    </w:p>
    <w:p w:rsidR="00B140AA" w:rsidRDefault="00B140AA" w:rsidP="0083146D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check the status of </w:t>
      </w:r>
      <w:proofErr w:type="spellStart"/>
      <w:r>
        <w:rPr>
          <w:rFonts w:ascii="Segoe UI" w:hAnsi="Segoe UI" w:cs="Segoe UI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 xml:space="preserve"> service in your system (make sure you completed </w:t>
      </w:r>
      <w:r w:rsidRPr="0083146D">
        <w:rPr>
          <w:rFonts w:ascii="Segoe UI" w:hAnsi="Segoe UI" w:cs="Segoe UI"/>
          <w:color w:val="1F2328"/>
        </w:rPr>
        <w:t xml:space="preserve">above tasks, else </w:t>
      </w:r>
      <w:proofErr w:type="spellStart"/>
      <w:r w:rsidRPr="0083146D">
        <w:rPr>
          <w:rFonts w:ascii="Segoe UI" w:hAnsi="Segoe UI" w:cs="Segoe UI"/>
          <w:color w:val="1F2328"/>
        </w:rPr>
        <w:t>docker</w:t>
      </w:r>
      <w:proofErr w:type="spellEnd"/>
      <w:r w:rsidRPr="0083146D">
        <w:rPr>
          <w:rFonts w:ascii="Segoe UI" w:hAnsi="Segoe UI" w:cs="Segoe UI"/>
          <w:color w:val="1F2328"/>
        </w:rPr>
        <w:t xml:space="preserve"> won't be installed)</w:t>
      </w:r>
    </w:p>
    <w:p w:rsidR="0083146D" w:rsidRPr="0083146D" w:rsidRDefault="0083146D" w:rsidP="0083146D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83146D">
        <w:rPr>
          <w:rFonts w:ascii="Segoe UI" w:hAnsi="Segoe UI" w:cs="Segoe UI"/>
          <w:noProof/>
          <w:color w:val="1F2328"/>
        </w:rPr>
        <w:drawing>
          <wp:inline distT="0" distB="0" distL="0" distR="0" wp14:anchorId="6508B795" wp14:editId="2EE8219B">
            <wp:extent cx="5943600" cy="1448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AA" w:rsidRDefault="00B140AA" w:rsidP="00B140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stop the service </w:t>
      </w:r>
      <w:proofErr w:type="spellStart"/>
      <w:r>
        <w:rPr>
          <w:rFonts w:ascii="Segoe UI" w:hAnsi="Segoe UI" w:cs="Segoe UI"/>
          <w:color w:val="1F2328"/>
        </w:rPr>
        <w:t>jenkins</w:t>
      </w:r>
      <w:proofErr w:type="spellEnd"/>
      <w:r>
        <w:rPr>
          <w:rFonts w:ascii="Segoe UI" w:hAnsi="Segoe UI" w:cs="Segoe UI"/>
          <w:color w:val="1F2328"/>
        </w:rPr>
        <w:t xml:space="preserve"> and post before and after screenshots</w:t>
      </w:r>
      <w:r w:rsidR="003502BE">
        <w:rPr>
          <w:rFonts w:ascii="Segoe UI" w:hAnsi="Segoe UI" w:cs="Segoe UI"/>
          <w:color w:val="1F2328"/>
        </w:rPr>
        <w:t xml:space="preserve"> </w:t>
      </w:r>
    </w:p>
    <w:p w:rsidR="003502BE" w:rsidRDefault="003502BE" w:rsidP="003502B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</w:p>
    <w:p w:rsidR="003502BE" w:rsidRDefault="003502BE" w:rsidP="003502BE">
      <w:pPr>
        <w:pStyle w:val="Normal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1F2328"/>
        </w:rPr>
      </w:pPr>
      <w:r w:rsidRPr="00B54EF8">
        <w:rPr>
          <w:rFonts w:ascii="Segoe UI" w:hAnsi="Segoe UI" w:cs="Segoe UI"/>
          <w:noProof/>
          <w:color w:val="1F2328"/>
        </w:rPr>
        <w:drawing>
          <wp:inline distT="0" distB="0" distL="0" distR="0" wp14:anchorId="21D6F73E" wp14:editId="4ED7BCF8">
            <wp:extent cx="5943600" cy="16535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BE" w:rsidRDefault="003502BE" w:rsidP="003502B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</w:p>
    <w:p w:rsidR="003502BE" w:rsidRDefault="003502BE" w:rsidP="003502B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 w:rsidRPr="003502BE">
        <w:rPr>
          <w:rFonts w:ascii="Segoe UI" w:hAnsi="Segoe UI" w:cs="Segoe UI"/>
          <w:noProof/>
          <w:color w:val="1F2328"/>
        </w:rPr>
        <w:drawing>
          <wp:inline distT="0" distB="0" distL="0" distR="0" wp14:anchorId="4B39C7FB" wp14:editId="37C07533">
            <wp:extent cx="5943600" cy="22244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AA" w:rsidRDefault="00B140AA" w:rsidP="00B140AA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read about the commands </w:t>
      </w:r>
      <w:proofErr w:type="spellStart"/>
      <w:r>
        <w:rPr>
          <w:rFonts w:ascii="Segoe UI" w:hAnsi="Segoe UI" w:cs="Segoe UI"/>
          <w:color w:val="1F2328"/>
        </w:rPr>
        <w:t>systemctl</w:t>
      </w:r>
      <w:proofErr w:type="spellEnd"/>
      <w:r>
        <w:rPr>
          <w:rFonts w:ascii="Segoe UI" w:hAnsi="Segoe UI" w:cs="Segoe UI"/>
          <w:color w:val="1F2328"/>
        </w:rPr>
        <w:t xml:space="preserve"> vs service</w:t>
      </w:r>
    </w:p>
    <w:p w:rsidR="00B140AA" w:rsidRDefault="00B140AA" w:rsidP="00B140A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lastRenderedPageBreak/>
        <w:t>eg</w:t>
      </w:r>
      <w:proofErr w:type="spellEnd"/>
      <w:r>
        <w:rPr>
          <w:rFonts w:ascii="Segoe UI" w:hAnsi="Segoe UI" w:cs="Segoe UI"/>
          <w:color w:val="1F2328"/>
        </w:rPr>
        <w:t>. </w:t>
      </w:r>
      <w:proofErr w:type="spellStart"/>
      <w:r>
        <w:rPr>
          <w:rStyle w:val="HTMLCode"/>
          <w:rFonts w:ascii="Consolas" w:hAnsi="Consolas"/>
          <w:color w:val="1F2328"/>
        </w:rPr>
        <w:t>systemctl</w:t>
      </w:r>
      <w:proofErr w:type="spellEnd"/>
      <w:r>
        <w:rPr>
          <w:rStyle w:val="HTMLCode"/>
          <w:rFonts w:ascii="Consolas" w:hAnsi="Consolas"/>
          <w:color w:val="1F2328"/>
        </w:rPr>
        <w:t xml:space="preserve"> status </w:t>
      </w:r>
      <w:proofErr w:type="spellStart"/>
      <w:r>
        <w:rPr>
          <w:rStyle w:val="HTMLCode"/>
          <w:rFonts w:ascii="Consolas" w:hAnsi="Consolas"/>
          <w:color w:val="1F2328"/>
        </w:rPr>
        <w:t>docker</w:t>
      </w:r>
      <w:proofErr w:type="spellEnd"/>
      <w:r>
        <w:rPr>
          <w:rFonts w:ascii="Segoe UI" w:hAnsi="Segoe UI" w:cs="Segoe UI"/>
          <w:color w:val="1F2328"/>
        </w:rPr>
        <w:t> vs </w:t>
      </w:r>
      <w:r>
        <w:rPr>
          <w:rStyle w:val="HTMLCode"/>
          <w:rFonts w:ascii="Consolas" w:hAnsi="Consolas"/>
          <w:color w:val="1F2328"/>
        </w:rPr>
        <w:t xml:space="preserve">service </w:t>
      </w:r>
      <w:proofErr w:type="spellStart"/>
      <w:r>
        <w:rPr>
          <w:rStyle w:val="HTMLCode"/>
          <w:rFonts w:ascii="Consolas" w:hAnsi="Consolas"/>
          <w:color w:val="1F2328"/>
        </w:rPr>
        <w:t>docker</w:t>
      </w:r>
      <w:proofErr w:type="spellEnd"/>
      <w:r>
        <w:rPr>
          <w:rStyle w:val="HTMLCode"/>
          <w:rFonts w:ascii="Consolas" w:hAnsi="Consolas"/>
          <w:color w:val="1F2328"/>
        </w:rPr>
        <w:t xml:space="preserve"> status</w:t>
      </w:r>
    </w:p>
    <w:p w:rsidR="009D6615" w:rsidRDefault="009D6615" w:rsidP="009D6615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 w:val="0"/>
          <w:bCs w:val="0"/>
        </w:rPr>
        <w:t xml:space="preserve">3.Difference between </w:t>
      </w:r>
      <w:proofErr w:type="spellStart"/>
      <w:r>
        <w:rPr>
          <w:rStyle w:val="Strong"/>
          <w:rFonts w:ascii="Segoe UI" w:hAnsi="Segoe UI" w:cs="Segoe UI"/>
          <w:b w:val="0"/>
          <w:bCs w:val="0"/>
        </w:rPr>
        <w:t>systemctl</w:t>
      </w:r>
      <w:proofErr w:type="spellEnd"/>
      <w:r>
        <w:rPr>
          <w:rStyle w:val="Strong"/>
          <w:rFonts w:ascii="Segoe UI" w:hAnsi="Segoe UI" w:cs="Segoe UI"/>
          <w:b w:val="0"/>
          <w:bCs w:val="0"/>
        </w:rPr>
        <w:t xml:space="preserve"> and service</w:t>
      </w:r>
      <w:r>
        <w:rPr>
          <w:rStyle w:val="white-space-pre"/>
          <w:rFonts w:ascii="Segoe UI" w:hAnsi="Segoe UI" w:cs="Segoe UI"/>
        </w:rPr>
        <w:t xml:space="preserve"> 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The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Fonts w:ascii="Segoe UI" w:hAnsi="Segoe UI" w:cs="Segoe UI"/>
        </w:rPr>
        <w:t xml:space="preserve">command interacts with the </w:t>
      </w:r>
      <w:proofErr w:type="spellStart"/>
      <w:r>
        <w:rPr>
          <w:rFonts w:ascii="Segoe UI" w:hAnsi="Segoe UI" w:cs="Segoe UI"/>
        </w:rPr>
        <w:t>SystemD</w:t>
      </w:r>
      <w:proofErr w:type="spellEnd"/>
      <w:r>
        <w:rPr>
          <w:rFonts w:ascii="Segoe UI" w:hAnsi="Segoe UI" w:cs="Segoe UI"/>
        </w:rPr>
        <w:t xml:space="preserve"> service manager to manage the services. In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Service</w:t>
      </w:r>
      <w:r>
        <w:rPr>
          <w:rStyle w:val="white-space-pre"/>
          <w:rFonts w:ascii="Segoe UI" w:eastAsiaTheme="majorEastAsia" w:hAnsi="Segoe UI" w:cs="Segoe UI"/>
          <w:b/>
          <w:bCs/>
          <w:i/>
          <w:iCs/>
        </w:rPr>
        <w:t xml:space="preserve"> </w:t>
      </w:r>
      <w:r>
        <w:rPr>
          <w:rFonts w:ascii="Segoe UI" w:hAnsi="Segoe UI" w:cs="Segoe UI"/>
        </w:rPr>
        <w:t xml:space="preserve">command, it manages the services by interacting with the </w:t>
      </w:r>
      <w:proofErr w:type="spellStart"/>
      <w:r>
        <w:rPr>
          <w:rFonts w:ascii="Segoe UI" w:hAnsi="Segoe UI" w:cs="Segoe UI"/>
        </w:rPr>
        <w:t>SystemD</w:t>
      </w:r>
      <w:proofErr w:type="spellEnd"/>
      <w:r>
        <w:rPr>
          <w:rFonts w:ascii="Segoe UI" w:hAnsi="Segoe UI" w:cs="Segoe UI"/>
        </w:rPr>
        <w:t xml:space="preserve"> process instead of running the </w:t>
      </w:r>
      <w:proofErr w:type="spellStart"/>
      <w:r>
        <w:rPr>
          <w:rFonts w:ascii="Segoe UI" w:hAnsi="Segoe UI" w:cs="Segoe UI"/>
        </w:rPr>
        <w:t>init</w:t>
      </w:r>
      <w:proofErr w:type="spellEnd"/>
      <w:r>
        <w:rPr>
          <w:rFonts w:ascii="Segoe UI" w:hAnsi="Segoe UI" w:cs="Segoe UI"/>
        </w:rPr>
        <w:t xml:space="preserve"> script.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To start, stop, and restart the service, we can run the respective commands with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Fonts w:ascii="Segoe UI" w:hAnsi="Segoe UI" w:cs="Segoe UI"/>
        </w:rPr>
        <w:t xml:space="preserve">: 1. To start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</w:t>
      </w:r>
      <w:proofErr w:type="gramStart"/>
      <w:r>
        <w:rPr>
          <w:rFonts w:ascii="Segoe UI" w:hAnsi="Segoe UI" w:cs="Segoe UI"/>
        </w:rPr>
        <w:t>Syntax :</w:t>
      </w:r>
      <w:proofErr w:type="gramEnd"/>
      <w:r>
        <w:rPr>
          <w:rStyle w:val="white-space-pre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Style w:val="Strong"/>
          <w:rFonts w:ascii="Segoe UI" w:hAnsi="Segoe UI" w:cs="Segoe UI"/>
        </w:rPr>
        <w:t xml:space="preserve"> start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  <w:r>
        <w:rPr>
          <w:rStyle w:val="white-space-pre"/>
          <w:rFonts w:ascii="Segoe UI" w:eastAsiaTheme="majorEastAsia" w:hAnsi="Segoe UI" w:cs="Segoe UI"/>
        </w:rPr>
        <w:t xml:space="preserve"> 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To stop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Syntax: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Style w:val="Strong"/>
          <w:rFonts w:ascii="Segoe UI" w:hAnsi="Segoe UI" w:cs="Segoe UI"/>
        </w:rPr>
        <w:t xml:space="preserve"> stop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To check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status Syntax:</w:t>
      </w:r>
      <w:r>
        <w:rPr>
          <w:rStyle w:val="white-space-pre"/>
          <w:rFonts w:ascii="Segoe UI" w:eastAsiaTheme="majorEastAsia" w:hAnsi="Segoe UI" w:cs="Segoe UI"/>
          <w:b/>
          <w:bCs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Style w:val="Strong"/>
          <w:rFonts w:ascii="Segoe UI" w:hAnsi="Segoe UI" w:cs="Segoe UI"/>
        </w:rPr>
        <w:t xml:space="preserve"> status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To enable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Syntax: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proofErr w:type="spellStart"/>
      <w:r>
        <w:rPr>
          <w:rStyle w:val="Strong"/>
          <w:rFonts w:ascii="Segoe UI" w:hAnsi="Segoe UI" w:cs="Segoe UI"/>
        </w:rPr>
        <w:t>systemctl</w:t>
      </w:r>
      <w:proofErr w:type="spellEnd"/>
      <w:r>
        <w:rPr>
          <w:rStyle w:val="Strong"/>
          <w:rFonts w:ascii="Segoe UI" w:hAnsi="Segoe UI" w:cs="Segoe UI"/>
        </w:rPr>
        <w:t xml:space="preserve"> enable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To start, stop, and restart the service, we can run the respective commands with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>service</w:t>
      </w:r>
      <w:r>
        <w:rPr>
          <w:rFonts w:ascii="Segoe UI" w:hAnsi="Segoe UI" w:cs="Segoe UI"/>
        </w:rPr>
        <w:t>:</w:t>
      </w:r>
      <w:r>
        <w:rPr>
          <w:rStyle w:val="white-space-pre"/>
          <w:rFonts w:ascii="Segoe UI" w:eastAsiaTheme="majorEastAsia" w:hAnsi="Segoe UI" w:cs="Segoe UI"/>
        </w:rPr>
        <w:t xml:space="preserve"> 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1. To start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</w:t>
      </w:r>
      <w:proofErr w:type="gramStart"/>
      <w:r>
        <w:rPr>
          <w:rFonts w:ascii="Segoe UI" w:hAnsi="Segoe UI" w:cs="Segoe UI"/>
        </w:rPr>
        <w:t>Syntax :</w:t>
      </w:r>
      <w:proofErr w:type="gramEnd"/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 xml:space="preserve">service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  <w:r>
        <w:rPr>
          <w:rStyle w:val="Strong"/>
          <w:rFonts w:ascii="Segoe UI" w:hAnsi="Segoe UI" w:cs="Segoe UI"/>
        </w:rPr>
        <w:t xml:space="preserve"> start</w:t>
      </w:r>
      <w:r>
        <w:rPr>
          <w:rStyle w:val="white-space-pre"/>
          <w:rFonts w:ascii="Segoe UI" w:eastAsiaTheme="majorEastAsia" w:hAnsi="Segoe UI" w:cs="Segoe UI"/>
        </w:rPr>
        <w:t xml:space="preserve"> 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2. To stop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Syntax: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 xml:space="preserve">service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  <w:r>
        <w:rPr>
          <w:rStyle w:val="Strong"/>
          <w:rFonts w:ascii="Segoe UI" w:hAnsi="Segoe UI" w:cs="Segoe UI"/>
        </w:rPr>
        <w:t xml:space="preserve"> stop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 To check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status Syntax: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 xml:space="preserve">service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  <w:r>
        <w:rPr>
          <w:rStyle w:val="Strong"/>
          <w:rFonts w:ascii="Segoe UI" w:hAnsi="Segoe UI" w:cs="Segoe UI"/>
        </w:rPr>
        <w:t xml:space="preserve"> status</w:t>
      </w:r>
    </w:p>
    <w:p w:rsidR="009D6615" w:rsidRDefault="009D6615" w:rsidP="009D6615">
      <w:pPr>
        <w:pStyle w:val="ember-view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4. To enable </w:t>
      </w:r>
      <w:proofErr w:type="spellStart"/>
      <w:r>
        <w:rPr>
          <w:rFonts w:ascii="Segoe UI" w:hAnsi="Segoe UI" w:cs="Segoe UI"/>
        </w:rPr>
        <w:t>jenkins</w:t>
      </w:r>
      <w:proofErr w:type="spellEnd"/>
      <w:r>
        <w:rPr>
          <w:rFonts w:ascii="Segoe UI" w:hAnsi="Segoe UI" w:cs="Segoe UI"/>
        </w:rPr>
        <w:t xml:space="preserve"> service Syntax:</w:t>
      </w:r>
      <w:r>
        <w:rPr>
          <w:rStyle w:val="white-space-pre"/>
          <w:rFonts w:ascii="Segoe UI" w:eastAsiaTheme="majorEastAsia" w:hAnsi="Segoe UI" w:cs="Segoe UI"/>
        </w:rPr>
        <w:t xml:space="preserve"> </w:t>
      </w:r>
      <w:r>
        <w:rPr>
          <w:rStyle w:val="Strong"/>
          <w:rFonts w:ascii="Segoe UI" w:hAnsi="Segoe UI" w:cs="Segoe UI"/>
        </w:rPr>
        <w:t xml:space="preserve">service </w:t>
      </w:r>
      <w:proofErr w:type="spellStart"/>
      <w:r>
        <w:rPr>
          <w:rStyle w:val="Strong"/>
          <w:rFonts w:ascii="Segoe UI" w:hAnsi="Segoe UI" w:cs="Segoe UI"/>
        </w:rPr>
        <w:t>jenkins</w:t>
      </w:r>
      <w:proofErr w:type="spellEnd"/>
      <w:r>
        <w:rPr>
          <w:rStyle w:val="Strong"/>
          <w:rFonts w:ascii="Segoe UI" w:hAnsi="Segoe UI" w:cs="Segoe UI"/>
        </w:rPr>
        <w:t xml:space="preserve"> enable</w:t>
      </w:r>
    </w:p>
    <w:p w:rsidR="00B140AA" w:rsidRPr="008C0D37" w:rsidRDefault="00B140AA" w:rsidP="00B1315D">
      <w:pPr>
        <w:shd w:val="clear" w:color="auto" w:fill="FFFFFF"/>
        <w:spacing w:before="240" w:after="240" w:line="240" w:lineRule="auto"/>
      </w:pPr>
      <w:bookmarkStart w:id="0" w:name="_GoBack"/>
      <w:bookmarkEnd w:id="0"/>
    </w:p>
    <w:sectPr w:rsidR="00B140AA" w:rsidRPr="008C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24259"/>
    <w:multiLevelType w:val="multilevel"/>
    <w:tmpl w:val="3272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666E6"/>
    <w:multiLevelType w:val="multilevel"/>
    <w:tmpl w:val="A2D8DE4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 w15:restartNumberingAfterBreak="0">
    <w:nsid w:val="6CE15540"/>
    <w:multiLevelType w:val="multilevel"/>
    <w:tmpl w:val="97A2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AC"/>
    <w:rsid w:val="000244B7"/>
    <w:rsid w:val="00143FB8"/>
    <w:rsid w:val="00181BAA"/>
    <w:rsid w:val="001B6774"/>
    <w:rsid w:val="002F30AE"/>
    <w:rsid w:val="00301F68"/>
    <w:rsid w:val="003239A3"/>
    <w:rsid w:val="003502BE"/>
    <w:rsid w:val="003B589E"/>
    <w:rsid w:val="00403676"/>
    <w:rsid w:val="007B2AB8"/>
    <w:rsid w:val="007E2AB0"/>
    <w:rsid w:val="0083146D"/>
    <w:rsid w:val="008C0D37"/>
    <w:rsid w:val="008F01AC"/>
    <w:rsid w:val="009D6615"/>
    <w:rsid w:val="00B1315D"/>
    <w:rsid w:val="00B140AA"/>
    <w:rsid w:val="00B54EF8"/>
    <w:rsid w:val="00D61F66"/>
    <w:rsid w:val="00DD13DB"/>
    <w:rsid w:val="00EA07CC"/>
    <w:rsid w:val="00FA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8EBF"/>
  <w15:chartTrackingRefBased/>
  <w15:docId w15:val="{8095F06D-4394-4FC5-B175-47DD78AF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4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14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140A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40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30AE"/>
    <w:rPr>
      <w:b/>
      <w:bCs/>
    </w:rPr>
  </w:style>
  <w:style w:type="character" w:customStyle="1" w:styleId="white-space-pre">
    <w:name w:val="white-space-pre"/>
    <w:basedOn w:val="DefaultParagraphFont"/>
    <w:rsid w:val="009D6615"/>
  </w:style>
  <w:style w:type="paragraph" w:customStyle="1" w:styleId="ember-view">
    <w:name w:val="ember-view"/>
    <w:basedOn w:val="Normal"/>
    <w:rsid w:val="009D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B1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08E3F-21A5-4D16-B11E-F42E6DAE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4209</TotalTime>
  <Pages>6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2023-11-26T15:22:00Z</dcterms:created>
  <dcterms:modified xsi:type="dcterms:W3CDTF">2024-03-09T15:14:00Z</dcterms:modified>
</cp:coreProperties>
</file>