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0299" w14:textId="1B4A7EA2" w:rsidR="00AD060B" w:rsidRDefault="00AD060B" w:rsidP="00AD060B">
      <w:pPr>
        <w:pStyle w:val="Standard"/>
        <w:tabs>
          <w:tab w:val="right" w:pos="10080"/>
        </w:tabs>
        <w:spacing w:after="0" w:line="240" w:lineRule="auto"/>
        <w:rPr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Name: ____</w:t>
      </w:r>
      <w:r w:rsidR="008E7FE7">
        <w:rPr>
          <w:rFonts w:eastAsia="Times New Roman" w:cs="Times New Roman"/>
          <w:sz w:val="28"/>
          <w:szCs w:val="24"/>
        </w:rPr>
        <w:t xml:space="preserve">Darshan </w:t>
      </w:r>
      <w:proofErr w:type="spellStart"/>
      <w:r w:rsidR="008E7FE7">
        <w:rPr>
          <w:rFonts w:eastAsia="Times New Roman" w:cs="Times New Roman"/>
          <w:sz w:val="28"/>
          <w:szCs w:val="24"/>
        </w:rPr>
        <w:t>Kalpeshbhai</w:t>
      </w:r>
      <w:proofErr w:type="spellEnd"/>
      <w:r w:rsidR="008E7FE7">
        <w:rPr>
          <w:rFonts w:eastAsia="Times New Roman" w:cs="Times New Roman"/>
          <w:sz w:val="28"/>
          <w:szCs w:val="24"/>
        </w:rPr>
        <w:t xml:space="preserve"> Prajapati</w:t>
      </w:r>
      <w:r>
        <w:rPr>
          <w:rFonts w:eastAsia="Times New Roman" w:cs="Times New Roman"/>
          <w:sz w:val="28"/>
          <w:szCs w:val="24"/>
        </w:rPr>
        <w:t>__________________________</w:t>
      </w:r>
      <w:r w:rsidR="008E7FE7">
        <w:rPr>
          <w:rFonts w:eastAsia="Times New Roman" w:cs="Times New Roman"/>
          <w:sz w:val="28"/>
          <w:szCs w:val="24"/>
        </w:rPr>
        <w:t>_</w:t>
      </w:r>
    </w:p>
    <w:p w14:paraId="1E6272E3" w14:textId="77777777" w:rsidR="00AD060B" w:rsidRDefault="00AD060B" w:rsidP="00AD060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sz w:val="28"/>
          <w:szCs w:val="24"/>
        </w:rPr>
      </w:pPr>
    </w:p>
    <w:p w14:paraId="41DE36FF" w14:textId="1BB2E80B" w:rsidR="00AD060B" w:rsidRDefault="00AD060B" w:rsidP="00AD060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Student ID: _______</w:t>
      </w:r>
      <w:r w:rsidR="008E7FE7">
        <w:rPr>
          <w:rFonts w:eastAsia="Times New Roman" w:cs="Times New Roman"/>
          <w:sz w:val="28"/>
          <w:szCs w:val="24"/>
        </w:rPr>
        <w:t>112908215</w:t>
      </w:r>
      <w:r>
        <w:rPr>
          <w:rFonts w:eastAsia="Times New Roman" w:cs="Times New Roman"/>
          <w:sz w:val="28"/>
          <w:szCs w:val="24"/>
        </w:rPr>
        <w:t>__________________    Section: ___</w:t>
      </w:r>
      <w:r w:rsidR="00497A36">
        <w:rPr>
          <w:rFonts w:eastAsia="Times New Roman" w:cs="Times New Roman"/>
          <w:sz w:val="28"/>
          <w:szCs w:val="24"/>
        </w:rPr>
        <w:t>N</w:t>
      </w:r>
      <w:r w:rsidR="000E3CB9">
        <w:rPr>
          <w:rFonts w:eastAsia="Times New Roman" w:cs="Times New Roman"/>
          <w:sz w:val="28"/>
          <w:szCs w:val="24"/>
        </w:rPr>
        <w:t>BB</w:t>
      </w:r>
      <w:r>
        <w:rPr>
          <w:rFonts w:eastAsia="Times New Roman" w:cs="Times New Roman"/>
          <w:sz w:val="28"/>
          <w:szCs w:val="24"/>
        </w:rPr>
        <w:t>__</w:t>
      </w:r>
      <w:r>
        <w:rPr>
          <w:rFonts w:eastAsia="Times New Roman" w:cs="Times New Roman"/>
          <w:sz w:val="28"/>
          <w:szCs w:val="24"/>
        </w:rPr>
        <w:tab/>
      </w:r>
    </w:p>
    <w:p w14:paraId="04F0A7E3" w14:textId="77777777" w:rsidR="00AD060B" w:rsidRDefault="00AD060B" w:rsidP="00AD060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sz w:val="28"/>
          <w:szCs w:val="24"/>
        </w:rPr>
      </w:pPr>
    </w:p>
    <w:p w14:paraId="31F19B81" w14:textId="77777777" w:rsidR="00A21260" w:rsidRPr="00C042D5" w:rsidRDefault="00A21260" w:rsidP="00DE3827">
      <w:pPr>
        <w:rPr>
          <w:rFonts w:cstheme="minorHAnsi"/>
          <w:b/>
          <w:bCs/>
          <w:sz w:val="24"/>
          <w:szCs w:val="24"/>
        </w:rPr>
      </w:pPr>
      <w:r w:rsidRPr="00C042D5">
        <w:rPr>
          <w:rFonts w:cstheme="minorHAnsi"/>
          <w:b/>
          <w:bCs/>
          <w:sz w:val="24"/>
          <w:szCs w:val="24"/>
        </w:rPr>
        <w:t>Test Awareness:</w:t>
      </w:r>
    </w:p>
    <w:p w14:paraId="1CE77EC1" w14:textId="7B8F06DE" w:rsidR="00A21260" w:rsidRPr="00C042D5" w:rsidRDefault="00A21260" w:rsidP="00A21260">
      <w:pPr>
        <w:widowControl/>
        <w:numPr>
          <w:ilvl w:val="0"/>
          <w:numId w:val="7"/>
        </w:numPr>
        <w:tabs>
          <w:tab w:val="clear" w:pos="720"/>
        </w:tabs>
        <w:suppressAutoHyphens w:val="0"/>
        <w:autoSpaceDN/>
        <w:spacing w:after="160" w:line="259" w:lineRule="auto"/>
        <w:ind w:left="283" w:hanging="283"/>
        <w:textAlignment w:val="auto"/>
        <w:rPr>
          <w:rFonts w:cstheme="minorHAnsi"/>
          <w:sz w:val="24"/>
          <w:szCs w:val="24"/>
        </w:rPr>
      </w:pPr>
      <w:r w:rsidRPr="00C042D5">
        <w:rPr>
          <w:rFonts w:cstheme="minorHAnsi"/>
          <w:sz w:val="24"/>
          <w:szCs w:val="24"/>
        </w:rPr>
        <w:t xml:space="preserve">Test will be held in person during the lab session on </w:t>
      </w:r>
      <w:r w:rsidR="000E3CB9">
        <w:rPr>
          <w:rFonts w:cstheme="minorHAnsi"/>
          <w:b/>
          <w:bCs/>
          <w:sz w:val="24"/>
          <w:szCs w:val="24"/>
        </w:rPr>
        <w:t>Wednes</w:t>
      </w:r>
      <w:r w:rsidRPr="0023236F">
        <w:rPr>
          <w:rFonts w:cstheme="minorHAnsi"/>
          <w:b/>
          <w:bCs/>
          <w:sz w:val="24"/>
          <w:szCs w:val="24"/>
        </w:rPr>
        <w:t xml:space="preserve">day </w:t>
      </w:r>
      <w:r w:rsidR="000E3CB9">
        <w:rPr>
          <w:rFonts w:cstheme="minorHAnsi"/>
          <w:b/>
          <w:bCs/>
          <w:sz w:val="24"/>
          <w:szCs w:val="24"/>
        </w:rPr>
        <w:t>June 19</w:t>
      </w:r>
      <w:r>
        <w:rPr>
          <w:rFonts w:cstheme="minorHAnsi"/>
          <w:b/>
          <w:bCs/>
          <w:sz w:val="24"/>
          <w:szCs w:val="24"/>
        </w:rPr>
        <w:t>, 202</w:t>
      </w:r>
      <w:r w:rsidR="005F68E9">
        <w:rPr>
          <w:rFonts w:cstheme="minorHAnsi"/>
          <w:b/>
          <w:bCs/>
          <w:sz w:val="24"/>
          <w:szCs w:val="24"/>
        </w:rPr>
        <w:t>4</w:t>
      </w:r>
      <w:r w:rsidRPr="00C042D5">
        <w:rPr>
          <w:rFonts w:cstheme="minorHAnsi"/>
          <w:sz w:val="24"/>
          <w:szCs w:val="24"/>
        </w:rPr>
        <w:t>.</w:t>
      </w:r>
    </w:p>
    <w:p w14:paraId="77F67240" w14:textId="77777777" w:rsidR="00A21260" w:rsidRPr="00C042D5" w:rsidRDefault="00A21260" w:rsidP="00A21260">
      <w:pPr>
        <w:widowControl/>
        <w:numPr>
          <w:ilvl w:val="0"/>
          <w:numId w:val="7"/>
        </w:numPr>
        <w:tabs>
          <w:tab w:val="clear" w:pos="720"/>
        </w:tabs>
        <w:suppressAutoHyphens w:val="0"/>
        <w:autoSpaceDN/>
        <w:spacing w:after="160" w:line="259" w:lineRule="auto"/>
        <w:ind w:left="283" w:hanging="283"/>
        <w:textAlignment w:val="auto"/>
        <w:rPr>
          <w:rFonts w:cstheme="minorHAnsi"/>
          <w:sz w:val="24"/>
          <w:szCs w:val="24"/>
        </w:rPr>
      </w:pPr>
      <w:r w:rsidRPr="00C042D5">
        <w:rPr>
          <w:rFonts w:eastAsia="NSimSun" w:cstheme="minorHAnsi"/>
          <w:kern w:val="2"/>
          <w:sz w:val="24"/>
          <w:szCs w:val="24"/>
          <w:lang w:eastAsia="zh-CN" w:bidi="hi-IN"/>
        </w:rPr>
        <w:t>Models and formatting must follow course conventions.</w:t>
      </w:r>
    </w:p>
    <w:p w14:paraId="4489EDAC" w14:textId="77777777" w:rsidR="00A21260" w:rsidRPr="00A21260" w:rsidRDefault="00A21260" w:rsidP="00A21260">
      <w:pPr>
        <w:widowControl/>
        <w:numPr>
          <w:ilvl w:val="0"/>
          <w:numId w:val="7"/>
        </w:numPr>
        <w:tabs>
          <w:tab w:val="clear" w:pos="720"/>
          <w:tab w:val="left" w:pos="288"/>
        </w:tabs>
        <w:suppressAutoHyphens w:val="0"/>
        <w:autoSpaceDN/>
        <w:spacing w:after="160" w:line="259" w:lineRule="auto"/>
        <w:ind w:left="283" w:hanging="283"/>
        <w:textAlignment w:val="auto"/>
        <w:rPr>
          <w:sz w:val="24"/>
          <w:szCs w:val="24"/>
          <w:lang w:val="en-US"/>
        </w:rPr>
      </w:pPr>
      <w:r w:rsidRPr="00C042D5">
        <w:rPr>
          <w:rFonts w:cstheme="minorHAnsi"/>
          <w:sz w:val="24"/>
          <w:szCs w:val="24"/>
        </w:rPr>
        <w:t>Spelling or grammar errors, or unclear text content will be subject to mark deduction.</w:t>
      </w:r>
    </w:p>
    <w:p w14:paraId="60DA87C3" w14:textId="77777777" w:rsidR="00A21260" w:rsidRPr="00C042D5" w:rsidRDefault="00A21260" w:rsidP="00A21260">
      <w:pPr>
        <w:widowControl/>
        <w:tabs>
          <w:tab w:val="left" w:pos="288"/>
        </w:tabs>
        <w:suppressAutoHyphens w:val="0"/>
        <w:autoSpaceDN/>
        <w:spacing w:after="160" w:line="259" w:lineRule="auto"/>
        <w:ind w:left="283"/>
        <w:textAlignment w:val="auto"/>
        <w:rPr>
          <w:sz w:val="24"/>
          <w:szCs w:val="24"/>
          <w:lang w:val="en-US"/>
        </w:rPr>
      </w:pPr>
    </w:p>
    <w:tbl>
      <w:tblPr>
        <w:tblW w:w="10080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0080"/>
      </w:tblGrid>
      <w:tr w:rsidR="00545542" w14:paraId="08D4A08F" w14:textId="77777777" w:rsidTr="008E582B">
        <w:trPr>
          <w:trHeight w:val="444"/>
        </w:trPr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FCF876" w14:textId="77777777" w:rsidR="00545542" w:rsidRDefault="00545542" w:rsidP="008E582B">
            <w:pPr>
              <w:pStyle w:val="TableContents"/>
            </w:pPr>
            <w:r>
              <w:rPr>
                <w:rStyle w:val="StrongEmphasis"/>
                <w:sz w:val="24"/>
                <w:szCs w:val="24"/>
              </w:rPr>
              <w:t>SENECA’S ACADEMIC HONESTY POLICY</w:t>
            </w:r>
          </w:p>
        </w:tc>
      </w:tr>
      <w:tr w:rsidR="00545542" w14:paraId="0A7826BC" w14:textId="77777777" w:rsidTr="008E582B">
        <w:tc>
          <w:tcPr>
            <w:tcW w:w="10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2051AF" w14:textId="77777777" w:rsidR="00545542" w:rsidRDefault="00545542" w:rsidP="008E582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Seneca student, you must conduct yourself in an honest and trustworthy manner in all aspects of your academic career. A dishonest attempt to obtain an academic advantage is considered an offence and will not be tolerated by the College.</w:t>
            </w:r>
          </w:p>
          <w:p w14:paraId="52EA8834" w14:textId="77777777" w:rsidR="00545542" w:rsidRDefault="00545542" w:rsidP="008E582B">
            <w:pPr>
              <w:pStyle w:val="TableContents"/>
            </w:pPr>
            <w:r>
              <w:rPr>
                <w:rStyle w:val="StrongEmphasis"/>
                <w:sz w:val="24"/>
                <w:szCs w:val="24"/>
              </w:rPr>
              <w:t xml:space="preserve">See Seneca Policies on Cheating and Plagiarism: </w:t>
            </w:r>
            <w:r>
              <w:rPr>
                <w:rStyle w:val="StrongEmphasis"/>
                <w:sz w:val="24"/>
                <w:szCs w:val="24"/>
              </w:rPr>
              <w:br/>
            </w:r>
            <w:hyperlink r:id="rId10" w:tgtFrame="_blank">
              <w:r>
                <w:rPr>
                  <w:rStyle w:val="StrongEmphasis"/>
                  <w:sz w:val="24"/>
                  <w:szCs w:val="24"/>
                </w:rPr>
                <w:t>https://www.senecacollege.ca/about/policies/academic-integrity-policy.html</w:t>
              </w:r>
            </w:hyperlink>
          </w:p>
        </w:tc>
      </w:tr>
    </w:tbl>
    <w:p w14:paraId="65792419" w14:textId="77777777" w:rsidR="00AC22D5" w:rsidRDefault="00AC22D5" w:rsidP="00AC22D5">
      <w:pPr>
        <w:pStyle w:val="ListParagraph"/>
        <w:ind w:left="0"/>
        <w:rPr>
          <w:lang w:val="en-US"/>
        </w:rPr>
      </w:pPr>
    </w:p>
    <w:p w14:paraId="01E65EF4" w14:textId="45318D8B" w:rsidR="004B3AEB" w:rsidRPr="00040100" w:rsidRDefault="004B3AEB" w:rsidP="004B3AEB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1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10 marks)</w:t>
      </w:r>
    </w:p>
    <w:p w14:paraId="5F93A458" w14:textId="78D9FD2A" w:rsidR="004B3AEB" w:rsidRPr="00A21260" w:rsidRDefault="004D1AEA" w:rsidP="004B3A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Class</w:t>
      </w:r>
      <w:r w:rsidR="00A21260">
        <w:rPr>
          <w:rFonts w:asciiTheme="minorHAnsi" w:hAnsiTheme="minorHAnsi"/>
          <w:sz w:val="24"/>
          <w:szCs w:val="24"/>
        </w:rPr>
        <w:t xml:space="preserve"> diagram to support the scenario(s) given.</w:t>
      </w:r>
    </w:p>
    <w:p w14:paraId="13A32EFA" w14:textId="5261E29B" w:rsidR="004B3AEB" w:rsidRPr="00040100" w:rsidRDefault="004B3AEB" w:rsidP="004B3AEB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2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20 marks)</w:t>
      </w:r>
    </w:p>
    <w:p w14:paraId="103F3079" w14:textId="35CCDDF5" w:rsidR="004B3AEB" w:rsidRPr="00851F08" w:rsidRDefault="00A21260" w:rsidP="004B3A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Complete an Object Level Sequence diagrams to support the scenario(s) given.</w:t>
      </w:r>
    </w:p>
    <w:p w14:paraId="406D588C" w14:textId="1E73081B" w:rsidR="004B3AEB" w:rsidRPr="00040100" w:rsidRDefault="004B3AEB" w:rsidP="004B3AEB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3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</w:t>
      </w:r>
      <w:r w:rsidR="00B13A5F" w:rsidRPr="00040100">
        <w:rPr>
          <w:rFonts w:asciiTheme="minorHAnsi" w:hAnsiTheme="minorHAnsi"/>
          <w:sz w:val="24"/>
          <w:szCs w:val="24"/>
          <w:u w:val="single"/>
        </w:rPr>
        <w:t>1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mark)</w:t>
      </w:r>
    </w:p>
    <w:p w14:paraId="3A26E22B" w14:textId="19E54215" w:rsidR="00851F08" w:rsidRPr="00040100" w:rsidRDefault="00851F08" w:rsidP="00851F08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4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</w:t>
      </w:r>
      <w:r w:rsidR="00B13A5F" w:rsidRPr="00040100">
        <w:rPr>
          <w:rFonts w:asciiTheme="minorHAnsi" w:hAnsiTheme="minorHAnsi"/>
          <w:sz w:val="24"/>
          <w:szCs w:val="24"/>
          <w:u w:val="single"/>
        </w:rPr>
        <w:t>1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mark)</w:t>
      </w:r>
    </w:p>
    <w:p w14:paraId="48A45D0C" w14:textId="0B24D103" w:rsidR="00851F08" w:rsidRPr="00040100" w:rsidRDefault="00851F08" w:rsidP="00851F08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5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</w:t>
      </w:r>
      <w:r w:rsidR="00B13A5F" w:rsidRPr="00040100">
        <w:rPr>
          <w:rFonts w:asciiTheme="minorHAnsi" w:hAnsiTheme="minorHAnsi"/>
          <w:sz w:val="24"/>
          <w:szCs w:val="24"/>
          <w:u w:val="single"/>
        </w:rPr>
        <w:t>1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mark)</w:t>
      </w:r>
    </w:p>
    <w:p w14:paraId="63E89052" w14:textId="3E0AA723" w:rsidR="00851F08" w:rsidRPr="00040100" w:rsidRDefault="00851F08" w:rsidP="00851F08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6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</w:t>
      </w:r>
      <w:r w:rsidR="00B13A5F" w:rsidRPr="00040100">
        <w:rPr>
          <w:rFonts w:asciiTheme="minorHAnsi" w:hAnsiTheme="minorHAnsi"/>
          <w:sz w:val="24"/>
          <w:szCs w:val="24"/>
          <w:u w:val="single"/>
        </w:rPr>
        <w:t>1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mark)</w:t>
      </w:r>
    </w:p>
    <w:p w14:paraId="45CB91D8" w14:textId="39BAAD73" w:rsidR="00851F08" w:rsidRPr="00040100" w:rsidRDefault="00851F08" w:rsidP="00851F08">
      <w:pPr>
        <w:rPr>
          <w:rFonts w:asciiTheme="minorHAnsi" w:hAnsiTheme="minorHAnsi"/>
          <w:sz w:val="24"/>
          <w:szCs w:val="24"/>
          <w:u w:val="single"/>
        </w:rPr>
      </w:pPr>
      <w:r w:rsidRPr="00040100">
        <w:rPr>
          <w:rFonts w:asciiTheme="minorHAnsi" w:hAnsiTheme="minorHAnsi"/>
          <w:b/>
          <w:bCs/>
          <w:sz w:val="24"/>
          <w:szCs w:val="24"/>
          <w:u w:val="single"/>
        </w:rPr>
        <w:t>Question 7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(worth </w:t>
      </w:r>
      <w:r w:rsidR="00B13A5F" w:rsidRPr="00040100">
        <w:rPr>
          <w:rFonts w:asciiTheme="minorHAnsi" w:hAnsiTheme="minorHAnsi"/>
          <w:sz w:val="24"/>
          <w:szCs w:val="24"/>
          <w:u w:val="single"/>
        </w:rPr>
        <w:t>1</w:t>
      </w:r>
      <w:r w:rsidRPr="00040100">
        <w:rPr>
          <w:rFonts w:asciiTheme="minorHAnsi" w:hAnsiTheme="minorHAnsi"/>
          <w:sz w:val="24"/>
          <w:szCs w:val="24"/>
          <w:u w:val="single"/>
        </w:rPr>
        <w:t xml:space="preserve"> mark)</w:t>
      </w:r>
    </w:p>
    <w:sectPr w:rsidR="00851F08" w:rsidRPr="00040100" w:rsidSect="007E182F">
      <w:footerReference w:type="default" r:id="rId11"/>
      <w:headerReference w:type="first" r:id="rId12"/>
      <w:footerReference w:type="first" r:id="rId13"/>
      <w:pgSz w:w="12240" w:h="15840"/>
      <w:pgMar w:top="1080" w:right="1080" w:bottom="1656" w:left="1080" w:header="720" w:footer="10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36F90" w14:textId="77777777" w:rsidR="008A14FA" w:rsidRDefault="008A14FA">
      <w:pPr>
        <w:spacing w:after="0" w:line="240" w:lineRule="auto"/>
      </w:pPr>
      <w:r>
        <w:separator/>
      </w:r>
    </w:p>
  </w:endnote>
  <w:endnote w:type="continuationSeparator" w:id="0">
    <w:p w14:paraId="5E7E7F48" w14:textId="77777777" w:rsidR="008A14FA" w:rsidRDefault="008A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5D1D6" w14:textId="293F79F2" w:rsidR="00525FD5" w:rsidRPr="00525FD5" w:rsidRDefault="00525FD5" w:rsidP="00525FD5">
    <w:pPr>
      <w:pStyle w:val="Footer"/>
      <w:tabs>
        <w:tab w:val="clear" w:pos="4680"/>
        <w:tab w:val="clear" w:pos="9360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ab/>
    </w:r>
    <w:r>
      <w:rPr>
        <w:color w:val="4C4C4C"/>
        <w:sz w:val="20"/>
        <w:szCs w:val="20"/>
      </w:rPr>
      <w:tab/>
      <w:t xml:space="preserve">Page </w:t>
    </w:r>
    <w:r>
      <w:rPr>
        <w:color w:val="4C4C4C"/>
        <w:sz w:val="20"/>
        <w:szCs w:val="20"/>
      </w:rPr>
      <w:fldChar w:fldCharType="begin"/>
    </w:r>
    <w:r>
      <w:rPr>
        <w:color w:val="4C4C4C"/>
        <w:sz w:val="20"/>
        <w:szCs w:val="20"/>
      </w:rPr>
      <w:instrText xml:space="preserve"> PAGE </w:instrText>
    </w:r>
    <w:r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2</w:t>
    </w:r>
    <w:r>
      <w:rPr>
        <w:color w:val="4C4C4C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95497" w14:textId="25BE9AC1" w:rsidR="00525FD5" w:rsidRDefault="00F33BB1">
    <w:pPr>
      <w:pStyle w:val="Footer"/>
    </w:pPr>
    <w:r w:rsidRPr="00F33BB1">
      <w:rPr>
        <w:color w:val="FFFFFF" w:themeColor="background1"/>
        <w:sz w:val="20"/>
        <w:szCs w:val="20"/>
      </w:rPr>
      <w:t>Accommodated</w:t>
    </w:r>
    <w:r w:rsidR="00525FD5">
      <w:rPr>
        <w:color w:val="4C4C4C"/>
        <w:sz w:val="20"/>
        <w:szCs w:val="20"/>
      </w:rPr>
      <w:tab/>
    </w:r>
    <w:r w:rsidR="00525FD5">
      <w:rPr>
        <w:color w:val="4C4C4C"/>
        <w:sz w:val="20"/>
        <w:szCs w:val="20"/>
      </w:rPr>
      <w:tab/>
      <w:t xml:space="preserve">Page </w:t>
    </w:r>
    <w:r w:rsidR="00525FD5">
      <w:rPr>
        <w:color w:val="4C4C4C"/>
        <w:sz w:val="20"/>
        <w:szCs w:val="20"/>
      </w:rPr>
      <w:fldChar w:fldCharType="begin"/>
    </w:r>
    <w:r w:rsidR="00525FD5">
      <w:rPr>
        <w:color w:val="4C4C4C"/>
        <w:sz w:val="20"/>
        <w:szCs w:val="20"/>
      </w:rPr>
      <w:instrText xml:space="preserve"> PAGE </w:instrText>
    </w:r>
    <w:r w:rsidR="00525FD5"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1</w:t>
    </w:r>
    <w:r w:rsidR="00525FD5">
      <w:rPr>
        <w:color w:val="4C4C4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63FBB" w14:textId="77777777" w:rsidR="008A14FA" w:rsidRDefault="008A14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DA9B7B" w14:textId="77777777" w:rsidR="008A14FA" w:rsidRDefault="008A1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93F2" w14:textId="77777777" w:rsidR="00AD060B" w:rsidRDefault="00AD060B" w:rsidP="00AD060B">
    <w:pPr>
      <w:pStyle w:val="Header"/>
    </w:pPr>
    <w:r>
      <w:rPr>
        <w:noProof/>
        <w:lang w:eastAsia="en-CA"/>
      </w:rPr>
      <w:drawing>
        <wp:inline distT="0" distB="0" distL="0" distR="0" wp14:anchorId="7CDA6D71" wp14:editId="62A580AF">
          <wp:extent cx="5943600" cy="647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3DF52D" w14:textId="2B291E14" w:rsidR="00133C48" w:rsidRDefault="00AD060B" w:rsidP="00AD060B">
    <w:pPr>
      <w:pStyle w:val="Footer"/>
      <w:tabs>
        <w:tab w:val="clear" w:pos="4680"/>
        <w:tab w:val="clear" w:pos="9360"/>
        <w:tab w:val="center" w:pos="5040"/>
        <w:tab w:val="right" w:pos="10079"/>
      </w:tabs>
      <w:rPr>
        <w:color w:val="4C4C4C"/>
        <w:sz w:val="20"/>
        <w:szCs w:val="20"/>
      </w:rPr>
    </w:pPr>
    <w:r w:rsidRPr="00F43C68">
      <w:rPr>
        <w:color w:val="4C4C4C"/>
        <w:sz w:val="32"/>
        <w:szCs w:val="32"/>
      </w:rPr>
      <w:t xml:space="preserve">SYD366 </w:t>
    </w:r>
    <w:r>
      <w:rPr>
        <w:color w:val="4C4C4C"/>
        <w:sz w:val="32"/>
        <w:szCs w:val="32"/>
      </w:rPr>
      <w:t>Inventory</w:t>
    </w:r>
    <w:r w:rsidRPr="00F43C68">
      <w:rPr>
        <w:color w:val="4C4C4C"/>
        <w:sz w:val="32"/>
        <w:szCs w:val="32"/>
      </w:rPr>
      <w:t xml:space="preserve"> Test</w:t>
    </w:r>
    <w:r>
      <w:rPr>
        <w:color w:val="4C4C4C"/>
        <w:sz w:val="20"/>
        <w:szCs w:val="20"/>
      </w:rPr>
      <w:tab/>
      <w:t xml:space="preserve">                      </w:t>
    </w:r>
    <w:r w:rsidR="000E3CB9">
      <w:rPr>
        <w:color w:val="4C4C4C"/>
        <w:sz w:val="20"/>
        <w:szCs w:val="20"/>
      </w:rPr>
      <w:t xml:space="preserve">                 </w:t>
    </w:r>
    <w:r w:rsidR="000E3CB9">
      <w:rPr>
        <w:color w:val="4C4C4C"/>
        <w:sz w:val="32"/>
        <w:szCs w:val="32"/>
      </w:rPr>
      <w:t>Summer</w:t>
    </w:r>
    <w:r w:rsidRPr="00F43C68">
      <w:rPr>
        <w:color w:val="4C4C4C"/>
        <w:sz w:val="32"/>
        <w:szCs w:val="32"/>
      </w:rPr>
      <w:t xml:space="preserve"> 202</w:t>
    </w:r>
    <w:r w:rsidR="00497A36">
      <w:rPr>
        <w:color w:val="4C4C4C"/>
        <w:sz w:val="32"/>
        <w:szCs w:val="32"/>
      </w:rPr>
      <w:t>4</w:t>
    </w:r>
    <w:r w:rsidR="00F33BB1" w:rsidRPr="00F33BB1">
      <w:rPr>
        <w:color w:val="FFFFFF" w:themeColor="background1"/>
        <w:sz w:val="20"/>
        <w:szCs w:val="20"/>
      </w:rPr>
      <w:t>accommodated</w:t>
    </w:r>
    <w:r w:rsidR="00D71795">
      <w:rPr>
        <w:color w:val="4C4C4C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11EE"/>
    <w:multiLevelType w:val="multilevel"/>
    <w:tmpl w:val="3AD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759B8"/>
    <w:multiLevelType w:val="multilevel"/>
    <w:tmpl w:val="819E1198"/>
    <w:styleLink w:val="WWNum1"/>
    <w:lvl w:ilvl="0">
      <w:numFmt w:val="bullet"/>
      <w:lvlText w:val="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97D72A2"/>
    <w:multiLevelType w:val="multilevel"/>
    <w:tmpl w:val="277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82492826">
    <w:abstractNumId w:val="5"/>
  </w:num>
  <w:num w:numId="2" w16cid:durableId="1333795184">
    <w:abstractNumId w:val="3"/>
  </w:num>
  <w:num w:numId="3" w16cid:durableId="2114129468">
    <w:abstractNumId w:val="0"/>
  </w:num>
  <w:num w:numId="4" w16cid:durableId="611208731">
    <w:abstractNumId w:val="1"/>
  </w:num>
  <w:num w:numId="5" w16cid:durableId="1198351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7511473">
    <w:abstractNumId w:val="6"/>
  </w:num>
  <w:num w:numId="7" w16cid:durableId="102290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CF"/>
    <w:rsid w:val="00010515"/>
    <w:rsid w:val="00040100"/>
    <w:rsid w:val="00057C79"/>
    <w:rsid w:val="00090F88"/>
    <w:rsid w:val="000B1700"/>
    <w:rsid w:val="000B7186"/>
    <w:rsid w:val="000C380A"/>
    <w:rsid w:val="000E16E6"/>
    <w:rsid w:val="000E3CB9"/>
    <w:rsid w:val="001036CC"/>
    <w:rsid w:val="001134DE"/>
    <w:rsid w:val="00133C48"/>
    <w:rsid w:val="00147249"/>
    <w:rsid w:val="00164D06"/>
    <w:rsid w:val="00182DAE"/>
    <w:rsid w:val="00190FF3"/>
    <w:rsid w:val="00196B11"/>
    <w:rsid w:val="001A1047"/>
    <w:rsid w:val="001C5B30"/>
    <w:rsid w:val="001C6D6A"/>
    <w:rsid w:val="001F50EA"/>
    <w:rsid w:val="00203F7F"/>
    <w:rsid w:val="00207FD4"/>
    <w:rsid w:val="00214CFC"/>
    <w:rsid w:val="00247944"/>
    <w:rsid w:val="002564DC"/>
    <w:rsid w:val="00272BD0"/>
    <w:rsid w:val="002A6152"/>
    <w:rsid w:val="002B553C"/>
    <w:rsid w:val="002C18D2"/>
    <w:rsid w:val="002C2FE7"/>
    <w:rsid w:val="002D49CB"/>
    <w:rsid w:val="003140BD"/>
    <w:rsid w:val="00314841"/>
    <w:rsid w:val="00340035"/>
    <w:rsid w:val="0036048C"/>
    <w:rsid w:val="0036726F"/>
    <w:rsid w:val="0038319D"/>
    <w:rsid w:val="003B146F"/>
    <w:rsid w:val="003B302A"/>
    <w:rsid w:val="0040611F"/>
    <w:rsid w:val="004073A6"/>
    <w:rsid w:val="004126E8"/>
    <w:rsid w:val="004646A8"/>
    <w:rsid w:val="0047526C"/>
    <w:rsid w:val="00497A36"/>
    <w:rsid w:val="004B3AEB"/>
    <w:rsid w:val="004D1AEA"/>
    <w:rsid w:val="004E06E8"/>
    <w:rsid w:val="005036D2"/>
    <w:rsid w:val="00525FD5"/>
    <w:rsid w:val="00545542"/>
    <w:rsid w:val="005670D0"/>
    <w:rsid w:val="00571765"/>
    <w:rsid w:val="00595876"/>
    <w:rsid w:val="005B3B8B"/>
    <w:rsid w:val="005F68E9"/>
    <w:rsid w:val="00630692"/>
    <w:rsid w:val="0064327F"/>
    <w:rsid w:val="00645F6E"/>
    <w:rsid w:val="00647C2E"/>
    <w:rsid w:val="006557DE"/>
    <w:rsid w:val="006A06E3"/>
    <w:rsid w:val="006A0967"/>
    <w:rsid w:val="006A5D0B"/>
    <w:rsid w:val="006D3AC7"/>
    <w:rsid w:val="006F51EE"/>
    <w:rsid w:val="0071028D"/>
    <w:rsid w:val="00721FC8"/>
    <w:rsid w:val="00737E0A"/>
    <w:rsid w:val="00767E1A"/>
    <w:rsid w:val="00776F8D"/>
    <w:rsid w:val="007E182F"/>
    <w:rsid w:val="007F2155"/>
    <w:rsid w:val="007F3F25"/>
    <w:rsid w:val="008502C0"/>
    <w:rsid w:val="00851F08"/>
    <w:rsid w:val="00852EA2"/>
    <w:rsid w:val="008823F1"/>
    <w:rsid w:val="008A14FA"/>
    <w:rsid w:val="008B7EC4"/>
    <w:rsid w:val="008C6B12"/>
    <w:rsid w:val="008C79CF"/>
    <w:rsid w:val="008C7DA2"/>
    <w:rsid w:val="008E7FE7"/>
    <w:rsid w:val="00906CC2"/>
    <w:rsid w:val="00947784"/>
    <w:rsid w:val="00980B7C"/>
    <w:rsid w:val="00993C67"/>
    <w:rsid w:val="009A0B63"/>
    <w:rsid w:val="009B3DDA"/>
    <w:rsid w:val="009B776C"/>
    <w:rsid w:val="009C1FFB"/>
    <w:rsid w:val="009E09C2"/>
    <w:rsid w:val="00A10190"/>
    <w:rsid w:val="00A16975"/>
    <w:rsid w:val="00A21260"/>
    <w:rsid w:val="00A35955"/>
    <w:rsid w:val="00A35D68"/>
    <w:rsid w:val="00A42D62"/>
    <w:rsid w:val="00A763B7"/>
    <w:rsid w:val="00A816A8"/>
    <w:rsid w:val="00A971E9"/>
    <w:rsid w:val="00AA3046"/>
    <w:rsid w:val="00AB4711"/>
    <w:rsid w:val="00AC22D5"/>
    <w:rsid w:val="00AD060B"/>
    <w:rsid w:val="00AD66D6"/>
    <w:rsid w:val="00AE6844"/>
    <w:rsid w:val="00AF6C2A"/>
    <w:rsid w:val="00B02AA9"/>
    <w:rsid w:val="00B054A8"/>
    <w:rsid w:val="00B06B87"/>
    <w:rsid w:val="00B13A5F"/>
    <w:rsid w:val="00B1588C"/>
    <w:rsid w:val="00B31211"/>
    <w:rsid w:val="00B3527E"/>
    <w:rsid w:val="00B60365"/>
    <w:rsid w:val="00B94A4F"/>
    <w:rsid w:val="00BD1453"/>
    <w:rsid w:val="00BD7AAC"/>
    <w:rsid w:val="00BF4FFF"/>
    <w:rsid w:val="00BF70B1"/>
    <w:rsid w:val="00C060D6"/>
    <w:rsid w:val="00C06CA0"/>
    <w:rsid w:val="00C73B5C"/>
    <w:rsid w:val="00C74C2F"/>
    <w:rsid w:val="00C75411"/>
    <w:rsid w:val="00C9034D"/>
    <w:rsid w:val="00CA2414"/>
    <w:rsid w:val="00CA2741"/>
    <w:rsid w:val="00CB6D76"/>
    <w:rsid w:val="00CB6F7B"/>
    <w:rsid w:val="00CB6FD4"/>
    <w:rsid w:val="00D214C4"/>
    <w:rsid w:val="00D575A5"/>
    <w:rsid w:val="00D63CC7"/>
    <w:rsid w:val="00D70590"/>
    <w:rsid w:val="00D71795"/>
    <w:rsid w:val="00D876B2"/>
    <w:rsid w:val="00D91F23"/>
    <w:rsid w:val="00D948A5"/>
    <w:rsid w:val="00D9697E"/>
    <w:rsid w:val="00D97694"/>
    <w:rsid w:val="00DA0B0F"/>
    <w:rsid w:val="00DA1FDC"/>
    <w:rsid w:val="00DC2797"/>
    <w:rsid w:val="00E2322A"/>
    <w:rsid w:val="00E311AB"/>
    <w:rsid w:val="00E50CF0"/>
    <w:rsid w:val="00E52B98"/>
    <w:rsid w:val="00E8434B"/>
    <w:rsid w:val="00E91316"/>
    <w:rsid w:val="00E92E75"/>
    <w:rsid w:val="00EA53CF"/>
    <w:rsid w:val="00EB4E1F"/>
    <w:rsid w:val="00EC7C0C"/>
    <w:rsid w:val="00ED45D1"/>
    <w:rsid w:val="00F33BB1"/>
    <w:rsid w:val="00F63C46"/>
    <w:rsid w:val="00F7623B"/>
    <w:rsid w:val="00FA5049"/>
    <w:rsid w:val="00FD1D74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B910A"/>
  <w15:docId w15:val="{85DA7427-9CDA-4EAF-A55D-9D9B6C6D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Arial" w:eastAsia="Arial" w:hAnsi="Arial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Arial" w:eastAsia="Arial" w:hAnsi="Arial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Mangal"/>
      <w:sz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qFormat/>
  </w:style>
  <w:style w:type="paragraph" w:styleId="Header">
    <w:name w:val="header"/>
    <w:basedOn w:val="Standard"/>
    <w:link w:val="HeaderChar"/>
    <w:uiPriority w:val="99"/>
  </w:style>
  <w:style w:type="character" w:customStyle="1" w:styleId="Heading1Char">
    <w:name w:val="Heading 1 Char"/>
    <w:basedOn w:val="DefaultParagraphFont"/>
    <w:rPr>
      <w:rFonts w:ascii="Cambria" w:eastAsia="Cambria" w:hAnsi="Cambria" w:cs="Cambria"/>
      <w:b/>
      <w:bCs/>
      <w:color w:val="365F91"/>
      <w:sz w:val="28"/>
      <w:szCs w:val="28"/>
      <w:lang w:val="en-US"/>
    </w:rPr>
  </w:style>
  <w:style w:type="character" w:customStyle="1" w:styleId="FooterChar">
    <w:name w:val="Footer Char"/>
    <w:basedOn w:val="DefaultParagraphFont"/>
    <w:rPr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A35955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3F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AD060B"/>
    <w:rPr>
      <w:lang w:val="en-US"/>
    </w:rPr>
  </w:style>
  <w:style w:type="character" w:customStyle="1" w:styleId="StrongEmphasis">
    <w:name w:val="Strong Emphasis"/>
    <w:qFormat/>
    <w:rsid w:val="00545542"/>
    <w:rPr>
      <w:b/>
      <w:bCs/>
    </w:rPr>
  </w:style>
  <w:style w:type="paragraph" w:styleId="BodyText">
    <w:name w:val="Body Text"/>
    <w:basedOn w:val="Normal"/>
    <w:link w:val="BodyTextChar"/>
    <w:rsid w:val="002A6152"/>
    <w:pPr>
      <w:widowControl/>
      <w:suppressAutoHyphens w:val="0"/>
      <w:autoSpaceDN/>
      <w:spacing w:after="140"/>
      <w:textAlignment w:val="auto"/>
    </w:pPr>
    <w:rPr>
      <w:rFonts w:eastAsia="Calibri"/>
      <w:color w:val="000000"/>
      <w:kern w:val="0"/>
      <w:lang w:eastAsia="en-CA"/>
    </w:rPr>
  </w:style>
  <w:style w:type="character" w:customStyle="1" w:styleId="BodyTextChar">
    <w:name w:val="Body Text Char"/>
    <w:basedOn w:val="DefaultParagraphFont"/>
    <w:link w:val="BodyText"/>
    <w:rsid w:val="002A6152"/>
    <w:rPr>
      <w:rFonts w:eastAsia="Calibri"/>
      <w:color w:val="000000"/>
      <w:kern w:val="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enecacollege.ca/about/policies/academic-integrity-policy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2796B-4BF7-434F-94FB-0A396DEB85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914FD-4D0E-426A-94B7-FBAA5854C4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56DC3C-FDA4-46F4-8A0D-2A76DA4BA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Darshan Prajapati</cp:lastModifiedBy>
  <cp:revision>76</cp:revision>
  <cp:lastPrinted>2014-10-02T13:19:00Z</cp:lastPrinted>
  <dcterms:created xsi:type="dcterms:W3CDTF">2021-10-13T17:21:00Z</dcterms:created>
  <dcterms:modified xsi:type="dcterms:W3CDTF">2024-06-18T16:27:00Z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