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color w:val="000000"/>
          <w:sz w:val="32"/>
        </w:rPr>
        <w:t>PES UNIVERSITY</w:t>
      </w:r>
    </w:p>
    <w:p>
      <w:pPr>
        <w:jc w:val="center"/>
      </w:pPr>
      <w:r>
        <w:rPr>
          <w:rFonts w:ascii="Times New Roman" w:hAnsi="Times New Roman"/>
          <w:b/>
          <w:color w:val="000000"/>
          <w:sz w:val="22"/>
        </w:rPr>
        <w:t>DEPARTMENT OF COMPUTER SCIENCE AND ENGINEERING</w:t>
      </w:r>
    </w:p>
    <w:p>
      <w:pPr>
        <w:jc w:val="center"/>
      </w:pPr>
      <w:r>
        <w:rPr>
          <w:rFonts w:ascii="Times New Roman" w:hAnsi="Times New Roman"/>
          <w:b/>
          <w:color w:val="000000"/>
          <w:sz w:val="20"/>
        </w:rPr>
        <w:t>ACADEMIC YEAR 2025-2026 | FIFTH SEMESTER B.TECH</w:t>
      </w:r>
    </w:p>
    <w:p/>
    <w:p/>
    <w:p>
      <w:pPr>
        <w:jc w:val="center"/>
      </w:pPr>
      <w:r>
        <w:rPr>
          <w:rFonts w:ascii="Times New Roman" w:hAnsi="Times New Roman"/>
          <w:b/>
          <w:color w:val="000000"/>
          <w:sz w:val="28"/>
        </w:rPr>
        <w:t>SOFTWARE ARCHITECTURE AND DESIGN</w:t>
      </w:r>
    </w:p>
    <w:p>
      <w:pPr>
        <w:jc w:val="center"/>
      </w:pPr>
      <w:r>
        <w:rPr>
          <w:rFonts w:ascii="Times New Roman" w:hAnsi="Times New Roman"/>
          <w:b/>
          <w:color w:val="000000"/>
          <w:sz w:val="24"/>
        </w:rPr>
        <w:t>(SAD Specification)</w:t>
      </w:r>
    </w:p>
    <w:p>
      <w:pPr>
        <w:jc w:val="center"/>
      </w:pPr>
      <w:r>
        <w:rPr>
          <w:rFonts w:ascii="Times New Roman" w:hAnsi="Times New Roman"/>
          <w:b/>
          <w:color w:val="000000"/>
          <w:sz w:val="22"/>
        </w:rPr>
        <w:t>PROJECT: SPRINTFLOW -- PROJECT MANAGEMENT SYSTEM</w:t>
      </w:r>
    </w:p>
    <w:p>
      <w:pPr>
        <w:jc w:val="center"/>
      </w:pPr>
      <w:r>
        <w:rPr>
          <w:rFonts w:ascii="Times New Roman" w:hAnsi="Times New Roman"/>
          <w:b w:val="0"/>
          <w:color w:val="000000"/>
          <w:sz w:val="20"/>
        </w:rPr>
        <w:t>(Workflow, Visibility, Estimation, and Kanban)</w:t>
      </w:r>
    </w:p>
    <w:p/>
    <w:p/>
    <w:p>
      <w:pPr>
        <w:jc w:val="center"/>
      </w:pPr>
      <w:r>
        <w:rPr>
          <w:rFonts w:ascii="Times New Roman" w:hAnsi="Times New Roman"/>
          <w:b/>
          <w:color w:val="000000"/>
          <w:sz w:val="22"/>
        </w:rPr>
        <w:t>SUBMITTED BY: TEAM 11 (SECTION 5C)</w:t>
      </w:r>
    </w:p>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D9D9"/>
          </w:tcPr>
          <w:p>
            <w:pPr>
              <w:jc w:val="center"/>
            </w:pPr>
            <w:r/>
            <w:r>
              <w:rPr>
                <w:rFonts w:ascii="Times New Roman" w:hAnsi="Times New Roman"/>
                <w:b/>
                <w:sz w:val="16"/>
              </w:rPr>
              <w:t>Student Name</w:t>
            </w:r>
          </w:p>
        </w:tc>
        <w:tc>
          <w:tcPr>
            <w:tcW w:type="dxa" w:w="2340"/>
            <w:shd w:val="clear" w:color="auto" w:fill="D9D9D9"/>
          </w:tcPr>
          <w:p>
            <w:pPr>
              <w:jc w:val="center"/>
            </w:pPr>
            <w:r/>
            <w:r>
              <w:rPr>
                <w:rFonts w:ascii="Times New Roman" w:hAnsi="Times New Roman"/>
                <w:b/>
                <w:sz w:val="16"/>
              </w:rPr>
              <w:t>USN</w:t>
            </w:r>
          </w:p>
        </w:tc>
        <w:tc>
          <w:tcPr>
            <w:tcW w:type="dxa" w:w="2340"/>
            <w:shd w:val="clear" w:color="auto" w:fill="D9D9D9"/>
          </w:tcPr>
          <w:p>
            <w:pPr>
              <w:jc w:val="center"/>
            </w:pPr>
            <w:r/>
            <w:r>
              <w:rPr>
                <w:rFonts w:ascii="Times New Roman" w:hAnsi="Times New Roman"/>
                <w:b/>
                <w:sz w:val="16"/>
              </w:rPr>
              <w:t>Role</w:t>
            </w:r>
          </w:p>
        </w:tc>
        <w:tc>
          <w:tcPr>
            <w:tcW w:type="dxa" w:w="2340"/>
            <w:shd w:val="clear" w:color="auto" w:fill="D9D9D9"/>
          </w:tcPr>
          <w:p>
            <w:pPr>
              <w:jc w:val="center"/>
            </w:pPr>
            <w:r/>
            <w:r>
              <w:rPr>
                <w:rFonts w:ascii="Times New Roman" w:hAnsi="Times New Roman"/>
                <w:b/>
                <w:sz w:val="16"/>
              </w:rPr>
              <w:t>Assigned System Component</w:t>
            </w:r>
          </w:p>
        </w:tc>
      </w:tr>
      <w:tr>
        <w:tc>
          <w:tcPr>
            <w:tcW w:type="dxa" w:w="2340"/>
          </w:tcPr>
          <w:p>
            <w:r/>
            <w:r>
              <w:rPr>
                <w:rFonts w:ascii="Times New Roman" w:hAnsi="Times New Roman"/>
                <w:sz w:val="15"/>
              </w:rPr>
              <w:t>Darshan P Pawar</w:t>
            </w:r>
          </w:p>
        </w:tc>
        <w:tc>
          <w:tcPr>
            <w:tcW w:type="dxa" w:w="2340"/>
          </w:tcPr>
          <w:p>
            <w:r/>
            <w:r>
              <w:rPr>
                <w:rFonts w:ascii="Times New Roman" w:hAnsi="Times New Roman"/>
                <w:sz w:val="15"/>
              </w:rPr>
              <w:t>PES2UG24CS143</w:t>
            </w:r>
          </w:p>
        </w:tc>
        <w:tc>
          <w:tcPr>
            <w:tcW w:type="dxa" w:w="2340"/>
          </w:tcPr>
          <w:p>
            <w:r/>
            <w:r>
              <w:rPr>
                <w:rFonts w:ascii="Times New Roman" w:hAnsi="Times New Roman"/>
                <w:sz w:val="15"/>
              </w:rPr>
              <w:t>Team Lead &amp; Full-Stack Architect</w:t>
            </w:r>
          </w:p>
        </w:tc>
        <w:tc>
          <w:tcPr>
            <w:tcW w:type="dxa" w:w="2340"/>
          </w:tcPr>
          <w:p>
            <w:r/>
            <w:r>
              <w:rPr>
                <w:rFonts w:ascii="Times New Roman" w:hAnsi="Times New Roman"/>
                <w:sz w:val="15"/>
              </w:rPr>
              <w:t>Architecture, Component Diagram, Security</w:t>
            </w:r>
          </w:p>
        </w:tc>
      </w:tr>
      <w:tr>
        <w:tc>
          <w:tcPr>
            <w:tcW w:type="dxa" w:w="2340"/>
          </w:tcPr>
          <w:p>
            <w:r/>
            <w:r>
              <w:rPr>
                <w:rFonts w:ascii="Times New Roman" w:hAnsi="Times New Roman"/>
                <w:sz w:val="15"/>
              </w:rPr>
              <w:t>DHATRI SHIVAPRASAD</w:t>
            </w:r>
          </w:p>
        </w:tc>
        <w:tc>
          <w:tcPr>
            <w:tcW w:type="dxa" w:w="2340"/>
          </w:tcPr>
          <w:p>
            <w:r/>
            <w:r>
              <w:rPr>
                <w:rFonts w:ascii="Times New Roman" w:hAnsi="Times New Roman"/>
                <w:sz w:val="15"/>
              </w:rPr>
              <w:t>PES2UG24CS158</w:t>
            </w:r>
          </w:p>
        </w:tc>
        <w:tc>
          <w:tcPr>
            <w:tcW w:type="dxa" w:w="2340"/>
          </w:tcPr>
          <w:p>
            <w:r/>
            <w:r>
              <w:rPr>
                <w:rFonts w:ascii="Times New Roman" w:hAnsi="Times New Roman"/>
                <w:sz w:val="15"/>
              </w:rPr>
              <w:t>Frontend &amp; UI/UX Lead</w:t>
            </w:r>
          </w:p>
        </w:tc>
        <w:tc>
          <w:tcPr>
            <w:tcW w:type="dxa" w:w="2340"/>
          </w:tcPr>
          <w:p>
            <w:r/>
            <w:r>
              <w:rPr>
                <w:rFonts w:ascii="Times New Roman" w:hAnsi="Times New Roman"/>
                <w:sz w:val="15"/>
              </w:rPr>
              <w:t>Design, Sequence Diagrams, UX, API</w:t>
            </w:r>
          </w:p>
        </w:tc>
      </w:tr>
      <w:tr>
        <w:tc>
          <w:tcPr>
            <w:tcW w:type="dxa" w:w="2340"/>
          </w:tcPr>
          <w:p>
            <w:r/>
            <w:r>
              <w:rPr>
                <w:rFonts w:ascii="Times New Roman" w:hAnsi="Times New Roman"/>
                <w:sz w:val="15"/>
              </w:rPr>
              <w:t>CHANDAN KUMAR K</w:t>
            </w:r>
          </w:p>
        </w:tc>
        <w:tc>
          <w:tcPr>
            <w:tcW w:type="dxa" w:w="2340"/>
          </w:tcPr>
          <w:p>
            <w:r/>
            <w:r>
              <w:rPr>
                <w:rFonts w:ascii="Times New Roman" w:hAnsi="Times New Roman"/>
                <w:sz w:val="15"/>
              </w:rPr>
              <w:t>PES2UG24CS128</w:t>
            </w:r>
          </w:p>
        </w:tc>
        <w:tc>
          <w:tcPr>
            <w:tcW w:type="dxa" w:w="2340"/>
          </w:tcPr>
          <w:p>
            <w:r/>
            <w:r>
              <w:rPr>
                <w:rFonts w:ascii="Times New Roman" w:hAnsi="Times New Roman"/>
                <w:sz w:val="15"/>
              </w:rPr>
              <w:t>Backend &amp; Database Architect</w:t>
            </w:r>
          </w:p>
        </w:tc>
        <w:tc>
          <w:tcPr>
            <w:tcW w:type="dxa" w:w="2340"/>
          </w:tcPr>
          <w:p>
            <w:r/>
            <w:r>
              <w:rPr>
                <w:rFonts w:ascii="Times New Roman" w:hAnsi="Times New Roman"/>
                <w:sz w:val="15"/>
              </w:rPr>
              <w:t>Test Plan Core, Strategy, Environment</w:t>
            </w:r>
          </w:p>
        </w:tc>
      </w:tr>
      <w:tr>
        <w:tc>
          <w:tcPr>
            <w:tcW w:type="dxa" w:w="2340"/>
          </w:tcPr>
          <w:p>
            <w:r/>
            <w:r>
              <w:rPr>
                <w:rFonts w:ascii="Times New Roman" w:hAnsi="Times New Roman"/>
                <w:sz w:val="15"/>
              </w:rPr>
              <w:t>GURUBELLI YEKAMBAR ESHWAR RAO</w:t>
            </w:r>
          </w:p>
        </w:tc>
        <w:tc>
          <w:tcPr>
            <w:tcW w:type="dxa" w:w="2340"/>
          </w:tcPr>
          <w:p>
            <w:r/>
            <w:r>
              <w:rPr>
                <w:rFonts w:ascii="Times New Roman" w:hAnsi="Times New Roman"/>
                <w:sz w:val="15"/>
              </w:rPr>
              <w:t>PES2UG24CS173</w:t>
            </w:r>
          </w:p>
        </w:tc>
        <w:tc>
          <w:tcPr>
            <w:tcW w:type="dxa" w:w="2340"/>
          </w:tcPr>
          <w:p>
            <w:r/>
            <w:r>
              <w:rPr>
                <w:rFonts w:ascii="Times New Roman" w:hAnsi="Times New Roman"/>
                <w:sz w:val="15"/>
              </w:rPr>
              <w:t>Full-Stack &amp; QA/DevOps Lead</w:t>
            </w:r>
          </w:p>
        </w:tc>
        <w:tc>
          <w:tcPr>
            <w:tcW w:type="dxa" w:w="2340"/>
          </w:tcPr>
          <w:p>
            <w:r/>
            <w:r>
              <w:rPr>
                <w:rFonts w:ascii="Times New Roman" w:hAnsi="Times New Roman"/>
                <w:sz w:val="15"/>
              </w:rPr>
              <w:t>Test Execution, Metrics, Traceability</w:t>
            </w:r>
          </w:p>
        </w:tc>
      </w:tr>
    </w:tbl>
    <w:p/>
    <w:p>
      <w:pPr>
        <w:jc w:val="center"/>
      </w:pPr>
      <w:r>
        <w:rPr>
          <w:rFonts w:ascii="Times New Roman" w:hAnsi="Times New Roman"/>
          <w:b w:val="0"/>
          <w:color w:val="000000"/>
          <w:sz w:val="18"/>
        </w:rPr>
        <w:t>Version: 1.0 (Final Submission) | Date: 15-09-2026 | Status: Approved</w:t>
      </w:r>
    </w:p>
    <w:p>
      <w:pPr>
        <w:jc w:val="center"/>
      </w:pPr>
      <w:r>
        <w:rPr>
          <w:rFonts w:ascii="Times New Roman" w:hAnsi="Times New Roman"/>
          <w:b w:val="0"/>
          <w:color w:val="000000"/>
          <w:sz w:val="18"/>
        </w:rPr>
        <w:t>Repository: https://github.com/Darshanpawar7/SE-SRS-2</w:t>
      </w:r>
    </w:p>
    <w:p>
      <w:r>
        <w:br w:type="page"/>
      </w:r>
    </w:p>
    <w:p>
      <w:pPr>
        <w:pStyle w:val="Heading1"/>
      </w:pPr>
      <w:r>
        <w:rPr>
          <w:rFonts w:ascii="Times New Roman" w:hAnsi="Times New Roman"/>
          <w:color w:val="000000"/>
        </w:rPr>
        <w:t>Document Revision History &amp; Approvals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D9D9D9"/>
          </w:tcPr>
          <w:p>
            <w:pPr>
              <w:jc w:val="center"/>
            </w:pPr>
            <w:r/>
            <w:r>
              <w:rPr>
                <w:rFonts w:ascii="Times New Roman" w:hAnsi="Times New Roman"/>
                <w:b/>
                <w:sz w:val="16"/>
              </w:rPr>
              <w:t>Version</w:t>
            </w:r>
          </w:p>
        </w:tc>
        <w:tc>
          <w:tcPr>
            <w:tcW w:type="dxa" w:w="1872"/>
            <w:shd w:val="clear" w:color="auto" w:fill="D9D9D9"/>
          </w:tcPr>
          <w:p>
            <w:pPr>
              <w:jc w:val="center"/>
            </w:pPr>
            <w:r/>
            <w:r>
              <w:rPr>
                <w:rFonts w:ascii="Times New Roman" w:hAnsi="Times New Roman"/>
                <w:b/>
                <w:sz w:val="16"/>
              </w:rPr>
              <w:t>Date</w:t>
            </w:r>
          </w:p>
        </w:tc>
        <w:tc>
          <w:tcPr>
            <w:tcW w:type="dxa" w:w="1872"/>
            <w:shd w:val="clear" w:color="auto" w:fill="D9D9D9"/>
          </w:tcPr>
          <w:p>
            <w:pPr>
              <w:jc w:val="center"/>
            </w:pPr>
            <w:r/>
            <w:r>
              <w:rPr>
                <w:rFonts w:ascii="Times New Roman" w:hAnsi="Times New Roman"/>
                <w:b/>
                <w:sz w:val="16"/>
              </w:rPr>
              <w:t>Author</w:t>
            </w:r>
          </w:p>
        </w:tc>
        <w:tc>
          <w:tcPr>
            <w:tcW w:type="dxa" w:w="1872"/>
            <w:shd w:val="clear" w:color="auto" w:fill="D9D9D9"/>
          </w:tcPr>
          <w:p>
            <w:pPr>
              <w:jc w:val="center"/>
            </w:pPr>
            <w:r/>
            <w:r>
              <w:rPr>
                <w:rFonts w:ascii="Times New Roman" w:hAnsi="Times New Roman"/>
                <w:b/>
                <w:sz w:val="16"/>
              </w:rPr>
              <w:t>Change Summary</w:t>
            </w:r>
          </w:p>
        </w:tc>
        <w:tc>
          <w:tcPr>
            <w:tcW w:type="dxa" w:w="1872"/>
            <w:shd w:val="clear" w:color="auto" w:fill="D9D9D9"/>
          </w:tcPr>
          <w:p>
            <w:pPr>
              <w:jc w:val="center"/>
            </w:pPr>
            <w:r/>
            <w:r>
              <w:rPr>
                <w:rFonts w:ascii="Times New Roman" w:hAnsi="Times New Roman"/>
                <w:b/>
                <w:sz w:val="16"/>
              </w:rPr>
              <w:t>Approval Status</w:t>
            </w:r>
          </w:p>
        </w:tc>
      </w:tr>
      <w:tr>
        <w:tc>
          <w:tcPr>
            <w:tcW w:type="dxa" w:w="1872"/>
          </w:tcPr>
          <w:p>
            <w:r/>
            <w:r>
              <w:rPr>
                <w:rFonts w:ascii="Times New Roman" w:hAnsi="Times New Roman"/>
                <w:sz w:val="15"/>
              </w:rPr>
              <w:t>1.0</w:t>
            </w:r>
          </w:p>
        </w:tc>
        <w:tc>
          <w:tcPr>
            <w:tcW w:type="dxa" w:w="1872"/>
          </w:tcPr>
          <w:p>
            <w:r/>
            <w:r>
              <w:rPr>
                <w:rFonts w:ascii="Times New Roman" w:hAnsi="Times New Roman"/>
                <w:sz w:val="15"/>
              </w:rPr>
              <w:t>15-09-2026</w:t>
            </w:r>
          </w:p>
        </w:tc>
        <w:tc>
          <w:tcPr>
            <w:tcW w:type="dxa" w:w="1872"/>
          </w:tcPr>
          <w:p>
            <w:r/>
            <w:r>
              <w:rPr>
                <w:rFonts w:ascii="Times New Roman" w:hAnsi="Times New Roman"/>
                <w:sz w:val="15"/>
              </w:rPr>
              <w:t>Team 11</w:t>
            </w:r>
          </w:p>
        </w:tc>
        <w:tc>
          <w:tcPr>
            <w:tcW w:type="dxa" w:w="1872"/>
          </w:tcPr>
          <w:p>
            <w:r/>
            <w:r>
              <w:rPr>
                <w:rFonts w:ascii="Times New Roman" w:hAnsi="Times New Roman"/>
                <w:sz w:val="15"/>
              </w:rPr>
              <w:t>Complete SAD with UML Component Diagram, 2 Sequence Diagrams, API Design &amp; STRIDE Threat Model</w:t>
            </w:r>
          </w:p>
        </w:tc>
        <w:tc>
          <w:tcPr>
            <w:tcW w:type="dxa" w:w="1872"/>
          </w:tcPr>
          <w:p>
            <w:r/>
            <w:r>
              <w:rPr>
                <w:rFonts w:ascii="Times New Roman" w:hAnsi="Times New Roman"/>
                <w:sz w:val="15"/>
              </w:rPr>
              <w:t>Approved for Submission</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D9D9"/>
          </w:tcPr>
          <w:p>
            <w:pPr>
              <w:jc w:val="center"/>
            </w:pPr>
            <w:r/>
            <w:r>
              <w:rPr>
                <w:rFonts w:ascii="Times New Roman" w:hAnsi="Times New Roman"/>
                <w:b/>
                <w:sz w:val="16"/>
              </w:rPr>
              <w:t>Role</w:t>
            </w:r>
          </w:p>
        </w:tc>
        <w:tc>
          <w:tcPr>
            <w:tcW w:type="dxa" w:w="2340"/>
            <w:shd w:val="clear" w:color="auto" w:fill="D9D9D9"/>
          </w:tcPr>
          <w:p>
            <w:pPr>
              <w:jc w:val="center"/>
            </w:pPr>
            <w:r/>
            <w:r>
              <w:rPr>
                <w:rFonts w:ascii="Times New Roman" w:hAnsi="Times New Roman"/>
                <w:b/>
                <w:sz w:val="16"/>
              </w:rPr>
              <w:t>Name</w:t>
            </w:r>
          </w:p>
        </w:tc>
        <w:tc>
          <w:tcPr>
            <w:tcW w:type="dxa" w:w="2340"/>
            <w:shd w:val="clear" w:color="auto" w:fill="D9D9D9"/>
          </w:tcPr>
          <w:p>
            <w:pPr>
              <w:jc w:val="center"/>
            </w:pPr>
            <w:r/>
            <w:r>
              <w:rPr>
                <w:rFonts w:ascii="Times New Roman" w:hAnsi="Times New Roman"/>
                <w:b/>
                <w:sz w:val="16"/>
              </w:rPr>
              <w:t>Department / Contact</w:t>
            </w:r>
          </w:p>
        </w:tc>
        <w:tc>
          <w:tcPr>
            <w:tcW w:type="dxa" w:w="2340"/>
            <w:shd w:val="clear" w:color="auto" w:fill="D9D9D9"/>
          </w:tcPr>
          <w:p>
            <w:pPr>
              <w:jc w:val="center"/>
            </w:pPr>
            <w:r/>
            <w:r>
              <w:rPr>
                <w:rFonts w:ascii="Times New Roman" w:hAnsi="Times New Roman"/>
                <w:b/>
                <w:sz w:val="16"/>
              </w:rPr>
              <w:t>Sign / Date</w:t>
            </w:r>
          </w:p>
        </w:tc>
      </w:tr>
      <w:tr>
        <w:tc>
          <w:tcPr>
            <w:tcW w:type="dxa" w:w="2340"/>
          </w:tcPr>
          <w:p>
            <w:r/>
            <w:r>
              <w:rPr>
                <w:rFonts w:ascii="Times New Roman" w:hAnsi="Times New Roman"/>
                <w:sz w:val="15"/>
              </w:rPr>
              <w:t>Team Lead</w:t>
            </w:r>
          </w:p>
        </w:tc>
        <w:tc>
          <w:tcPr>
            <w:tcW w:type="dxa" w:w="2340"/>
          </w:tcPr>
          <w:p>
            <w:r/>
            <w:r>
              <w:rPr>
                <w:rFonts w:ascii="Times New Roman" w:hAnsi="Times New Roman"/>
                <w:sz w:val="15"/>
              </w:rPr>
              <w:t>Darshan P Pawar</w:t>
            </w:r>
          </w:p>
        </w:tc>
        <w:tc>
          <w:tcPr>
            <w:tcW w:type="dxa" w:w="2340"/>
          </w:tcPr>
          <w:p>
            <w:r/>
            <w:r>
              <w:rPr>
                <w:rFonts w:ascii="Times New Roman" w:hAnsi="Times New Roman"/>
                <w:sz w:val="15"/>
              </w:rPr>
              <w:t>PES2UG24CS143 (CSE)</w:t>
            </w:r>
          </w:p>
        </w:tc>
        <w:tc>
          <w:tcPr>
            <w:tcW w:type="dxa" w:w="2340"/>
          </w:tcPr>
          <w:p>
            <w:r/>
            <w:r>
              <w:rPr>
                <w:rFonts w:ascii="Times New Roman" w:hAnsi="Times New Roman"/>
                <w:sz w:val="15"/>
              </w:rPr>
              <w:t>Darshan P Pawar / 15-09-2026</w:t>
            </w:r>
          </w:p>
        </w:tc>
      </w:tr>
      <w:tr>
        <w:tc>
          <w:tcPr>
            <w:tcW w:type="dxa" w:w="2340"/>
          </w:tcPr>
          <w:p>
            <w:r/>
            <w:r>
              <w:rPr>
                <w:rFonts w:ascii="Times New Roman" w:hAnsi="Times New Roman"/>
                <w:sz w:val="15"/>
              </w:rPr>
              <w:t>Course Coordinator</w:t>
            </w:r>
          </w:p>
        </w:tc>
        <w:tc>
          <w:tcPr>
            <w:tcW w:type="dxa" w:w="2340"/>
          </w:tcPr>
          <w:p>
            <w:r/>
            <w:r>
              <w:rPr>
                <w:rFonts w:ascii="Times New Roman" w:hAnsi="Times New Roman"/>
                <w:sz w:val="15"/>
              </w:rPr>
              <w:t>Software Engineering Faculty</w:t>
            </w:r>
          </w:p>
        </w:tc>
        <w:tc>
          <w:tcPr>
            <w:tcW w:type="dxa" w:w="2340"/>
          </w:tcPr>
          <w:p>
            <w:r/>
            <w:r>
              <w:rPr>
                <w:rFonts w:ascii="Times New Roman" w:hAnsi="Times New Roman"/>
                <w:sz w:val="15"/>
              </w:rPr>
              <w:t>Dept of CSE, PES University</w:t>
            </w:r>
          </w:p>
        </w:tc>
        <w:tc>
          <w:tcPr>
            <w:tcW w:type="dxa" w:w="2340"/>
          </w:tcPr>
          <w:p>
            <w:r/>
            <w:r>
              <w:rPr>
                <w:rFonts w:ascii="Times New Roman" w:hAnsi="Times New Roman"/>
                <w:sz w:val="15"/>
              </w:rPr>
              <w:t>Approved / 15-09-2026</w:t>
            </w:r>
          </w:p>
        </w:tc>
      </w:tr>
    </w:tbl>
    <w:p/>
    <w:p>
      <w:pPr>
        <w:pStyle w:val="Heading1"/>
      </w:pPr>
      <w:r>
        <w:rPr>
          <w:rFonts w:ascii="Times New Roman" w:hAnsi="Times New Roman"/>
          <w:color w:val="000000"/>
        </w:rPr>
        <w:t>Table of Contents</w:t>
      </w:r>
    </w:p>
    <w:p>
      <w:r>
        <w:rPr>
          <w:rFonts w:ascii="Times New Roman" w:hAnsi="Times New Roman"/>
          <w:b w:val="0"/>
          <w:color w:val="000000"/>
          <w:sz w:val="18"/>
        </w:rPr>
        <w:t>1. Introduction ...................... Page 3</w:t>
      </w:r>
    </w:p>
    <w:p>
      <w:r>
        <w:rPr>
          <w:rFonts w:ascii="Times New Roman" w:hAnsi="Times New Roman"/>
          <w:b w:val="0"/>
          <w:color w:val="000000"/>
          <w:sz w:val="18"/>
        </w:rPr>
        <w:t xml:space="preserve">   1.1 Purpose  1.2 Scope  1.3 Audience  1.4 Definitions</w:t>
      </w:r>
    </w:p>
    <w:p>
      <w:r>
        <w:rPr>
          <w:rFonts w:ascii="Times New Roman" w:hAnsi="Times New Roman"/>
          <w:b w:val="0"/>
          <w:color w:val="000000"/>
          <w:sz w:val="18"/>
        </w:rPr>
        <w:t>2. Document Overview ................. Page 3</w:t>
      </w:r>
    </w:p>
    <w:p>
      <w:r>
        <w:rPr>
          <w:rFonts w:ascii="Times New Roman" w:hAnsi="Times New Roman"/>
          <w:b w:val="0"/>
          <w:color w:val="000000"/>
          <w:sz w:val="18"/>
        </w:rPr>
        <w:t xml:space="preserve">   2.1 How to Use This Document  2.2 Related Documents</w:t>
      </w:r>
    </w:p>
    <w:p>
      <w:r>
        <w:rPr>
          <w:rFonts w:ascii="Times New Roman" w:hAnsi="Times New Roman"/>
          <w:b w:val="0"/>
          <w:color w:val="000000"/>
          <w:sz w:val="18"/>
        </w:rPr>
        <w:t>3. Architecture ...................... Page 4</w:t>
      </w:r>
    </w:p>
    <w:p>
      <w:r>
        <w:rPr>
          <w:rFonts w:ascii="Times New Roman" w:hAnsi="Times New Roman"/>
          <w:b w:val="0"/>
          <w:color w:val="000000"/>
          <w:sz w:val="18"/>
        </w:rPr>
        <w:t xml:space="preserve">   3.1 Goals &amp; Constraints  3.2 Stakeholders  3.3 Component Diagram</w:t>
      </w:r>
    </w:p>
    <w:p>
      <w:r>
        <w:rPr>
          <w:rFonts w:ascii="Times New Roman" w:hAnsi="Times New Roman"/>
          <w:b w:val="0"/>
          <w:color w:val="000000"/>
          <w:sz w:val="18"/>
        </w:rPr>
        <w:t xml:space="preserve">   3.4 Component Descriptions  3.5 Architecture Pattern  3.6 Technology Stack</w:t>
      </w:r>
    </w:p>
    <w:p>
      <w:r>
        <w:rPr>
          <w:rFonts w:ascii="Times New Roman" w:hAnsi="Times New Roman"/>
          <w:b w:val="0"/>
          <w:color w:val="000000"/>
          <w:sz w:val="18"/>
        </w:rPr>
        <w:t xml:space="preserve">   3.7 Risks &amp; Mitigations  3.8 Traceability  3.9 Security Architecture</w:t>
      </w:r>
    </w:p>
    <w:p>
      <w:r>
        <w:rPr>
          <w:rFonts w:ascii="Times New Roman" w:hAnsi="Times New Roman"/>
          <w:b w:val="0"/>
          <w:color w:val="000000"/>
          <w:sz w:val="18"/>
        </w:rPr>
        <w:t>4. Design ............................ Page 8</w:t>
      </w:r>
    </w:p>
    <w:p>
      <w:r>
        <w:rPr>
          <w:rFonts w:ascii="Times New Roman" w:hAnsi="Times New Roman"/>
          <w:b w:val="0"/>
          <w:color w:val="000000"/>
          <w:sz w:val="18"/>
        </w:rPr>
        <w:t xml:space="preserve">   4.1 Overview  4.2 Sequence Diagrams  4.3 API Design</w:t>
      </w:r>
    </w:p>
    <w:p>
      <w:r>
        <w:rPr>
          <w:rFonts w:ascii="Times New Roman" w:hAnsi="Times New Roman"/>
          <w:b w:val="0"/>
          <w:color w:val="000000"/>
          <w:sz w:val="18"/>
        </w:rPr>
        <w:t xml:space="preserve">   4.4 Error Handling  4.5 UX Design  4.6 Open Issues</w:t>
      </w:r>
    </w:p>
    <w:p>
      <w:r>
        <w:rPr>
          <w:rFonts w:ascii="Times New Roman" w:hAnsi="Times New Roman"/>
          <w:b w:val="0"/>
          <w:color w:val="000000"/>
          <w:sz w:val="18"/>
        </w:rPr>
        <w:t>5. Appendices ........................ Page 11</w:t>
      </w:r>
    </w:p>
    <w:p>
      <w:r>
        <w:br w:type="page"/>
      </w:r>
    </w:p>
    <w:p>
      <w:pPr>
        <w:pStyle w:val="Heading1"/>
      </w:pPr>
      <w:r>
        <w:rPr>
          <w:rFonts w:ascii="Times New Roman" w:hAnsi="Times New Roman"/>
          <w:color w:val="000000"/>
        </w:rPr>
        <w:t>1. Introduction</w:t>
      </w:r>
    </w:p>
    <w:p>
      <w:pPr>
        <w:pStyle w:val="Heading2"/>
      </w:pPr>
      <w:r>
        <w:rPr>
          <w:rFonts w:ascii="Times New Roman" w:hAnsi="Times New Roman"/>
          <w:color w:val="000000"/>
        </w:rPr>
        <w:t>1.1 Purpose</w:t>
      </w:r>
    </w:p>
    <w:p>
      <w:r>
        <w:rPr>
          <w:rFonts w:ascii="Times New Roman" w:hAnsi="Times New Roman"/>
          <w:b w:val="0"/>
          <w:color w:val="000000"/>
          <w:sz w:val="20"/>
        </w:rPr>
        <w:t>This Software Architecture and Design (SAD) document specifies the architecture, component structure, design patterns, API contracts, and security architecture of SprintFlow, an enterprise-grade Agile Project Management System. It serves as the authoritative technical reference for developers, quality assurance engineers, and assessment evaluators, providing complete traceability from architectural decisions to the functional and non-functional requirements defined in the Software Requirements Specification (SRS v1.0).</w:t>
      </w:r>
    </w:p>
    <w:p>
      <w:pPr>
        <w:pStyle w:val="Heading2"/>
      </w:pPr>
      <w:r>
        <w:rPr>
          <w:rFonts w:ascii="Times New Roman" w:hAnsi="Times New Roman"/>
          <w:color w:val="000000"/>
        </w:rPr>
        <w:t>1.2 Scope</w:t>
      </w:r>
    </w:p>
    <w:p>
      <w:r>
        <w:rPr>
          <w:rFonts w:ascii="Times New Roman" w:hAnsi="Times New Roman"/>
          <w:b w:val="0"/>
          <w:color w:val="000000"/>
          <w:sz w:val="20"/>
        </w:rPr>
        <w:t>This document covers the complete software architecture and detailed design of SprintFlow, including: component-based layered architecture of the React 18 single-page application; dual-mode data persistence layer (Supabase PostgreSQL cloud sync and browser LocalStorage offline fallback); UML component diagram illustrating all system modules; UML sequence diagrams modeling two core workflows; RESTful API design for Supabase backend; STRIDE-based threat modeling and security architecture; and technology stack rationale.</w:t>
      </w:r>
    </w:p>
    <w:p>
      <w:r>
        <w:rPr>
          <w:rFonts w:ascii="Times New Roman" w:hAnsi="Times New Roman"/>
          <w:b w:val="0"/>
          <w:color w:val="000000"/>
          <w:sz w:val="20"/>
        </w:rPr>
        <w:t>Out of scope: Supabase internal infrastructure, browser rendering engine internals, and third-party CDN operations.</w:t>
      </w:r>
    </w:p>
    <w:p>
      <w:pPr>
        <w:pStyle w:val="Heading2"/>
      </w:pPr>
      <w:r>
        <w:rPr>
          <w:rFonts w:ascii="Times New Roman" w:hAnsi="Times New Roman"/>
          <w:color w:val="000000"/>
        </w:rPr>
        <w:t>1.3 Audience</w:t>
      </w:r>
    </w:p>
    <w:p>
      <w:r>
        <w:rPr>
          <w:rFonts w:ascii="Times New Roman" w:hAnsi="Times New Roman"/>
          <w:b w:val="0"/>
          <w:color w:val="000000"/>
          <w:sz w:val="20"/>
        </w:rPr>
        <w:t>Developers, QA Engineers, Security Auditors, Course Evaluators, and Maintenance Engineers.</w:t>
      </w:r>
    </w:p>
    <w:p>
      <w:pPr>
        <w:pStyle w:val="Heading2"/>
      </w:pPr>
      <w:r>
        <w:rPr>
          <w:rFonts w:ascii="Times New Roman" w:hAnsi="Times New Roman"/>
          <w:color w:val="000000"/>
        </w:rPr>
        <w:t>1.4 Definitions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D9D9"/>
          </w:tcPr>
          <w:p>
            <w:pPr>
              <w:jc w:val="center"/>
            </w:pPr>
            <w:r/>
            <w:r>
              <w:rPr>
                <w:rFonts w:ascii="Times New Roman" w:hAnsi="Times New Roman"/>
                <w:b/>
                <w:sz w:val="16"/>
              </w:rPr>
              <w:t>Term</w:t>
            </w:r>
          </w:p>
        </w:tc>
        <w:tc>
          <w:tcPr>
            <w:tcW w:type="dxa" w:w="4680"/>
            <w:shd w:val="clear" w:color="auto" w:fill="D9D9D9"/>
          </w:tcPr>
          <w:p>
            <w:pPr>
              <w:jc w:val="center"/>
            </w:pPr>
            <w:r/>
            <w:r>
              <w:rPr>
                <w:rFonts w:ascii="Times New Roman" w:hAnsi="Times New Roman"/>
                <w:b/>
                <w:sz w:val="16"/>
              </w:rPr>
              <w:t>Definition</w:t>
            </w:r>
          </w:p>
        </w:tc>
      </w:tr>
      <w:tr>
        <w:tc>
          <w:tcPr>
            <w:tcW w:type="dxa" w:w="4680"/>
          </w:tcPr>
          <w:p>
            <w:r/>
            <w:r>
              <w:rPr>
                <w:rFonts w:ascii="Times New Roman" w:hAnsi="Times New Roman"/>
                <w:sz w:val="15"/>
              </w:rPr>
              <w:t>SAD</w:t>
            </w:r>
          </w:p>
        </w:tc>
        <w:tc>
          <w:tcPr>
            <w:tcW w:type="dxa" w:w="4680"/>
          </w:tcPr>
          <w:p>
            <w:r/>
            <w:r>
              <w:rPr>
                <w:rFonts w:ascii="Times New Roman" w:hAnsi="Times New Roman"/>
                <w:sz w:val="15"/>
              </w:rPr>
              <w:t>Software Architecture and Design Specification</w:t>
            </w:r>
          </w:p>
        </w:tc>
      </w:tr>
      <w:tr>
        <w:tc>
          <w:tcPr>
            <w:tcW w:type="dxa" w:w="4680"/>
          </w:tcPr>
          <w:p>
            <w:r/>
            <w:r>
              <w:rPr>
                <w:rFonts w:ascii="Times New Roman" w:hAnsi="Times New Roman"/>
                <w:sz w:val="15"/>
              </w:rPr>
              <w:t>SRS</w:t>
            </w:r>
          </w:p>
        </w:tc>
        <w:tc>
          <w:tcPr>
            <w:tcW w:type="dxa" w:w="4680"/>
          </w:tcPr>
          <w:p>
            <w:r/>
            <w:r>
              <w:rPr>
                <w:rFonts w:ascii="Times New Roman" w:hAnsi="Times New Roman"/>
                <w:sz w:val="15"/>
              </w:rPr>
              <w:t>Software Requirements Specification</w:t>
            </w:r>
          </w:p>
        </w:tc>
      </w:tr>
      <w:tr>
        <w:tc>
          <w:tcPr>
            <w:tcW w:type="dxa" w:w="4680"/>
          </w:tcPr>
          <w:p>
            <w:r/>
            <w:r>
              <w:rPr>
                <w:rFonts w:ascii="Times New Roman" w:hAnsi="Times New Roman"/>
                <w:sz w:val="15"/>
              </w:rPr>
              <w:t>STP</w:t>
            </w:r>
          </w:p>
        </w:tc>
        <w:tc>
          <w:tcPr>
            <w:tcW w:type="dxa" w:w="4680"/>
          </w:tcPr>
          <w:p>
            <w:r/>
            <w:r>
              <w:rPr>
                <w:rFonts w:ascii="Times New Roman" w:hAnsi="Times New Roman"/>
                <w:sz w:val="15"/>
              </w:rPr>
              <w:t>Software Test Plan</w:t>
            </w:r>
          </w:p>
        </w:tc>
      </w:tr>
      <w:tr>
        <w:tc>
          <w:tcPr>
            <w:tcW w:type="dxa" w:w="4680"/>
          </w:tcPr>
          <w:p>
            <w:r/>
            <w:r>
              <w:rPr>
                <w:rFonts w:ascii="Times New Roman" w:hAnsi="Times New Roman"/>
                <w:sz w:val="15"/>
              </w:rPr>
              <w:t>SPA</w:t>
            </w:r>
          </w:p>
        </w:tc>
        <w:tc>
          <w:tcPr>
            <w:tcW w:type="dxa" w:w="4680"/>
          </w:tcPr>
          <w:p>
            <w:r/>
            <w:r>
              <w:rPr>
                <w:rFonts w:ascii="Times New Roman" w:hAnsi="Times New Roman"/>
                <w:sz w:val="15"/>
              </w:rPr>
              <w:t>Single Page Application</w:t>
            </w:r>
          </w:p>
        </w:tc>
      </w:tr>
      <w:tr>
        <w:tc>
          <w:tcPr>
            <w:tcW w:type="dxa" w:w="4680"/>
          </w:tcPr>
          <w:p>
            <w:r/>
            <w:r>
              <w:rPr>
                <w:rFonts w:ascii="Times New Roman" w:hAnsi="Times New Roman"/>
                <w:sz w:val="15"/>
              </w:rPr>
              <w:t>RLS</w:t>
            </w:r>
          </w:p>
        </w:tc>
        <w:tc>
          <w:tcPr>
            <w:tcW w:type="dxa" w:w="4680"/>
          </w:tcPr>
          <w:p>
            <w:r/>
            <w:r>
              <w:rPr>
                <w:rFonts w:ascii="Times New Roman" w:hAnsi="Times New Roman"/>
                <w:sz w:val="15"/>
              </w:rPr>
              <w:t>Row Level Security (PostgreSQL policy-based access control)</w:t>
            </w:r>
          </w:p>
        </w:tc>
      </w:tr>
      <w:tr>
        <w:tc>
          <w:tcPr>
            <w:tcW w:type="dxa" w:w="4680"/>
          </w:tcPr>
          <w:p>
            <w:r/>
            <w:r>
              <w:rPr>
                <w:rFonts w:ascii="Times New Roman" w:hAnsi="Times New Roman"/>
                <w:sz w:val="15"/>
              </w:rPr>
              <w:t>STRIDE</w:t>
            </w:r>
          </w:p>
        </w:tc>
        <w:tc>
          <w:tcPr>
            <w:tcW w:type="dxa" w:w="4680"/>
          </w:tcPr>
          <w:p>
            <w:r/>
            <w:r>
              <w:rPr>
                <w:rFonts w:ascii="Times New Roman" w:hAnsi="Times New Roman"/>
                <w:sz w:val="15"/>
              </w:rPr>
              <w:t>Spoofing, Tampering, Repudiation, Information Disclosure, Denial of Service, Elevation of Privilege</w:t>
            </w:r>
          </w:p>
        </w:tc>
      </w:tr>
      <w:tr>
        <w:tc>
          <w:tcPr>
            <w:tcW w:type="dxa" w:w="4680"/>
          </w:tcPr>
          <w:p>
            <w:r/>
            <w:r>
              <w:rPr>
                <w:rFonts w:ascii="Times New Roman" w:hAnsi="Times New Roman"/>
                <w:sz w:val="15"/>
              </w:rPr>
              <w:t>API</w:t>
            </w:r>
          </w:p>
        </w:tc>
        <w:tc>
          <w:tcPr>
            <w:tcW w:type="dxa" w:w="4680"/>
          </w:tcPr>
          <w:p>
            <w:r/>
            <w:r>
              <w:rPr>
                <w:rFonts w:ascii="Times New Roman" w:hAnsi="Times New Roman"/>
                <w:sz w:val="15"/>
              </w:rPr>
              <w:t>Application Programming Interface</w:t>
            </w:r>
          </w:p>
        </w:tc>
      </w:tr>
      <w:tr>
        <w:tc>
          <w:tcPr>
            <w:tcW w:type="dxa" w:w="4680"/>
          </w:tcPr>
          <w:p>
            <w:r/>
            <w:r>
              <w:rPr>
                <w:rFonts w:ascii="Times New Roman" w:hAnsi="Times New Roman"/>
                <w:sz w:val="15"/>
              </w:rPr>
              <w:t>CI/CD</w:t>
            </w:r>
          </w:p>
        </w:tc>
        <w:tc>
          <w:tcPr>
            <w:tcW w:type="dxa" w:w="4680"/>
          </w:tcPr>
          <w:p>
            <w:r/>
            <w:r>
              <w:rPr>
                <w:rFonts w:ascii="Times New Roman" w:hAnsi="Times New Roman"/>
                <w:sz w:val="15"/>
              </w:rPr>
              <w:t>Continuous Integration / Continuous Deployment</w:t>
            </w:r>
          </w:p>
        </w:tc>
      </w:tr>
      <w:tr>
        <w:tc>
          <w:tcPr>
            <w:tcW w:type="dxa" w:w="4680"/>
          </w:tcPr>
          <w:p>
            <w:r/>
            <w:r>
              <w:rPr>
                <w:rFonts w:ascii="Times New Roman" w:hAnsi="Times New Roman"/>
                <w:sz w:val="15"/>
              </w:rPr>
              <w:t>TLS</w:t>
            </w:r>
          </w:p>
        </w:tc>
        <w:tc>
          <w:tcPr>
            <w:tcW w:type="dxa" w:w="4680"/>
          </w:tcPr>
          <w:p>
            <w:r/>
            <w:r>
              <w:rPr>
                <w:rFonts w:ascii="Times New Roman" w:hAnsi="Times New Roman"/>
                <w:sz w:val="15"/>
              </w:rPr>
              <w:t>Transport Layer Security</w:t>
            </w:r>
          </w:p>
        </w:tc>
      </w:tr>
      <w:tr>
        <w:tc>
          <w:tcPr>
            <w:tcW w:type="dxa" w:w="4680"/>
          </w:tcPr>
          <w:p>
            <w:r/>
            <w:r>
              <w:rPr>
                <w:rFonts w:ascii="Times New Roman" w:hAnsi="Times New Roman"/>
                <w:sz w:val="15"/>
              </w:rPr>
              <w:t>XSS</w:t>
            </w:r>
          </w:p>
        </w:tc>
        <w:tc>
          <w:tcPr>
            <w:tcW w:type="dxa" w:w="4680"/>
          </w:tcPr>
          <w:p>
            <w:r/>
            <w:r>
              <w:rPr>
                <w:rFonts w:ascii="Times New Roman" w:hAnsi="Times New Roman"/>
                <w:sz w:val="15"/>
              </w:rPr>
              <w:t>Cross-Site Scripting</w:t>
            </w:r>
          </w:p>
        </w:tc>
      </w:tr>
      <w:tr>
        <w:tc>
          <w:tcPr>
            <w:tcW w:type="dxa" w:w="4680"/>
          </w:tcPr>
          <w:p>
            <w:r/>
            <w:r>
              <w:rPr>
                <w:rFonts w:ascii="Times New Roman" w:hAnsi="Times New Roman"/>
                <w:sz w:val="15"/>
              </w:rPr>
              <w:t>RBAC</w:t>
            </w:r>
          </w:p>
        </w:tc>
        <w:tc>
          <w:tcPr>
            <w:tcW w:type="dxa" w:w="4680"/>
          </w:tcPr>
          <w:p>
            <w:r/>
            <w:r>
              <w:rPr>
                <w:rFonts w:ascii="Times New Roman" w:hAnsi="Times New Roman"/>
                <w:sz w:val="15"/>
              </w:rPr>
              <w:t>Role-Based Access Control</w:t>
            </w:r>
          </w:p>
        </w:tc>
      </w:tr>
    </w:tbl>
    <w:p>
      <w:pPr>
        <w:pStyle w:val="Heading1"/>
      </w:pPr>
      <w:r>
        <w:rPr>
          <w:rFonts w:ascii="Times New Roman" w:hAnsi="Times New Roman"/>
          <w:color w:val="000000"/>
        </w:rPr>
        <w:t>2. Document Overview</w:t>
      </w:r>
    </w:p>
    <w:p>
      <w:pPr>
        <w:pStyle w:val="Heading2"/>
      </w:pPr>
      <w:r>
        <w:rPr>
          <w:rFonts w:ascii="Times New Roman" w:hAnsi="Times New Roman"/>
          <w:color w:val="000000"/>
        </w:rPr>
        <w:t>2.1 How to Use This Document</w:t>
      </w:r>
    </w:p>
    <w:p>
      <w:r>
        <w:rPr>
          <w:rFonts w:ascii="Times New Roman" w:hAnsi="Times New Roman"/>
          <w:b w:val="0"/>
          <w:color w:val="000000"/>
          <w:sz w:val="20"/>
        </w:rPr>
        <w:t>Section 3 (Architecture) provides the high-level system decomposition, component relationships, technology stack decisions, and security architecture. Section 4 (Design) contains detailed design specifications including sequence diagrams, API contracts, error handling, and UX principles. Section 5 (Appendices) contains the glossary, references, and tooling documentation.</w:t>
      </w:r>
    </w:p>
    <w:p>
      <w:pPr>
        <w:pStyle w:val="Heading2"/>
      </w:pPr>
      <w:r>
        <w:rPr>
          <w:rFonts w:ascii="Times New Roman" w:hAnsi="Times New Roman"/>
          <w:color w:val="000000"/>
        </w:rPr>
        <w:t>2.2 Related Documents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D9D9"/>
          </w:tcPr>
          <w:p>
            <w:pPr>
              <w:jc w:val="center"/>
            </w:pPr>
            <w:r/>
            <w:r>
              <w:rPr>
                <w:rFonts w:ascii="Times New Roman" w:hAnsi="Times New Roman"/>
                <w:b/>
                <w:sz w:val="16"/>
              </w:rPr>
              <w:t>Document</w:t>
            </w:r>
          </w:p>
        </w:tc>
        <w:tc>
          <w:tcPr>
            <w:tcW w:type="dxa" w:w="3120"/>
            <w:shd w:val="clear" w:color="auto" w:fill="D9D9D9"/>
          </w:tcPr>
          <w:p>
            <w:pPr>
              <w:jc w:val="center"/>
            </w:pPr>
            <w:r/>
            <w:r>
              <w:rPr>
                <w:rFonts w:ascii="Times New Roman" w:hAnsi="Times New Roman"/>
                <w:b/>
                <w:sz w:val="16"/>
              </w:rPr>
              <w:t>Version</w:t>
            </w:r>
          </w:p>
        </w:tc>
        <w:tc>
          <w:tcPr>
            <w:tcW w:type="dxa" w:w="3120"/>
            <w:shd w:val="clear" w:color="auto" w:fill="D9D9D9"/>
          </w:tcPr>
          <w:p>
            <w:pPr>
              <w:jc w:val="center"/>
            </w:pPr>
            <w:r/>
            <w:r>
              <w:rPr>
                <w:rFonts w:ascii="Times New Roman" w:hAnsi="Times New Roman"/>
                <w:b/>
                <w:sz w:val="16"/>
              </w:rPr>
              <w:t>Repository</w:t>
            </w:r>
          </w:p>
        </w:tc>
      </w:tr>
      <w:tr>
        <w:tc>
          <w:tcPr>
            <w:tcW w:type="dxa" w:w="3120"/>
          </w:tcPr>
          <w:p>
            <w:r/>
            <w:r>
              <w:rPr>
                <w:rFonts w:ascii="Times New Roman" w:hAnsi="Times New Roman"/>
                <w:sz w:val="15"/>
              </w:rPr>
              <w:t>Software Requirements Specification (SRS)</w:t>
            </w:r>
          </w:p>
        </w:tc>
        <w:tc>
          <w:tcPr>
            <w:tcW w:type="dxa" w:w="3120"/>
          </w:tcPr>
          <w:p>
            <w:r/>
            <w:r>
              <w:rPr>
                <w:rFonts w:ascii="Times New Roman" w:hAnsi="Times New Roman"/>
                <w:sz w:val="15"/>
              </w:rPr>
              <w:t>1.0</w:t>
            </w:r>
          </w:p>
        </w:tc>
        <w:tc>
          <w:tcPr>
            <w:tcW w:type="dxa" w:w="3120"/>
          </w:tcPr>
          <w:p>
            <w:r/>
            <w:r>
              <w:rPr>
                <w:rFonts w:ascii="Times New Roman" w:hAnsi="Times New Roman"/>
                <w:sz w:val="15"/>
              </w:rPr>
              <w:t>SE-SRS (GitHub)</w:t>
            </w:r>
          </w:p>
        </w:tc>
      </w:tr>
      <w:tr>
        <w:tc>
          <w:tcPr>
            <w:tcW w:type="dxa" w:w="3120"/>
          </w:tcPr>
          <w:p>
            <w:r/>
            <w:r>
              <w:rPr>
                <w:rFonts w:ascii="Times New Roman" w:hAnsi="Times New Roman"/>
                <w:sz w:val="15"/>
              </w:rPr>
              <w:t>Software Test Plan (STP)</w:t>
            </w:r>
          </w:p>
        </w:tc>
        <w:tc>
          <w:tcPr>
            <w:tcW w:type="dxa" w:w="3120"/>
          </w:tcPr>
          <w:p>
            <w:r/>
            <w:r>
              <w:rPr>
                <w:rFonts w:ascii="Times New Roman" w:hAnsi="Times New Roman"/>
                <w:sz w:val="15"/>
              </w:rPr>
              <w:t>1.0</w:t>
            </w:r>
          </w:p>
        </w:tc>
        <w:tc>
          <w:tcPr>
            <w:tcW w:type="dxa" w:w="3120"/>
          </w:tcPr>
          <w:p>
            <w:r/>
            <w:r>
              <w:rPr>
                <w:rFonts w:ascii="Times New Roman" w:hAnsi="Times New Roman"/>
                <w:sz w:val="15"/>
              </w:rPr>
              <w:t>SE-SRS-2 (GitHub)</w:t>
            </w:r>
          </w:p>
        </w:tc>
      </w:tr>
      <w:tr>
        <w:tc>
          <w:tcPr>
            <w:tcW w:type="dxa" w:w="3120"/>
          </w:tcPr>
          <w:p>
            <w:r/>
            <w:r>
              <w:rPr>
                <w:rFonts w:ascii="Times New Roman" w:hAnsi="Times New Roman"/>
                <w:sz w:val="15"/>
              </w:rPr>
              <w:t>Database Schema (DDL)</w:t>
            </w:r>
          </w:p>
        </w:tc>
        <w:tc>
          <w:tcPr>
            <w:tcW w:type="dxa" w:w="3120"/>
          </w:tcPr>
          <w:p>
            <w:r/>
            <w:r>
              <w:rPr>
                <w:rFonts w:ascii="Times New Roman" w:hAnsi="Times New Roman"/>
                <w:sz w:val="15"/>
              </w:rPr>
              <w:t>1.0</w:t>
            </w:r>
          </w:p>
        </w:tc>
        <w:tc>
          <w:tcPr>
            <w:tcW w:type="dxa" w:w="3120"/>
          </w:tcPr>
          <w:p>
            <w:r/>
            <w:r>
              <w:rPr>
                <w:rFonts w:ascii="Times New Roman" w:hAnsi="Times New Roman"/>
                <w:sz w:val="15"/>
              </w:rPr>
              <w:t>database/schema.sql</w:t>
            </w:r>
          </w:p>
        </w:tc>
      </w:tr>
      <w:tr>
        <w:tc>
          <w:tcPr>
            <w:tcW w:type="dxa" w:w="3120"/>
          </w:tcPr>
          <w:p>
            <w:r/>
            <w:r>
              <w:rPr>
                <w:rFonts w:ascii="Times New Roman" w:hAnsi="Times New Roman"/>
                <w:sz w:val="15"/>
              </w:rPr>
              <w:t>CI/CD Workflow Definition</w:t>
            </w:r>
          </w:p>
        </w:tc>
        <w:tc>
          <w:tcPr>
            <w:tcW w:type="dxa" w:w="3120"/>
          </w:tcPr>
          <w:p>
            <w:r/>
            <w:r>
              <w:rPr>
                <w:rFonts w:ascii="Times New Roman" w:hAnsi="Times New Roman"/>
                <w:sz w:val="15"/>
              </w:rPr>
              <w:t>1.0</w:t>
            </w:r>
          </w:p>
        </w:tc>
        <w:tc>
          <w:tcPr>
            <w:tcW w:type="dxa" w:w="3120"/>
          </w:tcPr>
          <w:p>
            <w:r/>
            <w:r>
              <w:rPr>
                <w:rFonts w:ascii="Times New Roman" w:hAnsi="Times New Roman"/>
                <w:sz w:val="15"/>
              </w:rPr>
              <w:t>.github/workflows/ci.yml</w:t>
            </w:r>
          </w:p>
        </w:tc>
      </w:tr>
    </w:tbl>
    <w:p>
      <w:r>
        <w:br w:type="page"/>
      </w:r>
    </w:p>
    <w:p>
      <w:pPr>
        <w:pStyle w:val="Heading1"/>
      </w:pPr>
      <w:r>
        <w:rPr>
          <w:rFonts w:ascii="Times New Roman" w:hAnsi="Times New Roman"/>
          <w:color w:val="000000"/>
        </w:rPr>
        <w:t>3. Architecture</w:t>
      </w:r>
    </w:p>
    <w:p>
      <w:pPr>
        <w:pStyle w:val="Heading2"/>
      </w:pPr>
      <w:r>
        <w:rPr>
          <w:rFonts w:ascii="Times New Roman" w:hAnsi="Times New Roman"/>
          <w:color w:val="000000"/>
        </w:rPr>
        <w:t>3.1 Goals and Constraints</w:t>
      </w:r>
    </w:p>
    <w:p>
      <w:r>
        <w:rPr>
          <w:rFonts w:ascii="Times New Roman" w:hAnsi="Times New Roman"/>
          <w:b w:val="0"/>
          <w:color w:val="000000"/>
          <w:sz w:val="20"/>
        </w:rPr>
        <w:t>Architectural Goals: Modularity (independent module development), Resilience (dual-mode persistence for uninterrupted operation), Security (defense-in-depth with RLS, input sanitization, TLS), Performance (sub-50ms UI transitions), Maintainability (clear component boundaries), Availability (99.9% uptime target).</w:t>
      </w:r>
    </w:p>
    <w:p>
      <w:r>
        <w:rPr>
          <w:rFonts w:ascii="Times New Roman" w:hAnsi="Times New Roman"/>
          <w:b w:val="0"/>
          <w:color w:val="000000"/>
          <w:sz w:val="20"/>
        </w:rPr>
        <w:t>Architectural Constraints: Must operate as client-side SPA; must support zero-configuration deployment; must integrate with Supabase PostgreSQL via @supabase/supabase-js v2; must pass CI/CD validation on every push; technology stack must align with course-approved options.</w:t>
      </w:r>
    </w:p>
    <w:p>
      <w:pPr>
        <w:pStyle w:val="Heading2"/>
      </w:pPr>
      <w:r>
        <w:rPr>
          <w:rFonts w:ascii="Times New Roman" w:hAnsi="Times New Roman"/>
          <w:color w:val="000000"/>
        </w:rPr>
        <w:t>3.2 Stakeholders and Concerns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D9D9"/>
          </w:tcPr>
          <w:p>
            <w:pPr>
              <w:jc w:val="center"/>
            </w:pPr>
            <w:r/>
            <w:r>
              <w:rPr>
                <w:rFonts w:ascii="Times New Roman" w:hAnsi="Times New Roman"/>
                <w:b/>
                <w:sz w:val="16"/>
              </w:rPr>
              <w:t>Stakeholder</w:t>
            </w:r>
          </w:p>
        </w:tc>
        <w:tc>
          <w:tcPr>
            <w:tcW w:type="dxa" w:w="4680"/>
            <w:shd w:val="clear" w:color="auto" w:fill="D9D9D9"/>
          </w:tcPr>
          <w:p>
            <w:pPr>
              <w:jc w:val="center"/>
            </w:pPr>
            <w:r/>
            <w:r>
              <w:rPr>
                <w:rFonts w:ascii="Times New Roman" w:hAnsi="Times New Roman"/>
                <w:b/>
                <w:sz w:val="16"/>
              </w:rPr>
              <w:t>Primary Concerns</w:t>
            </w:r>
          </w:p>
        </w:tc>
      </w:tr>
      <w:tr>
        <w:tc>
          <w:tcPr>
            <w:tcW w:type="dxa" w:w="4680"/>
          </w:tcPr>
          <w:p>
            <w:r/>
            <w:r>
              <w:rPr>
                <w:rFonts w:ascii="Times New Roman" w:hAnsi="Times New Roman"/>
                <w:sz w:val="15"/>
              </w:rPr>
              <w:t>Team Lead (Darshan)</w:t>
            </w:r>
          </w:p>
        </w:tc>
        <w:tc>
          <w:tcPr>
            <w:tcW w:type="dxa" w:w="4680"/>
          </w:tcPr>
          <w:p>
            <w:r/>
            <w:r>
              <w:rPr>
                <w:rFonts w:ascii="Times New Roman" w:hAnsi="Times New Roman"/>
                <w:sz w:val="15"/>
              </w:rPr>
              <w:t>System reliability, architecture coherence, deployment simplicity</w:t>
            </w:r>
          </w:p>
        </w:tc>
      </w:tr>
      <w:tr>
        <w:tc>
          <w:tcPr>
            <w:tcW w:type="dxa" w:w="4680"/>
          </w:tcPr>
          <w:p>
            <w:r/>
            <w:r>
              <w:rPr>
                <w:rFonts w:ascii="Times New Roman" w:hAnsi="Times New Roman"/>
                <w:sz w:val="15"/>
              </w:rPr>
              <w:t>Frontend Developer (Dhatri)</w:t>
            </w:r>
          </w:p>
        </w:tc>
        <w:tc>
          <w:tcPr>
            <w:tcW w:type="dxa" w:w="4680"/>
          </w:tcPr>
          <w:p>
            <w:r/>
            <w:r>
              <w:rPr>
                <w:rFonts w:ascii="Times New Roman" w:hAnsi="Times New Roman"/>
                <w:sz w:val="15"/>
              </w:rPr>
              <w:t>UI responsiveness, component reusability, drag-and-drop performance</w:t>
            </w:r>
          </w:p>
        </w:tc>
      </w:tr>
      <w:tr>
        <w:tc>
          <w:tcPr>
            <w:tcW w:type="dxa" w:w="4680"/>
          </w:tcPr>
          <w:p>
            <w:r/>
            <w:r>
              <w:rPr>
                <w:rFonts w:ascii="Times New Roman" w:hAnsi="Times New Roman"/>
                <w:sz w:val="15"/>
              </w:rPr>
              <w:t>Backend Developer (Chandan)</w:t>
            </w:r>
          </w:p>
        </w:tc>
        <w:tc>
          <w:tcPr>
            <w:tcW w:type="dxa" w:w="4680"/>
          </w:tcPr>
          <w:p>
            <w:r/>
            <w:r>
              <w:rPr>
                <w:rFonts w:ascii="Times New Roman" w:hAnsi="Times New Roman"/>
                <w:sz w:val="15"/>
              </w:rPr>
              <w:t>Data integrity, schema design, RLS policy correctness</w:t>
            </w:r>
          </w:p>
        </w:tc>
      </w:tr>
      <w:tr>
        <w:tc>
          <w:tcPr>
            <w:tcW w:type="dxa" w:w="4680"/>
          </w:tcPr>
          <w:p>
            <w:r/>
            <w:r>
              <w:rPr>
                <w:rFonts w:ascii="Times New Roman" w:hAnsi="Times New Roman"/>
                <w:sz w:val="15"/>
              </w:rPr>
              <w:t>DevOps/QA Lead (Eshwar)</w:t>
            </w:r>
          </w:p>
        </w:tc>
        <w:tc>
          <w:tcPr>
            <w:tcW w:type="dxa" w:w="4680"/>
          </w:tcPr>
          <w:p>
            <w:r/>
            <w:r>
              <w:rPr>
                <w:rFonts w:ascii="Times New Roman" w:hAnsi="Times New Roman"/>
                <w:sz w:val="15"/>
              </w:rPr>
              <w:t>Test coverage, CI/CD reliability, build reproducibility</w:t>
            </w:r>
          </w:p>
        </w:tc>
      </w:tr>
      <w:tr>
        <w:tc>
          <w:tcPr>
            <w:tcW w:type="dxa" w:w="4680"/>
          </w:tcPr>
          <w:p>
            <w:r/>
            <w:r>
              <w:rPr>
                <w:rFonts w:ascii="Times New Roman" w:hAnsi="Times New Roman"/>
                <w:sz w:val="15"/>
              </w:rPr>
              <w:t>Course Evaluators</w:t>
            </w:r>
          </w:p>
        </w:tc>
        <w:tc>
          <w:tcPr>
            <w:tcW w:type="dxa" w:w="4680"/>
          </w:tcPr>
          <w:p>
            <w:r/>
            <w:r>
              <w:rPr>
                <w:rFonts w:ascii="Times New Roman" w:hAnsi="Times New Roman"/>
                <w:sz w:val="15"/>
              </w:rPr>
              <w:t>IEEE compliance, documentation quality, collaboration evidence</w:t>
            </w:r>
          </w:p>
        </w:tc>
      </w:tr>
    </w:tbl>
    <w:p>
      <w:pPr>
        <w:pStyle w:val="Heading2"/>
      </w:pPr>
      <w:r>
        <w:rPr>
          <w:rFonts w:ascii="Times New Roman" w:hAnsi="Times New Roman"/>
          <w:color w:val="000000"/>
        </w:rPr>
        <w:t>3.3 Component (UML) Diagram</w:t>
      </w:r>
    </w:p>
    <w:p>
      <w:r>
        <w:rPr>
          <w:rFonts w:ascii="Times New Roman" w:hAnsi="Times New Roman"/>
          <w:b w:val="0"/>
          <w:color w:val="000000"/>
          <w:sz w:val="20"/>
        </w:rPr>
        <w:t>The following UML Component Diagram illustrates the high-level decomposition of SprintFlow into its constituent modules, their provided/required interfaces, and inter-component dependencies:</w:t>
      </w:r>
    </w:p>
    <w:p/>
    <w:p>
      <w:pPr>
        <w:jc w:val="center"/>
      </w:pPr>
      <w:r>
        <w:drawing>
          <wp:inline xmlns:a="http://schemas.openxmlformats.org/drawingml/2006/main" xmlns:pic="http://schemas.openxmlformats.org/drawingml/2006/picture">
            <wp:extent cx="5486400" cy="3794528"/>
            <wp:docPr id="1" name="Picture 1"/>
            <wp:cNvGraphicFramePr>
              <a:graphicFrameLocks noChangeAspect="1"/>
            </wp:cNvGraphicFramePr>
            <a:graphic>
              <a:graphicData uri="http://schemas.openxmlformats.org/drawingml/2006/picture">
                <pic:pic>
                  <pic:nvPicPr>
                    <pic:cNvPr id="0" name="uml_component_diagram.png"/>
                    <pic:cNvPicPr/>
                  </pic:nvPicPr>
                  <pic:blipFill>
                    <a:blip r:embed="rId9"/>
                    <a:stretch>
                      <a:fillRect/>
                    </a:stretch>
                  </pic:blipFill>
                  <pic:spPr>
                    <a:xfrm>
                      <a:off x="0" y="0"/>
                      <a:ext cx="5486400" cy="3794528"/>
                    </a:xfrm>
                    <a:prstGeom prst="rect"/>
                  </pic:spPr>
                </pic:pic>
              </a:graphicData>
            </a:graphic>
          </wp:inline>
        </w:drawing>
      </w:r>
    </w:p>
    <w:p>
      <w:pPr>
        <w:jc w:val="center"/>
      </w:pPr>
      <w:r>
        <w:rPr>
          <w:rFonts w:ascii="Times New Roman" w:hAnsi="Times New Roman"/>
          <w:b w:val="0"/>
          <w:color w:val="000000"/>
          <w:sz w:val="16"/>
        </w:rPr>
        <w:t>Figure 3.1: UML Component Diagram -- SprintFlow System Architecture</w:t>
      </w:r>
    </w:p>
    <w:p>
      <w:pPr>
        <w:pStyle w:val="Heading2"/>
      </w:pPr>
      <w:r>
        <w:rPr>
          <w:rFonts w:ascii="Times New Roman" w:hAnsi="Times New Roman"/>
          <w:color w:val="000000"/>
        </w:rPr>
        <w:t>3.4 Component Descriptions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D9D9"/>
          </w:tcPr>
          <w:p>
            <w:pPr>
              <w:jc w:val="center"/>
            </w:pPr>
            <w:r/>
            <w:r>
              <w:rPr>
                <w:rFonts w:ascii="Times New Roman" w:hAnsi="Times New Roman"/>
                <w:b/>
                <w:sz w:val="16"/>
              </w:rPr>
              <w:t>Component</w:t>
            </w:r>
          </w:p>
        </w:tc>
        <w:tc>
          <w:tcPr>
            <w:tcW w:type="dxa" w:w="3120"/>
            <w:shd w:val="clear" w:color="auto" w:fill="D9D9D9"/>
          </w:tcPr>
          <w:p>
            <w:pPr>
              <w:jc w:val="center"/>
            </w:pPr>
            <w:r/>
            <w:r>
              <w:rPr>
                <w:rFonts w:ascii="Times New Roman" w:hAnsi="Times New Roman"/>
                <w:b/>
                <w:sz w:val="16"/>
              </w:rPr>
              <w:t>Module Path</w:t>
            </w:r>
          </w:p>
        </w:tc>
        <w:tc>
          <w:tcPr>
            <w:tcW w:type="dxa" w:w="3120"/>
            <w:shd w:val="clear" w:color="auto" w:fill="D9D9D9"/>
          </w:tcPr>
          <w:p>
            <w:pPr>
              <w:jc w:val="center"/>
            </w:pPr>
            <w:r/>
            <w:r>
              <w:rPr>
                <w:rFonts w:ascii="Times New Roman" w:hAnsi="Times New Roman"/>
                <w:b/>
                <w:sz w:val="16"/>
              </w:rPr>
              <w:t>Responsibility</w:t>
            </w:r>
          </w:p>
        </w:tc>
      </w:tr>
      <w:tr>
        <w:tc>
          <w:tcPr>
            <w:tcW w:type="dxa" w:w="3120"/>
          </w:tcPr>
          <w:p>
            <w:r/>
            <w:r>
              <w:rPr>
                <w:rFonts w:ascii="Times New Roman" w:hAnsi="Times New Roman"/>
                <w:sz w:val="15"/>
              </w:rPr>
              <w:t>App Shell</w:t>
            </w:r>
          </w:p>
        </w:tc>
        <w:tc>
          <w:tcPr>
            <w:tcW w:type="dxa" w:w="3120"/>
          </w:tcPr>
          <w:p>
            <w:r/>
            <w:r>
              <w:rPr>
                <w:rFonts w:ascii="Times New Roman" w:hAnsi="Times New Roman"/>
                <w:sz w:val="15"/>
              </w:rPr>
              <w:t>src/App.jsx</w:t>
            </w:r>
          </w:p>
        </w:tc>
        <w:tc>
          <w:tcPr>
            <w:tcW w:type="dxa" w:w="3120"/>
          </w:tcPr>
          <w:p>
            <w:r/>
            <w:r>
              <w:rPr>
                <w:rFonts w:ascii="Times New Roman" w:hAnsi="Times New Roman"/>
                <w:sz w:val="15"/>
              </w:rPr>
              <w:t>Root container; manages view routing and layout</w:t>
            </w:r>
          </w:p>
        </w:tc>
      </w:tr>
      <w:tr>
        <w:tc>
          <w:tcPr>
            <w:tcW w:type="dxa" w:w="3120"/>
          </w:tcPr>
          <w:p>
            <w:r/>
            <w:r>
              <w:rPr>
                <w:rFonts w:ascii="Times New Roman" w:hAnsi="Times New Roman"/>
                <w:sz w:val="15"/>
              </w:rPr>
              <w:t>Navbar</w:t>
            </w:r>
          </w:p>
        </w:tc>
        <w:tc>
          <w:tcPr>
            <w:tcW w:type="dxa" w:w="3120"/>
          </w:tcPr>
          <w:p>
            <w:r/>
            <w:r>
              <w:rPr>
                <w:rFonts w:ascii="Times New Roman" w:hAnsi="Times New Roman"/>
                <w:sz w:val="15"/>
              </w:rPr>
              <w:t>src/components/layout/Navbar.jsx</w:t>
            </w:r>
          </w:p>
        </w:tc>
        <w:tc>
          <w:tcPr>
            <w:tcW w:type="dxa" w:w="3120"/>
          </w:tcPr>
          <w:p>
            <w:r/>
            <w:r>
              <w:rPr>
                <w:rFonts w:ascii="Times New Roman" w:hAnsi="Times New Roman"/>
                <w:sz w:val="15"/>
              </w:rPr>
              <w:t>Top navigation with user profile and view switching</w:t>
            </w:r>
          </w:p>
        </w:tc>
      </w:tr>
      <w:tr>
        <w:tc>
          <w:tcPr>
            <w:tcW w:type="dxa" w:w="3120"/>
          </w:tcPr>
          <w:p>
            <w:r/>
            <w:r>
              <w:rPr>
                <w:rFonts w:ascii="Times New Roman" w:hAnsi="Times New Roman"/>
                <w:sz w:val="15"/>
              </w:rPr>
              <w:t>Sidebar</w:t>
            </w:r>
          </w:p>
        </w:tc>
        <w:tc>
          <w:tcPr>
            <w:tcW w:type="dxa" w:w="3120"/>
          </w:tcPr>
          <w:p>
            <w:r/>
            <w:r>
              <w:rPr>
                <w:rFonts w:ascii="Times New Roman" w:hAnsi="Times New Roman"/>
                <w:sz w:val="15"/>
              </w:rPr>
              <w:t>src/components/layout/Sidebar.jsx</w:t>
            </w:r>
          </w:p>
        </w:tc>
        <w:tc>
          <w:tcPr>
            <w:tcW w:type="dxa" w:w="3120"/>
          </w:tcPr>
          <w:p>
            <w:r/>
            <w:r>
              <w:rPr>
                <w:rFonts w:ascii="Times New Roman" w:hAnsi="Times New Roman"/>
                <w:sz w:val="15"/>
              </w:rPr>
              <w:t>Side navigation with project filters</w:t>
            </w:r>
          </w:p>
        </w:tc>
      </w:tr>
      <w:tr>
        <w:tc>
          <w:tcPr>
            <w:tcW w:type="dxa" w:w="3120"/>
          </w:tcPr>
          <w:p>
            <w:r/>
            <w:r>
              <w:rPr>
                <w:rFonts w:ascii="Times New Roman" w:hAnsi="Times New Roman"/>
                <w:sz w:val="15"/>
              </w:rPr>
              <w:t>KanbanBoard</w:t>
            </w:r>
          </w:p>
        </w:tc>
        <w:tc>
          <w:tcPr>
            <w:tcW w:type="dxa" w:w="3120"/>
          </w:tcPr>
          <w:p>
            <w:r/>
            <w:r>
              <w:rPr>
                <w:rFonts w:ascii="Times New Roman" w:hAnsi="Times New Roman"/>
                <w:sz w:val="15"/>
              </w:rPr>
              <w:t>src/components/kanban/KanbanBoard.jsx</w:t>
            </w:r>
          </w:p>
        </w:tc>
        <w:tc>
          <w:tcPr>
            <w:tcW w:type="dxa" w:w="3120"/>
          </w:tcPr>
          <w:p>
            <w:r/>
            <w:r>
              <w:rPr>
                <w:rFonts w:ascii="Times New Roman" w:hAnsi="Times New Roman"/>
                <w:sz w:val="15"/>
              </w:rPr>
              <w:t>5-column workflow with HTML5 drag-and-drop</w:t>
            </w:r>
          </w:p>
        </w:tc>
      </w:tr>
      <w:tr>
        <w:tc>
          <w:tcPr>
            <w:tcW w:type="dxa" w:w="3120"/>
          </w:tcPr>
          <w:p>
            <w:r/>
            <w:r>
              <w:rPr>
                <w:rFonts w:ascii="Times New Roman" w:hAnsi="Times New Roman"/>
                <w:sz w:val="15"/>
              </w:rPr>
              <w:t>TaskModal</w:t>
            </w:r>
          </w:p>
        </w:tc>
        <w:tc>
          <w:tcPr>
            <w:tcW w:type="dxa" w:w="3120"/>
          </w:tcPr>
          <w:p>
            <w:r/>
            <w:r>
              <w:rPr>
                <w:rFonts w:ascii="Times New Roman" w:hAnsi="Times New Roman"/>
                <w:sz w:val="15"/>
              </w:rPr>
              <w:t>src/components/kanban/TaskModal.jsx</w:t>
            </w:r>
          </w:p>
        </w:tc>
        <w:tc>
          <w:tcPr>
            <w:tcW w:type="dxa" w:w="3120"/>
          </w:tcPr>
          <w:p>
            <w:r/>
            <w:r>
              <w:rPr>
                <w:rFonts w:ascii="Times New Roman" w:hAnsi="Times New Roman"/>
                <w:sz w:val="15"/>
              </w:rPr>
              <w:t>Task creation/editing with Fibonacci points</w:t>
            </w:r>
          </w:p>
        </w:tc>
      </w:tr>
      <w:tr>
        <w:tc>
          <w:tcPr>
            <w:tcW w:type="dxa" w:w="3120"/>
          </w:tcPr>
          <w:p>
            <w:r/>
            <w:r>
              <w:rPr>
                <w:rFonts w:ascii="Times New Roman" w:hAnsi="Times New Roman"/>
                <w:sz w:val="15"/>
              </w:rPr>
              <w:t>DashboardView</w:t>
            </w:r>
          </w:p>
        </w:tc>
        <w:tc>
          <w:tcPr>
            <w:tcW w:type="dxa" w:w="3120"/>
          </w:tcPr>
          <w:p>
            <w:r/>
            <w:r>
              <w:rPr>
                <w:rFonts w:ascii="Times New Roman" w:hAnsi="Times New Roman"/>
                <w:sz w:val="15"/>
              </w:rPr>
              <w:t>src/components/dashboard/DashboardView.jsx</w:t>
            </w:r>
          </w:p>
        </w:tc>
        <w:tc>
          <w:tcPr>
            <w:tcW w:type="dxa" w:w="3120"/>
          </w:tcPr>
          <w:p>
            <w:r/>
            <w:r>
              <w:rPr>
                <w:rFonts w:ascii="Times New Roman" w:hAnsi="Times New Roman"/>
                <w:sz w:val="15"/>
              </w:rPr>
              <w:t>KPI dashboard with SVG burndown chart</w:t>
            </w:r>
          </w:p>
        </w:tc>
      </w:tr>
      <w:tr>
        <w:tc>
          <w:tcPr>
            <w:tcW w:type="dxa" w:w="3120"/>
          </w:tcPr>
          <w:p>
            <w:r/>
            <w:r>
              <w:rPr>
                <w:rFonts w:ascii="Times New Roman" w:hAnsi="Times New Roman"/>
                <w:sz w:val="15"/>
              </w:rPr>
              <w:t>SprintManager</w:t>
            </w:r>
          </w:p>
        </w:tc>
        <w:tc>
          <w:tcPr>
            <w:tcW w:type="dxa" w:w="3120"/>
          </w:tcPr>
          <w:p>
            <w:r/>
            <w:r>
              <w:rPr>
                <w:rFonts w:ascii="Times New Roman" w:hAnsi="Times New Roman"/>
                <w:sz w:val="15"/>
              </w:rPr>
              <w:t>src/components/sprint/SprintManager.jsx</w:t>
            </w:r>
          </w:p>
        </w:tc>
        <w:tc>
          <w:tcPr>
            <w:tcW w:type="dxa" w:w="3120"/>
          </w:tcPr>
          <w:p>
            <w:r/>
            <w:r>
              <w:rPr>
                <w:rFonts w:ascii="Times New Roman" w:hAnsi="Times New Roman"/>
                <w:sz w:val="15"/>
              </w:rPr>
              <w:t>Sprint lifecycle and capacity planning</w:t>
            </w:r>
          </w:p>
        </w:tc>
      </w:tr>
      <w:tr>
        <w:tc>
          <w:tcPr>
            <w:tcW w:type="dxa" w:w="3120"/>
          </w:tcPr>
          <w:p>
            <w:r/>
            <w:r>
              <w:rPr>
                <w:rFonts w:ascii="Times New Roman" w:hAnsi="Times New Roman"/>
                <w:sz w:val="15"/>
              </w:rPr>
              <w:t>SettingsModal</w:t>
            </w:r>
          </w:p>
        </w:tc>
        <w:tc>
          <w:tcPr>
            <w:tcW w:type="dxa" w:w="3120"/>
          </w:tcPr>
          <w:p>
            <w:r/>
            <w:r>
              <w:rPr>
                <w:rFonts w:ascii="Times New Roman" w:hAnsi="Times New Roman"/>
                <w:sz w:val="15"/>
              </w:rPr>
              <w:t>src/components/settings/SettingsModal.jsx</w:t>
            </w:r>
          </w:p>
        </w:tc>
        <w:tc>
          <w:tcPr>
            <w:tcW w:type="dxa" w:w="3120"/>
          </w:tcPr>
          <w:p>
            <w:r/>
            <w:r>
              <w:rPr>
                <w:rFonts w:ascii="Times New Roman" w:hAnsi="Times New Roman"/>
                <w:sz w:val="15"/>
              </w:rPr>
              <w:t>Supabase connection configuration</w:t>
            </w:r>
          </w:p>
        </w:tc>
      </w:tr>
      <w:tr>
        <w:tc>
          <w:tcPr>
            <w:tcW w:type="dxa" w:w="3120"/>
          </w:tcPr>
          <w:p>
            <w:r/>
            <w:r>
              <w:rPr>
                <w:rFonts w:ascii="Times New Roman" w:hAnsi="Times New Roman"/>
                <w:sz w:val="15"/>
              </w:rPr>
              <w:t>AuthContext</w:t>
            </w:r>
          </w:p>
        </w:tc>
        <w:tc>
          <w:tcPr>
            <w:tcW w:type="dxa" w:w="3120"/>
          </w:tcPr>
          <w:p>
            <w:r/>
            <w:r>
              <w:rPr>
                <w:rFonts w:ascii="Times New Roman" w:hAnsi="Times New Roman"/>
                <w:sz w:val="15"/>
              </w:rPr>
              <w:t>src/context/AuthContext.jsx</w:t>
            </w:r>
          </w:p>
        </w:tc>
        <w:tc>
          <w:tcPr>
            <w:tcW w:type="dxa" w:w="3120"/>
          </w:tcPr>
          <w:p>
            <w:r/>
            <w:r>
              <w:rPr>
                <w:rFonts w:ascii="Times New Roman" w:hAnsi="Times New Roman"/>
                <w:sz w:val="15"/>
              </w:rPr>
              <w:t>Authentication state and session management</w:t>
            </w:r>
          </w:p>
        </w:tc>
      </w:tr>
      <w:tr>
        <w:tc>
          <w:tcPr>
            <w:tcW w:type="dxa" w:w="3120"/>
          </w:tcPr>
          <w:p>
            <w:r/>
            <w:r>
              <w:rPr>
                <w:rFonts w:ascii="Times New Roman" w:hAnsi="Times New Roman"/>
                <w:sz w:val="15"/>
              </w:rPr>
              <w:t>ProjectContext</w:t>
            </w:r>
          </w:p>
        </w:tc>
        <w:tc>
          <w:tcPr>
            <w:tcW w:type="dxa" w:w="3120"/>
          </w:tcPr>
          <w:p>
            <w:r/>
            <w:r>
              <w:rPr>
                <w:rFonts w:ascii="Times New Roman" w:hAnsi="Times New Roman"/>
                <w:sz w:val="15"/>
              </w:rPr>
              <w:t>src/context/ProjectContext.jsx</w:t>
            </w:r>
          </w:p>
        </w:tc>
        <w:tc>
          <w:tcPr>
            <w:tcW w:type="dxa" w:w="3120"/>
          </w:tcPr>
          <w:p>
            <w:r/>
            <w:r>
              <w:rPr>
                <w:rFonts w:ascii="Times New Roman" w:hAnsi="Times New Roman"/>
                <w:sz w:val="15"/>
              </w:rPr>
              <w:t>Project data state and CRUD mutations</w:t>
            </w:r>
          </w:p>
        </w:tc>
      </w:tr>
      <w:tr>
        <w:tc>
          <w:tcPr>
            <w:tcW w:type="dxa" w:w="3120"/>
          </w:tcPr>
          <w:p>
            <w:r/>
            <w:r>
              <w:rPr>
                <w:rFonts w:ascii="Times New Roman" w:hAnsi="Times New Roman"/>
                <w:sz w:val="15"/>
              </w:rPr>
              <w:t>SupabaseClient</w:t>
            </w:r>
          </w:p>
        </w:tc>
        <w:tc>
          <w:tcPr>
            <w:tcW w:type="dxa" w:w="3120"/>
          </w:tcPr>
          <w:p>
            <w:r/>
            <w:r>
              <w:rPr>
                <w:rFonts w:ascii="Times New Roman" w:hAnsi="Times New Roman"/>
                <w:sz w:val="15"/>
              </w:rPr>
              <w:t>src/services/supabaseClient.js</w:t>
            </w:r>
          </w:p>
        </w:tc>
        <w:tc>
          <w:tcPr>
            <w:tcW w:type="dxa" w:w="3120"/>
          </w:tcPr>
          <w:p>
            <w:r/>
            <w:r>
              <w:rPr>
                <w:rFonts w:ascii="Times New Roman" w:hAnsi="Times New Roman"/>
                <w:sz w:val="15"/>
              </w:rPr>
              <w:t>Dual-mode data service (cloud + offline)</w:t>
            </w:r>
          </w:p>
        </w:tc>
      </w:tr>
      <w:tr>
        <w:tc>
          <w:tcPr>
            <w:tcW w:type="dxa" w:w="3120"/>
          </w:tcPr>
          <w:p>
            <w:r/>
            <w:r>
              <w:rPr>
                <w:rFonts w:ascii="Times New Roman" w:hAnsi="Times New Roman"/>
                <w:sz w:val="15"/>
              </w:rPr>
              <w:t>Estimation</w:t>
            </w:r>
          </w:p>
        </w:tc>
        <w:tc>
          <w:tcPr>
            <w:tcW w:type="dxa" w:w="3120"/>
          </w:tcPr>
          <w:p>
            <w:r/>
            <w:r>
              <w:rPr>
                <w:rFonts w:ascii="Times New Roman" w:hAnsi="Times New Roman"/>
                <w:sz w:val="15"/>
              </w:rPr>
              <w:t>src/utils/estimation.js</w:t>
            </w:r>
          </w:p>
        </w:tc>
        <w:tc>
          <w:tcPr>
            <w:tcW w:type="dxa" w:w="3120"/>
          </w:tcPr>
          <w:p>
            <w:r/>
            <w:r>
              <w:rPr>
                <w:rFonts w:ascii="Times New Roman" w:hAnsi="Times New Roman"/>
                <w:sz w:val="15"/>
              </w:rPr>
              <w:t>Fibonacci point calculation engine</w:t>
            </w:r>
          </w:p>
        </w:tc>
      </w:tr>
    </w:tbl>
    <w:p>
      <w:pPr>
        <w:pStyle w:val="Heading2"/>
      </w:pPr>
      <w:r>
        <w:rPr>
          <w:rFonts w:ascii="Times New Roman" w:hAnsi="Times New Roman"/>
          <w:color w:val="000000"/>
        </w:rPr>
        <w:t>3.5 Chosen Architecture Pattern and Rationale</w:t>
      </w:r>
    </w:p>
    <w:p>
      <w:r>
        <w:rPr>
          <w:rFonts w:ascii="Times New Roman" w:hAnsi="Times New Roman"/>
          <w:b w:val="0"/>
          <w:color w:val="000000"/>
          <w:sz w:val="20"/>
        </w:rPr>
        <w:t>Selected Pattern: Layered Component Architecture (React Component-Based SPA)</w:t>
      </w:r>
    </w:p>
    <w:p>
      <w:r>
        <w:rPr>
          <w:rFonts w:ascii="Times New Roman" w:hAnsi="Times New Roman"/>
          <w:b w:val="0"/>
          <w:color w:val="000000"/>
          <w:sz w:val="20"/>
        </w:rPr>
        <w:t>Rationale: Layered Component Architecture was selected because it provides strong separation of concerns through React component encapsulation while maintaining deployment simplicity essential for academic evaluation. Microservices architecture was rejected as overly complex, requiring container orchestration infrastructure. Monolithic MVC was rejected due to limited team-parallel development support and poor offline capability.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D9D9"/>
          </w:tcPr>
          <w:p>
            <w:pPr>
              <w:jc w:val="center"/>
            </w:pPr>
            <w:r/>
            <w:r>
              <w:rPr>
                <w:rFonts w:ascii="Times New Roman" w:hAnsi="Times New Roman"/>
                <w:b/>
                <w:sz w:val="16"/>
              </w:rPr>
              <w:t>Criterion</w:t>
            </w:r>
          </w:p>
        </w:tc>
        <w:tc>
          <w:tcPr>
            <w:tcW w:type="dxa" w:w="2340"/>
            <w:shd w:val="clear" w:color="auto" w:fill="D9D9D9"/>
          </w:tcPr>
          <w:p>
            <w:pPr>
              <w:jc w:val="center"/>
            </w:pPr>
            <w:r/>
            <w:r>
              <w:rPr>
                <w:rFonts w:ascii="Times New Roman" w:hAnsi="Times New Roman"/>
                <w:b/>
                <w:sz w:val="16"/>
              </w:rPr>
              <w:t>Layered Components</w:t>
            </w:r>
          </w:p>
        </w:tc>
        <w:tc>
          <w:tcPr>
            <w:tcW w:type="dxa" w:w="2340"/>
            <w:shd w:val="clear" w:color="auto" w:fill="D9D9D9"/>
          </w:tcPr>
          <w:p>
            <w:pPr>
              <w:jc w:val="center"/>
            </w:pPr>
            <w:r/>
            <w:r>
              <w:rPr>
                <w:rFonts w:ascii="Times New Roman" w:hAnsi="Times New Roman"/>
                <w:b/>
                <w:sz w:val="16"/>
              </w:rPr>
              <w:t>Microservices</w:t>
            </w:r>
          </w:p>
        </w:tc>
        <w:tc>
          <w:tcPr>
            <w:tcW w:type="dxa" w:w="2340"/>
            <w:shd w:val="clear" w:color="auto" w:fill="D9D9D9"/>
          </w:tcPr>
          <w:p>
            <w:pPr>
              <w:jc w:val="center"/>
            </w:pPr>
            <w:r/>
            <w:r>
              <w:rPr>
                <w:rFonts w:ascii="Times New Roman" w:hAnsi="Times New Roman"/>
                <w:b/>
                <w:sz w:val="16"/>
              </w:rPr>
              <w:t>Monolithic MVC</w:t>
            </w:r>
          </w:p>
        </w:tc>
      </w:tr>
      <w:tr>
        <w:tc>
          <w:tcPr>
            <w:tcW w:type="dxa" w:w="2340"/>
          </w:tcPr>
          <w:p>
            <w:r/>
            <w:r>
              <w:rPr>
                <w:rFonts w:ascii="Times New Roman" w:hAnsi="Times New Roman"/>
                <w:sz w:val="15"/>
              </w:rPr>
              <w:t>Separation of Concerns</w:t>
            </w:r>
          </w:p>
        </w:tc>
        <w:tc>
          <w:tcPr>
            <w:tcW w:type="dxa" w:w="2340"/>
          </w:tcPr>
          <w:p>
            <w:r/>
            <w:r>
              <w:rPr>
                <w:rFonts w:ascii="Times New Roman" w:hAnsi="Times New Roman"/>
                <w:sz w:val="15"/>
              </w:rPr>
              <w:t>Strong</w:t>
            </w:r>
          </w:p>
        </w:tc>
        <w:tc>
          <w:tcPr>
            <w:tcW w:type="dxa" w:w="2340"/>
          </w:tcPr>
          <w:p>
            <w:r/>
            <w:r>
              <w:rPr>
                <w:rFonts w:ascii="Times New Roman" w:hAnsi="Times New Roman"/>
                <w:sz w:val="15"/>
              </w:rPr>
              <w:t>Very Strong</w:t>
            </w:r>
          </w:p>
        </w:tc>
        <w:tc>
          <w:tcPr>
            <w:tcW w:type="dxa" w:w="2340"/>
          </w:tcPr>
          <w:p>
            <w:r/>
            <w:r>
              <w:rPr>
                <w:rFonts w:ascii="Times New Roman" w:hAnsi="Times New Roman"/>
                <w:sz w:val="15"/>
              </w:rPr>
              <w:t>Moderate</w:t>
            </w:r>
          </w:p>
        </w:tc>
      </w:tr>
      <w:tr>
        <w:tc>
          <w:tcPr>
            <w:tcW w:type="dxa" w:w="2340"/>
          </w:tcPr>
          <w:p>
            <w:r/>
            <w:r>
              <w:rPr>
                <w:rFonts w:ascii="Times New Roman" w:hAnsi="Times New Roman"/>
                <w:sz w:val="15"/>
              </w:rPr>
              <w:t>Development Complexity</w:t>
            </w:r>
          </w:p>
        </w:tc>
        <w:tc>
          <w:tcPr>
            <w:tcW w:type="dxa" w:w="2340"/>
          </w:tcPr>
          <w:p>
            <w:r/>
            <w:r>
              <w:rPr>
                <w:rFonts w:ascii="Times New Roman" w:hAnsi="Times New Roman"/>
                <w:sz w:val="15"/>
              </w:rPr>
              <w:t>Low-Medium</w:t>
            </w:r>
          </w:p>
        </w:tc>
        <w:tc>
          <w:tcPr>
            <w:tcW w:type="dxa" w:w="2340"/>
          </w:tcPr>
          <w:p>
            <w:r/>
            <w:r>
              <w:rPr>
                <w:rFonts w:ascii="Times New Roman" w:hAnsi="Times New Roman"/>
                <w:sz w:val="15"/>
              </w:rPr>
              <w:t>High</w:t>
            </w:r>
          </w:p>
        </w:tc>
        <w:tc>
          <w:tcPr>
            <w:tcW w:type="dxa" w:w="2340"/>
          </w:tcPr>
          <w:p>
            <w:r/>
            <w:r>
              <w:rPr>
                <w:rFonts w:ascii="Times New Roman" w:hAnsi="Times New Roman"/>
                <w:sz w:val="15"/>
              </w:rPr>
              <w:t>Low</w:t>
            </w:r>
          </w:p>
        </w:tc>
      </w:tr>
      <w:tr>
        <w:tc>
          <w:tcPr>
            <w:tcW w:type="dxa" w:w="2340"/>
          </w:tcPr>
          <w:p>
            <w:r/>
            <w:r>
              <w:rPr>
                <w:rFonts w:ascii="Times New Roman" w:hAnsi="Times New Roman"/>
                <w:sz w:val="15"/>
              </w:rPr>
              <w:t>Team Parallelism</w:t>
            </w:r>
          </w:p>
        </w:tc>
        <w:tc>
          <w:tcPr>
            <w:tcW w:type="dxa" w:w="2340"/>
          </w:tcPr>
          <w:p>
            <w:r/>
            <w:r>
              <w:rPr>
                <w:rFonts w:ascii="Times New Roman" w:hAnsi="Times New Roman"/>
                <w:sz w:val="15"/>
              </w:rPr>
              <w:t>High</w:t>
            </w:r>
          </w:p>
        </w:tc>
        <w:tc>
          <w:tcPr>
            <w:tcW w:type="dxa" w:w="2340"/>
          </w:tcPr>
          <w:p>
            <w:r/>
            <w:r>
              <w:rPr>
                <w:rFonts w:ascii="Times New Roman" w:hAnsi="Times New Roman"/>
                <w:sz w:val="15"/>
              </w:rPr>
              <w:t>Very High</w:t>
            </w:r>
          </w:p>
        </w:tc>
        <w:tc>
          <w:tcPr>
            <w:tcW w:type="dxa" w:w="2340"/>
          </w:tcPr>
          <w:p>
            <w:r/>
            <w:r>
              <w:rPr>
                <w:rFonts w:ascii="Times New Roman" w:hAnsi="Times New Roman"/>
                <w:sz w:val="15"/>
              </w:rPr>
              <w:t>Low</w:t>
            </w:r>
          </w:p>
        </w:tc>
      </w:tr>
      <w:tr>
        <w:tc>
          <w:tcPr>
            <w:tcW w:type="dxa" w:w="2340"/>
          </w:tcPr>
          <w:p>
            <w:r/>
            <w:r>
              <w:rPr>
                <w:rFonts w:ascii="Times New Roman" w:hAnsi="Times New Roman"/>
                <w:sz w:val="15"/>
              </w:rPr>
              <w:t>Deployment Simplicity</w:t>
            </w:r>
          </w:p>
        </w:tc>
        <w:tc>
          <w:tcPr>
            <w:tcW w:type="dxa" w:w="2340"/>
          </w:tcPr>
          <w:p>
            <w:r/>
            <w:r>
              <w:rPr>
                <w:rFonts w:ascii="Times New Roman" w:hAnsi="Times New Roman"/>
                <w:sz w:val="15"/>
              </w:rPr>
              <w:t>Very High</w:t>
            </w:r>
          </w:p>
        </w:tc>
        <w:tc>
          <w:tcPr>
            <w:tcW w:type="dxa" w:w="2340"/>
          </w:tcPr>
          <w:p>
            <w:r/>
            <w:r>
              <w:rPr>
                <w:rFonts w:ascii="Times New Roman" w:hAnsi="Times New Roman"/>
                <w:sz w:val="15"/>
              </w:rPr>
              <w:t>Low</w:t>
            </w:r>
          </w:p>
        </w:tc>
        <w:tc>
          <w:tcPr>
            <w:tcW w:type="dxa" w:w="2340"/>
          </w:tcPr>
          <w:p>
            <w:r/>
            <w:r>
              <w:rPr>
                <w:rFonts w:ascii="Times New Roman" w:hAnsi="Times New Roman"/>
                <w:sz w:val="15"/>
              </w:rPr>
              <w:t>Medium</w:t>
            </w:r>
          </w:p>
        </w:tc>
      </w:tr>
      <w:tr>
        <w:tc>
          <w:tcPr>
            <w:tcW w:type="dxa" w:w="2340"/>
          </w:tcPr>
          <w:p>
            <w:r/>
            <w:r>
              <w:rPr>
                <w:rFonts w:ascii="Times New Roman" w:hAnsi="Times New Roman"/>
                <w:sz w:val="15"/>
              </w:rPr>
              <w:t>Offline Capability</w:t>
            </w:r>
          </w:p>
        </w:tc>
        <w:tc>
          <w:tcPr>
            <w:tcW w:type="dxa" w:w="2340"/>
          </w:tcPr>
          <w:p>
            <w:r/>
            <w:r>
              <w:rPr>
                <w:rFonts w:ascii="Times New Roman" w:hAnsi="Times New Roman"/>
                <w:sz w:val="15"/>
              </w:rPr>
              <w:t>Native</w:t>
            </w:r>
          </w:p>
        </w:tc>
        <w:tc>
          <w:tcPr>
            <w:tcW w:type="dxa" w:w="2340"/>
          </w:tcPr>
          <w:p>
            <w:r/>
            <w:r>
              <w:rPr>
                <w:rFonts w:ascii="Times New Roman" w:hAnsi="Times New Roman"/>
                <w:sz w:val="15"/>
              </w:rPr>
              <w:t>Complex sync needed</w:t>
            </w:r>
          </w:p>
        </w:tc>
        <w:tc>
          <w:tcPr>
            <w:tcW w:type="dxa" w:w="2340"/>
          </w:tcPr>
          <w:p>
            <w:r/>
            <w:r>
              <w:rPr>
                <w:rFonts w:ascii="Times New Roman" w:hAnsi="Times New Roman"/>
                <w:sz w:val="15"/>
              </w:rPr>
              <w:t>Difficult</w:t>
            </w:r>
          </w:p>
        </w:tc>
      </w:tr>
    </w:tbl>
    <w:p>
      <w:pPr>
        <w:pStyle w:val="Heading2"/>
      </w:pPr>
      <w:r>
        <w:rPr>
          <w:rFonts w:ascii="Times New Roman" w:hAnsi="Times New Roman"/>
          <w:color w:val="000000"/>
        </w:rPr>
        <w:t>3.6 Technology Stack and Data Stores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D9D9"/>
          </w:tcPr>
          <w:p>
            <w:pPr>
              <w:jc w:val="center"/>
            </w:pPr>
            <w:r/>
            <w:r>
              <w:rPr>
                <w:rFonts w:ascii="Times New Roman" w:hAnsi="Times New Roman"/>
                <w:b/>
                <w:sz w:val="16"/>
              </w:rPr>
              <w:t>Layer</w:t>
            </w:r>
          </w:p>
        </w:tc>
        <w:tc>
          <w:tcPr>
            <w:tcW w:type="dxa" w:w="2340"/>
            <w:shd w:val="clear" w:color="auto" w:fill="D9D9D9"/>
          </w:tcPr>
          <w:p>
            <w:pPr>
              <w:jc w:val="center"/>
            </w:pPr>
            <w:r/>
            <w:r>
              <w:rPr>
                <w:rFonts w:ascii="Times New Roman" w:hAnsi="Times New Roman"/>
                <w:b/>
                <w:sz w:val="16"/>
              </w:rPr>
              <w:t>Technology</w:t>
            </w:r>
          </w:p>
        </w:tc>
        <w:tc>
          <w:tcPr>
            <w:tcW w:type="dxa" w:w="2340"/>
            <w:shd w:val="clear" w:color="auto" w:fill="D9D9D9"/>
          </w:tcPr>
          <w:p>
            <w:pPr>
              <w:jc w:val="center"/>
            </w:pPr>
            <w:r/>
            <w:r>
              <w:rPr>
                <w:rFonts w:ascii="Times New Roman" w:hAnsi="Times New Roman"/>
                <w:b/>
                <w:sz w:val="16"/>
              </w:rPr>
              <w:t>Version</w:t>
            </w:r>
          </w:p>
        </w:tc>
        <w:tc>
          <w:tcPr>
            <w:tcW w:type="dxa" w:w="2340"/>
            <w:shd w:val="clear" w:color="auto" w:fill="D9D9D9"/>
          </w:tcPr>
          <w:p>
            <w:pPr>
              <w:jc w:val="center"/>
            </w:pPr>
            <w:r/>
            <w:r>
              <w:rPr>
                <w:rFonts w:ascii="Times New Roman" w:hAnsi="Times New Roman"/>
                <w:b/>
                <w:sz w:val="16"/>
              </w:rPr>
              <w:t>Justification</w:t>
            </w:r>
          </w:p>
        </w:tc>
      </w:tr>
      <w:tr>
        <w:tc>
          <w:tcPr>
            <w:tcW w:type="dxa" w:w="2340"/>
          </w:tcPr>
          <w:p>
            <w:r/>
            <w:r>
              <w:rPr>
                <w:rFonts w:ascii="Times New Roman" w:hAnsi="Times New Roman"/>
                <w:sz w:val="15"/>
              </w:rPr>
              <w:t>UI Framework</w:t>
            </w:r>
          </w:p>
        </w:tc>
        <w:tc>
          <w:tcPr>
            <w:tcW w:type="dxa" w:w="2340"/>
          </w:tcPr>
          <w:p>
            <w:r/>
            <w:r>
              <w:rPr>
                <w:rFonts w:ascii="Times New Roman" w:hAnsi="Times New Roman"/>
                <w:sz w:val="15"/>
              </w:rPr>
              <w:t>React</w:t>
            </w:r>
          </w:p>
        </w:tc>
        <w:tc>
          <w:tcPr>
            <w:tcW w:type="dxa" w:w="2340"/>
          </w:tcPr>
          <w:p>
            <w:r/>
            <w:r>
              <w:rPr>
                <w:rFonts w:ascii="Times New Roman" w:hAnsi="Times New Roman"/>
                <w:sz w:val="15"/>
              </w:rPr>
              <w:t>18.x</w:t>
            </w:r>
          </w:p>
        </w:tc>
        <w:tc>
          <w:tcPr>
            <w:tcW w:type="dxa" w:w="2340"/>
          </w:tcPr>
          <w:p>
            <w:r/>
            <w:r>
              <w:rPr>
                <w:rFonts w:ascii="Times New Roman" w:hAnsi="Times New Roman"/>
                <w:sz w:val="15"/>
              </w:rPr>
              <w:t>Industry-standard with hooks-based state</w:t>
            </w:r>
          </w:p>
        </w:tc>
      </w:tr>
      <w:tr>
        <w:tc>
          <w:tcPr>
            <w:tcW w:type="dxa" w:w="2340"/>
          </w:tcPr>
          <w:p>
            <w:r/>
            <w:r>
              <w:rPr>
                <w:rFonts w:ascii="Times New Roman" w:hAnsi="Times New Roman"/>
                <w:sz w:val="15"/>
              </w:rPr>
              <w:t>Build Toolchain</w:t>
            </w:r>
          </w:p>
        </w:tc>
        <w:tc>
          <w:tcPr>
            <w:tcW w:type="dxa" w:w="2340"/>
          </w:tcPr>
          <w:p>
            <w:r/>
            <w:r>
              <w:rPr>
                <w:rFonts w:ascii="Times New Roman" w:hAnsi="Times New Roman"/>
                <w:sz w:val="15"/>
              </w:rPr>
              <w:t>Vite</w:t>
            </w:r>
          </w:p>
        </w:tc>
        <w:tc>
          <w:tcPr>
            <w:tcW w:type="dxa" w:w="2340"/>
          </w:tcPr>
          <w:p>
            <w:r/>
            <w:r>
              <w:rPr>
                <w:rFonts w:ascii="Times New Roman" w:hAnsi="Times New Roman"/>
                <w:sz w:val="15"/>
              </w:rPr>
              <w:t>5.x</w:t>
            </w:r>
          </w:p>
        </w:tc>
        <w:tc>
          <w:tcPr>
            <w:tcW w:type="dxa" w:w="2340"/>
          </w:tcPr>
          <w:p>
            <w:r/>
            <w:r>
              <w:rPr>
                <w:rFonts w:ascii="Times New Roman" w:hAnsi="Times New Roman"/>
                <w:sz w:val="15"/>
              </w:rPr>
              <w:t>Sub-second HMR, native ES modules</w:t>
            </w:r>
          </w:p>
        </w:tc>
      </w:tr>
      <w:tr>
        <w:tc>
          <w:tcPr>
            <w:tcW w:type="dxa" w:w="2340"/>
          </w:tcPr>
          <w:p>
            <w:r/>
            <w:r>
              <w:rPr>
                <w:rFonts w:ascii="Times New Roman" w:hAnsi="Times New Roman"/>
                <w:sz w:val="15"/>
              </w:rPr>
              <w:t>State Management</w:t>
            </w:r>
          </w:p>
        </w:tc>
        <w:tc>
          <w:tcPr>
            <w:tcW w:type="dxa" w:w="2340"/>
          </w:tcPr>
          <w:p>
            <w:r/>
            <w:r>
              <w:rPr>
                <w:rFonts w:ascii="Times New Roman" w:hAnsi="Times New Roman"/>
                <w:sz w:val="15"/>
              </w:rPr>
              <w:t>React Context API</w:t>
            </w:r>
          </w:p>
        </w:tc>
        <w:tc>
          <w:tcPr>
            <w:tcW w:type="dxa" w:w="2340"/>
          </w:tcPr>
          <w:p>
            <w:r/>
            <w:r>
              <w:rPr>
                <w:rFonts w:ascii="Times New Roman" w:hAnsi="Times New Roman"/>
                <w:sz w:val="15"/>
              </w:rPr>
              <w:t>Built-in</w:t>
            </w:r>
          </w:p>
        </w:tc>
        <w:tc>
          <w:tcPr>
            <w:tcW w:type="dxa" w:w="2340"/>
          </w:tcPr>
          <w:p>
            <w:r/>
            <w:r>
              <w:rPr>
                <w:rFonts w:ascii="Times New Roman" w:hAnsi="Times New Roman"/>
                <w:sz w:val="15"/>
              </w:rPr>
              <w:t>Sufficient for project scope</w:t>
            </w:r>
          </w:p>
        </w:tc>
      </w:tr>
      <w:tr>
        <w:tc>
          <w:tcPr>
            <w:tcW w:type="dxa" w:w="2340"/>
          </w:tcPr>
          <w:p>
            <w:r/>
            <w:r>
              <w:rPr>
                <w:rFonts w:ascii="Times New Roman" w:hAnsi="Times New Roman"/>
                <w:sz w:val="15"/>
              </w:rPr>
              <w:t>Cloud Database</w:t>
            </w:r>
          </w:p>
        </w:tc>
        <w:tc>
          <w:tcPr>
            <w:tcW w:type="dxa" w:w="2340"/>
          </w:tcPr>
          <w:p>
            <w:r/>
            <w:r>
              <w:rPr>
                <w:rFonts w:ascii="Times New Roman" w:hAnsi="Times New Roman"/>
                <w:sz w:val="15"/>
              </w:rPr>
              <w:t>Supabase PostgreSQL</w:t>
            </w:r>
          </w:p>
        </w:tc>
        <w:tc>
          <w:tcPr>
            <w:tcW w:type="dxa" w:w="2340"/>
          </w:tcPr>
          <w:p>
            <w:r/>
            <w:r>
              <w:rPr>
                <w:rFonts w:ascii="Times New Roman" w:hAnsi="Times New Roman"/>
                <w:sz w:val="15"/>
              </w:rPr>
              <w:t>Latest</w:t>
            </w:r>
          </w:p>
        </w:tc>
        <w:tc>
          <w:tcPr>
            <w:tcW w:type="dxa" w:w="2340"/>
          </w:tcPr>
          <w:p>
            <w:r/>
            <w:r>
              <w:rPr>
                <w:rFonts w:ascii="Times New Roman" w:hAnsi="Times New Roman"/>
                <w:sz w:val="15"/>
              </w:rPr>
              <w:t>Managed DB with RLS and REST API</w:t>
            </w:r>
          </w:p>
        </w:tc>
      </w:tr>
      <w:tr>
        <w:tc>
          <w:tcPr>
            <w:tcW w:type="dxa" w:w="2340"/>
          </w:tcPr>
          <w:p>
            <w:r/>
            <w:r>
              <w:rPr>
                <w:rFonts w:ascii="Times New Roman" w:hAnsi="Times New Roman"/>
                <w:sz w:val="15"/>
              </w:rPr>
              <w:t>Offline Storage</w:t>
            </w:r>
          </w:p>
        </w:tc>
        <w:tc>
          <w:tcPr>
            <w:tcW w:type="dxa" w:w="2340"/>
          </w:tcPr>
          <w:p>
            <w:r/>
            <w:r>
              <w:rPr>
                <w:rFonts w:ascii="Times New Roman" w:hAnsi="Times New Roman"/>
                <w:sz w:val="15"/>
              </w:rPr>
              <w:t>Browser LocalStorage</w:t>
            </w:r>
          </w:p>
        </w:tc>
        <w:tc>
          <w:tcPr>
            <w:tcW w:type="dxa" w:w="2340"/>
          </w:tcPr>
          <w:p>
            <w:r/>
            <w:r>
              <w:rPr>
                <w:rFonts w:ascii="Times New Roman" w:hAnsi="Times New Roman"/>
                <w:sz w:val="15"/>
              </w:rPr>
              <w:t>Web API</w:t>
            </w:r>
          </w:p>
        </w:tc>
        <w:tc>
          <w:tcPr>
            <w:tcW w:type="dxa" w:w="2340"/>
          </w:tcPr>
          <w:p>
            <w:r/>
            <w:r>
              <w:rPr>
                <w:rFonts w:ascii="Times New Roman" w:hAnsi="Times New Roman"/>
                <w:sz w:val="15"/>
              </w:rPr>
              <w:t>Zero-dependency persistent store</w:t>
            </w:r>
          </w:p>
        </w:tc>
      </w:tr>
      <w:tr>
        <w:tc>
          <w:tcPr>
            <w:tcW w:type="dxa" w:w="2340"/>
          </w:tcPr>
          <w:p>
            <w:r/>
            <w:r>
              <w:rPr>
                <w:rFonts w:ascii="Times New Roman" w:hAnsi="Times New Roman"/>
                <w:sz w:val="15"/>
              </w:rPr>
              <w:t>Unit Testing</w:t>
            </w:r>
          </w:p>
        </w:tc>
        <w:tc>
          <w:tcPr>
            <w:tcW w:type="dxa" w:w="2340"/>
          </w:tcPr>
          <w:p>
            <w:r/>
            <w:r>
              <w:rPr>
                <w:rFonts w:ascii="Times New Roman" w:hAnsi="Times New Roman"/>
                <w:sz w:val="15"/>
              </w:rPr>
              <w:t>Vitest</w:t>
            </w:r>
          </w:p>
        </w:tc>
        <w:tc>
          <w:tcPr>
            <w:tcW w:type="dxa" w:w="2340"/>
          </w:tcPr>
          <w:p>
            <w:r/>
            <w:r>
              <w:rPr>
                <w:rFonts w:ascii="Times New Roman" w:hAnsi="Times New Roman"/>
                <w:sz w:val="15"/>
              </w:rPr>
              <w:t>2.x</w:t>
            </w:r>
          </w:p>
        </w:tc>
        <w:tc>
          <w:tcPr>
            <w:tcW w:type="dxa" w:w="2340"/>
          </w:tcPr>
          <w:p>
            <w:r/>
            <w:r>
              <w:rPr>
                <w:rFonts w:ascii="Times New Roman" w:hAnsi="Times New Roman"/>
                <w:sz w:val="15"/>
              </w:rPr>
              <w:t>Vite-native with Jest-compatible API</w:t>
            </w:r>
          </w:p>
        </w:tc>
      </w:tr>
      <w:tr>
        <w:tc>
          <w:tcPr>
            <w:tcW w:type="dxa" w:w="2340"/>
          </w:tcPr>
          <w:p>
            <w:r/>
            <w:r>
              <w:rPr>
                <w:rFonts w:ascii="Times New Roman" w:hAnsi="Times New Roman"/>
                <w:sz w:val="15"/>
              </w:rPr>
              <w:t>CI/CD</w:t>
            </w:r>
          </w:p>
        </w:tc>
        <w:tc>
          <w:tcPr>
            <w:tcW w:type="dxa" w:w="2340"/>
          </w:tcPr>
          <w:p>
            <w:r/>
            <w:r>
              <w:rPr>
                <w:rFonts w:ascii="Times New Roman" w:hAnsi="Times New Roman"/>
                <w:sz w:val="15"/>
              </w:rPr>
              <w:t>GitHub Actions</w:t>
            </w:r>
          </w:p>
        </w:tc>
        <w:tc>
          <w:tcPr>
            <w:tcW w:type="dxa" w:w="2340"/>
          </w:tcPr>
          <w:p>
            <w:r/>
            <w:r>
              <w:rPr>
                <w:rFonts w:ascii="Times New Roman" w:hAnsi="Times New Roman"/>
                <w:sz w:val="15"/>
              </w:rPr>
              <w:t>Latest</w:t>
            </w:r>
          </w:p>
        </w:tc>
        <w:tc>
          <w:tcPr>
            <w:tcW w:type="dxa" w:w="2340"/>
          </w:tcPr>
          <w:p>
            <w:r/>
            <w:r>
              <w:rPr>
                <w:rFonts w:ascii="Times New Roman" w:hAnsi="Times New Roman"/>
                <w:sz w:val="15"/>
              </w:rPr>
              <w:t>Integrated multi-job pipeline</w:t>
            </w:r>
          </w:p>
        </w:tc>
      </w:tr>
      <w:tr>
        <w:tc>
          <w:tcPr>
            <w:tcW w:type="dxa" w:w="2340"/>
          </w:tcPr>
          <w:p>
            <w:r/>
            <w:r>
              <w:rPr>
                <w:rFonts w:ascii="Times New Roman" w:hAnsi="Times New Roman"/>
                <w:sz w:val="15"/>
              </w:rPr>
              <w:t>Transport Security</w:t>
            </w:r>
          </w:p>
        </w:tc>
        <w:tc>
          <w:tcPr>
            <w:tcW w:type="dxa" w:w="2340"/>
          </w:tcPr>
          <w:p>
            <w:r/>
            <w:r>
              <w:rPr>
                <w:rFonts w:ascii="Times New Roman" w:hAnsi="Times New Roman"/>
                <w:sz w:val="15"/>
              </w:rPr>
              <w:t>TLS 1.3</w:t>
            </w:r>
          </w:p>
        </w:tc>
        <w:tc>
          <w:tcPr>
            <w:tcW w:type="dxa" w:w="2340"/>
          </w:tcPr>
          <w:p>
            <w:r/>
            <w:r>
              <w:rPr>
                <w:rFonts w:ascii="Times New Roman" w:hAnsi="Times New Roman"/>
                <w:sz w:val="15"/>
              </w:rPr>
              <w:t>Latest</w:t>
            </w:r>
          </w:p>
        </w:tc>
        <w:tc>
          <w:tcPr>
            <w:tcW w:type="dxa" w:w="2340"/>
          </w:tcPr>
          <w:p>
            <w:r/>
            <w:r>
              <w:rPr>
                <w:rFonts w:ascii="Times New Roman" w:hAnsi="Times New Roman"/>
                <w:sz w:val="15"/>
              </w:rPr>
              <w:t>Enforced by Supabase</w:t>
            </w:r>
          </w:p>
        </w:tc>
      </w:tr>
    </w:tbl>
    <w:p>
      <w:r>
        <w:br w:type="page"/>
      </w:r>
    </w:p>
    <w:p>
      <w:pPr>
        <w:pStyle w:val="Heading2"/>
      </w:pPr>
      <w:r>
        <w:rPr>
          <w:rFonts w:ascii="Times New Roman" w:hAnsi="Times New Roman"/>
          <w:color w:val="000000"/>
        </w:rPr>
        <w:t>3.7 Risks and Mitigations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D9D9D9"/>
          </w:tcPr>
          <w:p>
            <w:pPr>
              <w:jc w:val="center"/>
            </w:pPr>
            <w:r/>
            <w:r>
              <w:rPr>
                <w:rFonts w:ascii="Times New Roman" w:hAnsi="Times New Roman"/>
                <w:b/>
                <w:sz w:val="16"/>
              </w:rPr>
              <w:t>Risk ID</w:t>
            </w:r>
          </w:p>
        </w:tc>
        <w:tc>
          <w:tcPr>
            <w:tcW w:type="dxa" w:w="1872"/>
            <w:shd w:val="clear" w:color="auto" w:fill="D9D9D9"/>
          </w:tcPr>
          <w:p>
            <w:pPr>
              <w:jc w:val="center"/>
            </w:pPr>
            <w:r/>
            <w:r>
              <w:rPr>
                <w:rFonts w:ascii="Times New Roman" w:hAnsi="Times New Roman"/>
                <w:b/>
                <w:sz w:val="16"/>
              </w:rPr>
              <w:t>Risk Description</w:t>
            </w:r>
          </w:p>
        </w:tc>
        <w:tc>
          <w:tcPr>
            <w:tcW w:type="dxa" w:w="1872"/>
            <w:shd w:val="clear" w:color="auto" w:fill="D9D9D9"/>
          </w:tcPr>
          <w:p>
            <w:pPr>
              <w:jc w:val="center"/>
            </w:pPr>
            <w:r/>
            <w:r>
              <w:rPr>
                <w:rFonts w:ascii="Times New Roman" w:hAnsi="Times New Roman"/>
                <w:b/>
                <w:sz w:val="16"/>
              </w:rPr>
              <w:t>Probability</w:t>
            </w:r>
          </w:p>
        </w:tc>
        <w:tc>
          <w:tcPr>
            <w:tcW w:type="dxa" w:w="1872"/>
            <w:shd w:val="clear" w:color="auto" w:fill="D9D9D9"/>
          </w:tcPr>
          <w:p>
            <w:pPr>
              <w:jc w:val="center"/>
            </w:pPr>
            <w:r/>
            <w:r>
              <w:rPr>
                <w:rFonts w:ascii="Times New Roman" w:hAnsi="Times New Roman"/>
                <w:b/>
                <w:sz w:val="16"/>
              </w:rPr>
              <w:t>Impact</w:t>
            </w:r>
          </w:p>
        </w:tc>
        <w:tc>
          <w:tcPr>
            <w:tcW w:type="dxa" w:w="1872"/>
            <w:shd w:val="clear" w:color="auto" w:fill="D9D9D9"/>
          </w:tcPr>
          <w:p>
            <w:pPr>
              <w:jc w:val="center"/>
            </w:pPr>
            <w:r/>
            <w:r>
              <w:rPr>
                <w:rFonts w:ascii="Times New Roman" w:hAnsi="Times New Roman"/>
                <w:b/>
                <w:sz w:val="16"/>
              </w:rPr>
              <w:t>Mitigation</w:t>
            </w:r>
          </w:p>
        </w:tc>
      </w:tr>
      <w:tr>
        <w:tc>
          <w:tcPr>
            <w:tcW w:type="dxa" w:w="1872"/>
          </w:tcPr>
          <w:p>
            <w:r/>
            <w:r>
              <w:rPr>
                <w:rFonts w:ascii="Times New Roman" w:hAnsi="Times New Roman"/>
                <w:sz w:val="15"/>
              </w:rPr>
              <w:t>RISK-01</w:t>
            </w:r>
          </w:p>
        </w:tc>
        <w:tc>
          <w:tcPr>
            <w:tcW w:type="dxa" w:w="1872"/>
          </w:tcPr>
          <w:p>
            <w:r/>
            <w:r>
              <w:rPr>
                <w:rFonts w:ascii="Times New Roman" w:hAnsi="Times New Roman"/>
                <w:sz w:val="15"/>
              </w:rPr>
              <w:t>Supabase unavailability during evaluation</w:t>
            </w:r>
          </w:p>
        </w:tc>
        <w:tc>
          <w:tcPr>
            <w:tcW w:type="dxa" w:w="1872"/>
          </w:tcPr>
          <w:p>
            <w:r/>
            <w:r>
              <w:rPr>
                <w:rFonts w:ascii="Times New Roman" w:hAnsi="Times New Roman"/>
                <w:sz w:val="15"/>
              </w:rPr>
              <w:t>Medium</w:t>
            </w:r>
          </w:p>
        </w:tc>
        <w:tc>
          <w:tcPr>
            <w:tcW w:type="dxa" w:w="1872"/>
          </w:tcPr>
          <w:p>
            <w:r/>
            <w:r>
              <w:rPr>
                <w:rFonts w:ascii="Times New Roman" w:hAnsi="Times New Roman"/>
                <w:sz w:val="15"/>
              </w:rPr>
              <w:t>High</w:t>
            </w:r>
          </w:p>
        </w:tc>
        <w:tc>
          <w:tcPr>
            <w:tcW w:type="dxa" w:w="1872"/>
          </w:tcPr>
          <w:p>
            <w:r/>
            <w:r>
              <w:rPr>
                <w:rFonts w:ascii="Times New Roman" w:hAnsi="Times New Roman"/>
                <w:sz w:val="15"/>
              </w:rPr>
              <w:t>Dual-mode architecture with LocalStorage fallback</w:t>
            </w:r>
          </w:p>
        </w:tc>
      </w:tr>
      <w:tr>
        <w:tc>
          <w:tcPr>
            <w:tcW w:type="dxa" w:w="1872"/>
          </w:tcPr>
          <w:p>
            <w:r/>
            <w:r>
              <w:rPr>
                <w:rFonts w:ascii="Times New Roman" w:hAnsi="Times New Roman"/>
                <w:sz w:val="15"/>
              </w:rPr>
              <w:t>RISK-02</w:t>
            </w:r>
          </w:p>
        </w:tc>
        <w:tc>
          <w:tcPr>
            <w:tcW w:type="dxa" w:w="1872"/>
          </w:tcPr>
          <w:p>
            <w:r/>
            <w:r>
              <w:rPr>
                <w:rFonts w:ascii="Times New Roman" w:hAnsi="Times New Roman"/>
                <w:sz w:val="15"/>
              </w:rPr>
              <w:t>LocalStorage quota exceeded (5MB)</w:t>
            </w:r>
          </w:p>
        </w:tc>
        <w:tc>
          <w:tcPr>
            <w:tcW w:type="dxa" w:w="1872"/>
          </w:tcPr>
          <w:p>
            <w:r/>
            <w:r>
              <w:rPr>
                <w:rFonts w:ascii="Times New Roman" w:hAnsi="Times New Roman"/>
                <w:sz w:val="15"/>
              </w:rPr>
              <w:t>Low</w:t>
            </w:r>
          </w:p>
        </w:tc>
        <w:tc>
          <w:tcPr>
            <w:tcW w:type="dxa" w:w="1872"/>
          </w:tcPr>
          <w:p>
            <w:r/>
            <w:r>
              <w:rPr>
                <w:rFonts w:ascii="Times New Roman" w:hAnsi="Times New Roman"/>
                <w:sz w:val="15"/>
              </w:rPr>
              <w:t>Medium</w:t>
            </w:r>
          </w:p>
        </w:tc>
        <w:tc>
          <w:tcPr>
            <w:tcW w:type="dxa" w:w="1872"/>
          </w:tcPr>
          <w:p>
            <w:r/>
            <w:r>
              <w:rPr>
                <w:rFonts w:ascii="Times New Roman" w:hAnsi="Times New Roman"/>
                <w:sz w:val="15"/>
              </w:rPr>
              <w:t>Data pruning for audit logs exceeding 1000 entries</w:t>
            </w:r>
          </w:p>
        </w:tc>
      </w:tr>
      <w:tr>
        <w:tc>
          <w:tcPr>
            <w:tcW w:type="dxa" w:w="1872"/>
          </w:tcPr>
          <w:p>
            <w:r/>
            <w:r>
              <w:rPr>
                <w:rFonts w:ascii="Times New Roman" w:hAnsi="Times New Roman"/>
                <w:sz w:val="15"/>
              </w:rPr>
              <w:t>RISK-03</w:t>
            </w:r>
          </w:p>
        </w:tc>
        <w:tc>
          <w:tcPr>
            <w:tcW w:type="dxa" w:w="1872"/>
          </w:tcPr>
          <w:p>
            <w:r/>
            <w:r>
              <w:rPr>
                <w:rFonts w:ascii="Times New Roman" w:hAnsi="Times New Roman"/>
                <w:sz w:val="15"/>
              </w:rPr>
              <w:t>Cross-browser DnD inconsistencies</w:t>
            </w:r>
          </w:p>
        </w:tc>
        <w:tc>
          <w:tcPr>
            <w:tcW w:type="dxa" w:w="1872"/>
          </w:tcPr>
          <w:p>
            <w:r/>
            <w:r>
              <w:rPr>
                <w:rFonts w:ascii="Times New Roman" w:hAnsi="Times New Roman"/>
                <w:sz w:val="15"/>
              </w:rPr>
              <w:t>Medium</w:t>
            </w:r>
          </w:p>
        </w:tc>
        <w:tc>
          <w:tcPr>
            <w:tcW w:type="dxa" w:w="1872"/>
          </w:tcPr>
          <w:p>
            <w:r/>
            <w:r>
              <w:rPr>
                <w:rFonts w:ascii="Times New Roman" w:hAnsi="Times New Roman"/>
                <w:sz w:val="15"/>
              </w:rPr>
              <w:t>Medium</w:t>
            </w:r>
          </w:p>
        </w:tc>
        <w:tc>
          <w:tcPr>
            <w:tcW w:type="dxa" w:w="1872"/>
          </w:tcPr>
          <w:p>
            <w:r/>
            <w:r>
              <w:rPr>
                <w:rFonts w:ascii="Times New Roman" w:hAnsi="Times New Roman"/>
                <w:sz w:val="15"/>
              </w:rPr>
              <w:t>HTML5 native API with polyfill; multi-browser testing</w:t>
            </w:r>
          </w:p>
        </w:tc>
      </w:tr>
      <w:tr>
        <w:tc>
          <w:tcPr>
            <w:tcW w:type="dxa" w:w="1872"/>
          </w:tcPr>
          <w:p>
            <w:r/>
            <w:r>
              <w:rPr>
                <w:rFonts w:ascii="Times New Roman" w:hAnsi="Times New Roman"/>
                <w:sz w:val="15"/>
              </w:rPr>
              <w:t>RISK-04</w:t>
            </w:r>
          </w:p>
        </w:tc>
        <w:tc>
          <w:tcPr>
            <w:tcW w:type="dxa" w:w="1872"/>
          </w:tcPr>
          <w:p>
            <w:r/>
            <w:r>
              <w:rPr>
                <w:rFonts w:ascii="Times New Roman" w:hAnsi="Times New Roman"/>
                <w:sz w:val="15"/>
              </w:rPr>
              <w:t>State sync conflicts (cloud vs offline)</w:t>
            </w:r>
          </w:p>
        </w:tc>
        <w:tc>
          <w:tcPr>
            <w:tcW w:type="dxa" w:w="1872"/>
          </w:tcPr>
          <w:p>
            <w:r/>
            <w:r>
              <w:rPr>
                <w:rFonts w:ascii="Times New Roman" w:hAnsi="Times New Roman"/>
                <w:sz w:val="15"/>
              </w:rPr>
              <w:t>Low</w:t>
            </w:r>
          </w:p>
        </w:tc>
        <w:tc>
          <w:tcPr>
            <w:tcW w:type="dxa" w:w="1872"/>
          </w:tcPr>
          <w:p>
            <w:r/>
            <w:r>
              <w:rPr>
                <w:rFonts w:ascii="Times New Roman" w:hAnsi="Times New Roman"/>
                <w:sz w:val="15"/>
              </w:rPr>
              <w:t>High</w:t>
            </w:r>
          </w:p>
        </w:tc>
        <w:tc>
          <w:tcPr>
            <w:tcW w:type="dxa" w:w="1872"/>
          </w:tcPr>
          <w:p>
            <w:r/>
            <w:r>
              <w:rPr>
                <w:rFonts w:ascii="Times New Roman" w:hAnsi="Times New Roman"/>
                <w:sz w:val="15"/>
              </w:rPr>
              <w:t>Last-write-wins with timestamp ordering</w:t>
            </w:r>
          </w:p>
        </w:tc>
      </w:tr>
      <w:tr>
        <w:tc>
          <w:tcPr>
            <w:tcW w:type="dxa" w:w="1872"/>
          </w:tcPr>
          <w:p>
            <w:r/>
            <w:r>
              <w:rPr>
                <w:rFonts w:ascii="Times New Roman" w:hAnsi="Times New Roman"/>
                <w:sz w:val="15"/>
              </w:rPr>
              <w:t>RISK-05</w:t>
            </w:r>
          </w:p>
        </w:tc>
        <w:tc>
          <w:tcPr>
            <w:tcW w:type="dxa" w:w="1872"/>
          </w:tcPr>
          <w:p>
            <w:r/>
            <w:r>
              <w:rPr>
                <w:rFonts w:ascii="Times New Roman" w:hAnsi="Times New Roman"/>
                <w:sz w:val="15"/>
              </w:rPr>
              <w:t>CI/CD pipeline failure blocking merges</w:t>
            </w:r>
          </w:p>
        </w:tc>
        <w:tc>
          <w:tcPr>
            <w:tcW w:type="dxa" w:w="1872"/>
          </w:tcPr>
          <w:p>
            <w:r/>
            <w:r>
              <w:rPr>
                <w:rFonts w:ascii="Times New Roman" w:hAnsi="Times New Roman"/>
                <w:sz w:val="15"/>
              </w:rPr>
              <w:t>Low</w:t>
            </w:r>
          </w:p>
        </w:tc>
        <w:tc>
          <w:tcPr>
            <w:tcW w:type="dxa" w:w="1872"/>
          </w:tcPr>
          <w:p>
            <w:r/>
            <w:r>
              <w:rPr>
                <w:rFonts w:ascii="Times New Roman" w:hAnsi="Times New Roman"/>
                <w:sz w:val="15"/>
              </w:rPr>
              <w:t>Medium</w:t>
            </w:r>
          </w:p>
        </w:tc>
        <w:tc>
          <w:tcPr>
            <w:tcW w:type="dxa" w:w="1872"/>
          </w:tcPr>
          <w:p>
            <w:r/>
            <w:r>
              <w:rPr>
                <w:rFonts w:ascii="Times New Roman" w:hAnsi="Times New Roman"/>
                <w:sz w:val="15"/>
              </w:rPr>
              <w:t>Independent job isolation; manual override</w:t>
            </w:r>
          </w:p>
        </w:tc>
      </w:tr>
      <w:tr>
        <w:tc>
          <w:tcPr>
            <w:tcW w:type="dxa" w:w="1872"/>
          </w:tcPr>
          <w:p>
            <w:r/>
            <w:r>
              <w:rPr>
                <w:rFonts w:ascii="Times New Roman" w:hAnsi="Times New Roman"/>
                <w:sz w:val="15"/>
              </w:rPr>
              <w:t>RISK-06</w:t>
            </w:r>
          </w:p>
        </w:tc>
        <w:tc>
          <w:tcPr>
            <w:tcW w:type="dxa" w:w="1872"/>
          </w:tcPr>
          <w:p>
            <w:r/>
            <w:r>
              <w:rPr>
                <w:rFonts w:ascii="Times New Roman" w:hAnsi="Times New Roman"/>
                <w:sz w:val="15"/>
              </w:rPr>
              <w:t>npm dependency vulnerabilities</w:t>
            </w:r>
          </w:p>
        </w:tc>
        <w:tc>
          <w:tcPr>
            <w:tcW w:type="dxa" w:w="1872"/>
          </w:tcPr>
          <w:p>
            <w:r/>
            <w:r>
              <w:rPr>
                <w:rFonts w:ascii="Times New Roman" w:hAnsi="Times New Roman"/>
                <w:sz w:val="15"/>
              </w:rPr>
              <w:t>Medium</w:t>
            </w:r>
          </w:p>
        </w:tc>
        <w:tc>
          <w:tcPr>
            <w:tcW w:type="dxa" w:w="1872"/>
          </w:tcPr>
          <w:p>
            <w:r/>
            <w:r>
              <w:rPr>
                <w:rFonts w:ascii="Times New Roman" w:hAnsi="Times New Roman"/>
                <w:sz w:val="15"/>
              </w:rPr>
              <w:t>Medium</w:t>
            </w:r>
          </w:p>
        </w:tc>
        <w:tc>
          <w:tcPr>
            <w:tcW w:type="dxa" w:w="1872"/>
          </w:tcPr>
          <w:p>
            <w:r/>
            <w:r>
              <w:rPr>
                <w:rFonts w:ascii="Times New Roman" w:hAnsi="Times New Roman"/>
                <w:sz w:val="15"/>
              </w:rPr>
              <w:t>Automated npm audit in CI; Dependabot alerts</w:t>
            </w:r>
          </w:p>
        </w:tc>
      </w:tr>
    </w:tbl>
    <w:p>
      <w:pPr>
        <w:pStyle w:val="Heading2"/>
      </w:pPr>
      <w:r>
        <w:rPr>
          <w:rFonts w:ascii="Times New Roman" w:hAnsi="Times New Roman"/>
          <w:color w:val="000000"/>
        </w:rPr>
        <w:t>3.8 Traceability to Requirements</w:t>
      </w:r>
    </w:p>
    <w:p>
      <w:r>
        <w:rPr>
          <w:rFonts w:ascii="Times New Roman" w:hAnsi="Times New Roman"/>
          <w:b w:val="0"/>
          <w:color w:val="000000"/>
          <w:sz w:val="20"/>
        </w:rPr>
        <w:t>The following table traces architectural components to the 18 functional and 6 non-functional requirements defined in SRS v1.0:</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D9D9"/>
          </w:tcPr>
          <w:p>
            <w:pPr>
              <w:jc w:val="center"/>
            </w:pPr>
            <w:r/>
            <w:r>
              <w:rPr>
                <w:rFonts w:ascii="Times New Roman" w:hAnsi="Times New Roman"/>
                <w:b/>
                <w:sz w:val="16"/>
              </w:rPr>
              <w:t>Req ID</w:t>
            </w:r>
          </w:p>
        </w:tc>
        <w:tc>
          <w:tcPr>
            <w:tcW w:type="dxa" w:w="3120"/>
            <w:shd w:val="clear" w:color="auto" w:fill="D9D9D9"/>
          </w:tcPr>
          <w:p>
            <w:pPr>
              <w:jc w:val="center"/>
            </w:pPr>
            <w:r/>
            <w:r>
              <w:rPr>
                <w:rFonts w:ascii="Times New Roman" w:hAnsi="Times New Roman"/>
                <w:b/>
                <w:sz w:val="16"/>
              </w:rPr>
              <w:t>Requirement</w:t>
            </w:r>
          </w:p>
        </w:tc>
        <w:tc>
          <w:tcPr>
            <w:tcW w:type="dxa" w:w="3120"/>
            <w:shd w:val="clear" w:color="auto" w:fill="D9D9D9"/>
          </w:tcPr>
          <w:p>
            <w:pPr>
              <w:jc w:val="center"/>
            </w:pPr>
            <w:r/>
            <w:r>
              <w:rPr>
                <w:rFonts w:ascii="Times New Roman" w:hAnsi="Times New Roman"/>
                <w:b/>
                <w:sz w:val="16"/>
              </w:rPr>
              <w:t>Component(s)</w:t>
            </w:r>
          </w:p>
        </w:tc>
      </w:tr>
      <w:tr>
        <w:tc>
          <w:tcPr>
            <w:tcW w:type="dxa" w:w="3120"/>
          </w:tcPr>
          <w:p>
            <w:r/>
            <w:r>
              <w:rPr>
                <w:rFonts w:ascii="Times New Roman" w:hAnsi="Times New Roman"/>
                <w:sz w:val="15"/>
              </w:rPr>
              <w:t>PMS-F-001</w:t>
            </w:r>
          </w:p>
        </w:tc>
        <w:tc>
          <w:tcPr>
            <w:tcW w:type="dxa" w:w="3120"/>
          </w:tcPr>
          <w:p>
            <w:r/>
            <w:r>
              <w:rPr>
                <w:rFonts w:ascii="Times New Roman" w:hAnsi="Times New Roman"/>
                <w:sz w:val="15"/>
              </w:rPr>
              <w:t>User authentication</w:t>
            </w:r>
          </w:p>
        </w:tc>
        <w:tc>
          <w:tcPr>
            <w:tcW w:type="dxa" w:w="3120"/>
          </w:tcPr>
          <w:p>
            <w:r/>
            <w:r>
              <w:rPr>
                <w:rFonts w:ascii="Times New Roman" w:hAnsi="Times New Roman"/>
                <w:sz w:val="15"/>
              </w:rPr>
              <w:t>AuthContext, SupabaseClient</w:t>
            </w:r>
          </w:p>
        </w:tc>
      </w:tr>
      <w:tr>
        <w:tc>
          <w:tcPr>
            <w:tcW w:type="dxa" w:w="3120"/>
          </w:tcPr>
          <w:p>
            <w:r/>
            <w:r>
              <w:rPr>
                <w:rFonts w:ascii="Times New Roman" w:hAnsi="Times New Roman"/>
                <w:sz w:val="15"/>
              </w:rPr>
              <w:t>PMS-F-002</w:t>
            </w:r>
          </w:p>
        </w:tc>
        <w:tc>
          <w:tcPr>
            <w:tcW w:type="dxa" w:w="3120"/>
          </w:tcPr>
          <w:p>
            <w:r/>
            <w:r>
              <w:rPr>
                <w:rFonts w:ascii="Times New Roman" w:hAnsi="Times New Roman"/>
                <w:sz w:val="15"/>
              </w:rPr>
              <w:t>Task card creation</w:t>
            </w:r>
          </w:p>
        </w:tc>
        <w:tc>
          <w:tcPr>
            <w:tcW w:type="dxa" w:w="3120"/>
          </w:tcPr>
          <w:p>
            <w:r/>
            <w:r>
              <w:rPr>
                <w:rFonts w:ascii="Times New Roman" w:hAnsi="Times New Roman"/>
                <w:sz w:val="15"/>
              </w:rPr>
              <w:t>TaskModal, ProjectContext</w:t>
            </w:r>
          </w:p>
        </w:tc>
      </w:tr>
      <w:tr>
        <w:tc>
          <w:tcPr>
            <w:tcW w:type="dxa" w:w="3120"/>
          </w:tcPr>
          <w:p>
            <w:r/>
            <w:r>
              <w:rPr>
                <w:rFonts w:ascii="Times New Roman" w:hAnsi="Times New Roman"/>
                <w:sz w:val="15"/>
              </w:rPr>
              <w:t>PMS-F-003</w:t>
            </w:r>
          </w:p>
        </w:tc>
        <w:tc>
          <w:tcPr>
            <w:tcW w:type="dxa" w:w="3120"/>
          </w:tcPr>
          <w:p>
            <w:r/>
            <w:r>
              <w:rPr>
                <w:rFonts w:ascii="Times New Roman" w:hAnsi="Times New Roman"/>
                <w:sz w:val="15"/>
              </w:rPr>
              <w:t>5-column Kanban display</w:t>
            </w:r>
          </w:p>
        </w:tc>
        <w:tc>
          <w:tcPr>
            <w:tcW w:type="dxa" w:w="3120"/>
          </w:tcPr>
          <w:p>
            <w:r/>
            <w:r>
              <w:rPr>
                <w:rFonts w:ascii="Times New Roman" w:hAnsi="Times New Roman"/>
                <w:sz w:val="15"/>
              </w:rPr>
              <w:t>KanbanBoard</w:t>
            </w:r>
          </w:p>
        </w:tc>
      </w:tr>
      <w:tr>
        <w:tc>
          <w:tcPr>
            <w:tcW w:type="dxa" w:w="3120"/>
          </w:tcPr>
          <w:p>
            <w:r/>
            <w:r>
              <w:rPr>
                <w:rFonts w:ascii="Times New Roman" w:hAnsi="Times New Roman"/>
                <w:sz w:val="15"/>
              </w:rPr>
              <w:t>PMS-F-004</w:t>
            </w:r>
          </w:p>
        </w:tc>
        <w:tc>
          <w:tcPr>
            <w:tcW w:type="dxa" w:w="3120"/>
          </w:tcPr>
          <w:p>
            <w:r/>
            <w:r>
              <w:rPr>
                <w:rFonts w:ascii="Times New Roman" w:hAnsi="Times New Roman"/>
                <w:sz w:val="15"/>
              </w:rPr>
              <w:t>Drag-and-drop transitions</w:t>
            </w:r>
          </w:p>
        </w:tc>
        <w:tc>
          <w:tcPr>
            <w:tcW w:type="dxa" w:w="3120"/>
          </w:tcPr>
          <w:p>
            <w:r/>
            <w:r>
              <w:rPr>
                <w:rFonts w:ascii="Times New Roman" w:hAnsi="Times New Roman"/>
                <w:sz w:val="15"/>
              </w:rPr>
              <w:t>KanbanBoard (HTML5 DnD)</w:t>
            </w:r>
          </w:p>
        </w:tc>
      </w:tr>
      <w:tr>
        <w:tc>
          <w:tcPr>
            <w:tcW w:type="dxa" w:w="3120"/>
          </w:tcPr>
          <w:p>
            <w:r/>
            <w:r>
              <w:rPr>
                <w:rFonts w:ascii="Times New Roman" w:hAnsi="Times New Roman"/>
                <w:sz w:val="15"/>
              </w:rPr>
              <w:t>PMS-F-005</w:t>
            </w:r>
          </w:p>
        </w:tc>
        <w:tc>
          <w:tcPr>
            <w:tcW w:type="dxa" w:w="3120"/>
          </w:tcPr>
          <w:p>
            <w:r/>
            <w:r>
              <w:rPr>
                <w:rFonts w:ascii="Times New Roman" w:hAnsi="Times New Roman"/>
                <w:sz w:val="15"/>
              </w:rPr>
              <w:t>1-click advancement</w:t>
            </w:r>
          </w:p>
        </w:tc>
        <w:tc>
          <w:tcPr>
            <w:tcW w:type="dxa" w:w="3120"/>
          </w:tcPr>
          <w:p>
            <w:r/>
            <w:r>
              <w:rPr>
                <w:rFonts w:ascii="Times New Roman" w:hAnsi="Times New Roman"/>
                <w:sz w:val="15"/>
              </w:rPr>
              <w:t>KanbanBoard</w:t>
            </w:r>
          </w:p>
        </w:tc>
      </w:tr>
      <w:tr>
        <w:tc>
          <w:tcPr>
            <w:tcW w:type="dxa" w:w="3120"/>
          </w:tcPr>
          <w:p>
            <w:r/>
            <w:r>
              <w:rPr>
                <w:rFonts w:ascii="Times New Roman" w:hAnsi="Times New Roman"/>
                <w:sz w:val="15"/>
              </w:rPr>
              <w:t>PMS-F-006</w:t>
            </w:r>
          </w:p>
        </w:tc>
        <w:tc>
          <w:tcPr>
            <w:tcW w:type="dxa" w:w="3120"/>
          </w:tcPr>
          <w:p>
            <w:r/>
            <w:r>
              <w:rPr>
                <w:rFonts w:ascii="Times New Roman" w:hAnsi="Times New Roman"/>
                <w:sz w:val="15"/>
              </w:rPr>
              <w:t>Fibonacci story points</w:t>
            </w:r>
          </w:p>
        </w:tc>
        <w:tc>
          <w:tcPr>
            <w:tcW w:type="dxa" w:w="3120"/>
          </w:tcPr>
          <w:p>
            <w:r/>
            <w:r>
              <w:rPr>
                <w:rFonts w:ascii="Times New Roman" w:hAnsi="Times New Roman"/>
                <w:sz w:val="15"/>
              </w:rPr>
              <w:t>TaskModal, Estimation</w:t>
            </w:r>
          </w:p>
        </w:tc>
      </w:tr>
      <w:tr>
        <w:tc>
          <w:tcPr>
            <w:tcW w:type="dxa" w:w="3120"/>
          </w:tcPr>
          <w:p>
            <w:r/>
            <w:r>
              <w:rPr>
                <w:rFonts w:ascii="Times New Roman" w:hAnsi="Times New Roman"/>
                <w:sz w:val="15"/>
              </w:rPr>
              <w:t>PMS-F-007</w:t>
            </w:r>
          </w:p>
        </w:tc>
        <w:tc>
          <w:tcPr>
            <w:tcW w:type="dxa" w:w="3120"/>
          </w:tcPr>
          <w:p>
            <w:r/>
            <w:r>
              <w:rPr>
                <w:rFonts w:ascii="Times New Roman" w:hAnsi="Times New Roman"/>
                <w:sz w:val="15"/>
              </w:rPr>
              <w:t>Sprint creation</w:t>
            </w:r>
          </w:p>
        </w:tc>
        <w:tc>
          <w:tcPr>
            <w:tcW w:type="dxa" w:w="3120"/>
          </w:tcPr>
          <w:p>
            <w:r/>
            <w:r>
              <w:rPr>
                <w:rFonts w:ascii="Times New Roman" w:hAnsi="Times New Roman"/>
                <w:sz w:val="15"/>
              </w:rPr>
              <w:t>SprintManager, ProjectContext</w:t>
            </w:r>
          </w:p>
        </w:tc>
      </w:tr>
      <w:tr>
        <w:tc>
          <w:tcPr>
            <w:tcW w:type="dxa" w:w="3120"/>
          </w:tcPr>
          <w:p>
            <w:r/>
            <w:r>
              <w:rPr>
                <w:rFonts w:ascii="Times New Roman" w:hAnsi="Times New Roman"/>
                <w:sz w:val="15"/>
              </w:rPr>
              <w:t>PMS-F-008</w:t>
            </w:r>
          </w:p>
        </w:tc>
        <w:tc>
          <w:tcPr>
            <w:tcW w:type="dxa" w:w="3120"/>
          </w:tcPr>
          <w:p>
            <w:r/>
            <w:r>
              <w:rPr>
                <w:rFonts w:ascii="Times New Roman" w:hAnsi="Times New Roman"/>
                <w:sz w:val="15"/>
              </w:rPr>
              <w:t>Sprint capacity calc</w:t>
            </w:r>
          </w:p>
        </w:tc>
        <w:tc>
          <w:tcPr>
            <w:tcW w:type="dxa" w:w="3120"/>
          </w:tcPr>
          <w:p>
            <w:r/>
            <w:r>
              <w:rPr>
                <w:rFonts w:ascii="Times New Roman" w:hAnsi="Times New Roman"/>
                <w:sz w:val="15"/>
              </w:rPr>
              <w:t>SprintManager, Estimation</w:t>
            </w:r>
          </w:p>
        </w:tc>
      </w:tr>
      <w:tr>
        <w:tc>
          <w:tcPr>
            <w:tcW w:type="dxa" w:w="3120"/>
          </w:tcPr>
          <w:p>
            <w:r/>
            <w:r>
              <w:rPr>
                <w:rFonts w:ascii="Times New Roman" w:hAnsi="Times New Roman"/>
                <w:sz w:val="15"/>
              </w:rPr>
              <w:t>PMS-F-009</w:t>
            </w:r>
          </w:p>
        </w:tc>
        <w:tc>
          <w:tcPr>
            <w:tcW w:type="dxa" w:w="3120"/>
          </w:tcPr>
          <w:p>
            <w:r/>
            <w:r>
              <w:rPr>
                <w:rFonts w:ascii="Times New Roman" w:hAnsi="Times New Roman"/>
                <w:sz w:val="15"/>
              </w:rPr>
              <w:t>SVG burndown chart</w:t>
            </w:r>
          </w:p>
        </w:tc>
        <w:tc>
          <w:tcPr>
            <w:tcW w:type="dxa" w:w="3120"/>
          </w:tcPr>
          <w:p>
            <w:r/>
            <w:r>
              <w:rPr>
                <w:rFonts w:ascii="Times New Roman" w:hAnsi="Times New Roman"/>
                <w:sz w:val="15"/>
              </w:rPr>
              <w:t>DashboardView</w:t>
            </w:r>
          </w:p>
        </w:tc>
      </w:tr>
      <w:tr>
        <w:tc>
          <w:tcPr>
            <w:tcW w:type="dxa" w:w="3120"/>
          </w:tcPr>
          <w:p>
            <w:r/>
            <w:r>
              <w:rPr>
                <w:rFonts w:ascii="Times New Roman" w:hAnsi="Times New Roman"/>
                <w:sz w:val="15"/>
              </w:rPr>
              <w:t>PMS-F-010</w:t>
            </w:r>
          </w:p>
        </w:tc>
        <w:tc>
          <w:tcPr>
            <w:tcW w:type="dxa" w:w="3120"/>
          </w:tcPr>
          <w:p>
            <w:r/>
            <w:r>
              <w:rPr>
                <w:rFonts w:ascii="Times New Roman" w:hAnsi="Times New Roman"/>
                <w:sz w:val="15"/>
              </w:rPr>
              <w:t>KPI dashboard</w:t>
            </w:r>
          </w:p>
        </w:tc>
        <w:tc>
          <w:tcPr>
            <w:tcW w:type="dxa" w:w="3120"/>
          </w:tcPr>
          <w:p>
            <w:r/>
            <w:r>
              <w:rPr>
                <w:rFonts w:ascii="Times New Roman" w:hAnsi="Times New Roman"/>
                <w:sz w:val="15"/>
              </w:rPr>
              <w:t>DashboardView</w:t>
            </w:r>
          </w:p>
        </w:tc>
      </w:tr>
      <w:tr>
        <w:tc>
          <w:tcPr>
            <w:tcW w:type="dxa" w:w="3120"/>
          </w:tcPr>
          <w:p>
            <w:r/>
            <w:r>
              <w:rPr>
                <w:rFonts w:ascii="Times New Roman" w:hAnsi="Times New Roman"/>
                <w:sz w:val="15"/>
              </w:rPr>
              <w:t>PMS-F-011</w:t>
            </w:r>
          </w:p>
        </w:tc>
        <w:tc>
          <w:tcPr>
            <w:tcW w:type="dxa" w:w="3120"/>
          </w:tcPr>
          <w:p>
            <w:r/>
            <w:r>
              <w:rPr>
                <w:rFonts w:ascii="Times New Roman" w:hAnsi="Times New Roman"/>
                <w:sz w:val="15"/>
              </w:rPr>
              <w:t>Task filtering</w:t>
            </w:r>
          </w:p>
        </w:tc>
        <w:tc>
          <w:tcPr>
            <w:tcW w:type="dxa" w:w="3120"/>
          </w:tcPr>
          <w:p>
            <w:r/>
            <w:r>
              <w:rPr>
                <w:rFonts w:ascii="Times New Roman" w:hAnsi="Times New Roman"/>
                <w:sz w:val="15"/>
              </w:rPr>
              <w:t>KanbanBoard, ProjectContext</w:t>
            </w:r>
          </w:p>
        </w:tc>
      </w:tr>
      <w:tr>
        <w:tc>
          <w:tcPr>
            <w:tcW w:type="dxa" w:w="3120"/>
          </w:tcPr>
          <w:p>
            <w:r/>
            <w:r>
              <w:rPr>
                <w:rFonts w:ascii="Times New Roman" w:hAnsi="Times New Roman"/>
                <w:sz w:val="15"/>
              </w:rPr>
              <w:t>PMS-F-012</w:t>
            </w:r>
          </w:p>
        </w:tc>
        <w:tc>
          <w:tcPr>
            <w:tcW w:type="dxa" w:w="3120"/>
          </w:tcPr>
          <w:p>
            <w:r/>
            <w:r>
              <w:rPr>
                <w:rFonts w:ascii="Times New Roman" w:hAnsi="Times New Roman"/>
                <w:sz w:val="15"/>
              </w:rPr>
              <w:t>Audit trail</w:t>
            </w:r>
          </w:p>
        </w:tc>
        <w:tc>
          <w:tcPr>
            <w:tcW w:type="dxa" w:w="3120"/>
          </w:tcPr>
          <w:p>
            <w:r/>
            <w:r>
              <w:rPr>
                <w:rFonts w:ascii="Times New Roman" w:hAnsi="Times New Roman"/>
                <w:sz w:val="15"/>
              </w:rPr>
              <w:t>ProjectContext, SupabaseClient</w:t>
            </w:r>
          </w:p>
        </w:tc>
      </w:tr>
      <w:tr>
        <w:tc>
          <w:tcPr>
            <w:tcW w:type="dxa" w:w="3120"/>
          </w:tcPr>
          <w:p>
            <w:r/>
            <w:r>
              <w:rPr>
                <w:rFonts w:ascii="Times New Roman" w:hAnsi="Times New Roman"/>
                <w:sz w:val="15"/>
              </w:rPr>
              <w:t>PMS-F-013</w:t>
            </w:r>
          </w:p>
        </w:tc>
        <w:tc>
          <w:tcPr>
            <w:tcW w:type="dxa" w:w="3120"/>
          </w:tcPr>
          <w:p>
            <w:r/>
            <w:r>
              <w:rPr>
                <w:rFonts w:ascii="Times New Roman" w:hAnsi="Times New Roman"/>
                <w:sz w:val="15"/>
              </w:rPr>
              <w:t>Supabase cloud sync</w:t>
            </w:r>
          </w:p>
        </w:tc>
        <w:tc>
          <w:tcPr>
            <w:tcW w:type="dxa" w:w="3120"/>
          </w:tcPr>
          <w:p>
            <w:r/>
            <w:r>
              <w:rPr>
                <w:rFonts w:ascii="Times New Roman" w:hAnsi="Times New Roman"/>
                <w:sz w:val="15"/>
              </w:rPr>
              <w:t>SupabaseClient, SettingsModal</w:t>
            </w:r>
          </w:p>
        </w:tc>
      </w:tr>
      <w:tr>
        <w:tc>
          <w:tcPr>
            <w:tcW w:type="dxa" w:w="3120"/>
          </w:tcPr>
          <w:p>
            <w:r/>
            <w:r>
              <w:rPr>
                <w:rFonts w:ascii="Times New Roman" w:hAnsi="Times New Roman"/>
                <w:sz w:val="15"/>
              </w:rPr>
              <w:t>PMS-F-014</w:t>
            </w:r>
          </w:p>
        </w:tc>
        <w:tc>
          <w:tcPr>
            <w:tcW w:type="dxa" w:w="3120"/>
          </w:tcPr>
          <w:p>
            <w:r/>
            <w:r>
              <w:rPr>
                <w:rFonts w:ascii="Times New Roman" w:hAnsi="Times New Roman"/>
                <w:sz w:val="15"/>
              </w:rPr>
              <w:t>Offline LocalStorage</w:t>
            </w:r>
          </w:p>
        </w:tc>
        <w:tc>
          <w:tcPr>
            <w:tcW w:type="dxa" w:w="3120"/>
          </w:tcPr>
          <w:p>
            <w:r/>
            <w:r>
              <w:rPr>
                <w:rFonts w:ascii="Times New Roman" w:hAnsi="Times New Roman"/>
                <w:sz w:val="15"/>
              </w:rPr>
              <w:t>SupabaseClient</w:t>
            </w:r>
          </w:p>
        </w:tc>
      </w:tr>
      <w:tr>
        <w:tc>
          <w:tcPr>
            <w:tcW w:type="dxa" w:w="3120"/>
          </w:tcPr>
          <w:p>
            <w:r/>
            <w:r>
              <w:rPr>
                <w:rFonts w:ascii="Times New Roman" w:hAnsi="Times New Roman"/>
                <w:sz w:val="15"/>
              </w:rPr>
              <w:t>PMS-F-015</w:t>
            </w:r>
          </w:p>
        </w:tc>
        <w:tc>
          <w:tcPr>
            <w:tcW w:type="dxa" w:w="3120"/>
          </w:tcPr>
          <w:p>
            <w:r/>
            <w:r>
              <w:rPr>
                <w:rFonts w:ascii="Times New Roman" w:hAnsi="Times New Roman"/>
                <w:sz w:val="15"/>
              </w:rPr>
              <w:t>Settings configuration</w:t>
            </w:r>
          </w:p>
        </w:tc>
        <w:tc>
          <w:tcPr>
            <w:tcW w:type="dxa" w:w="3120"/>
          </w:tcPr>
          <w:p>
            <w:r/>
            <w:r>
              <w:rPr>
                <w:rFonts w:ascii="Times New Roman" w:hAnsi="Times New Roman"/>
                <w:sz w:val="15"/>
              </w:rPr>
              <w:t>SettingsModal</w:t>
            </w:r>
          </w:p>
        </w:tc>
      </w:tr>
      <w:tr>
        <w:tc>
          <w:tcPr>
            <w:tcW w:type="dxa" w:w="3120"/>
          </w:tcPr>
          <w:p>
            <w:r/>
            <w:r>
              <w:rPr>
                <w:rFonts w:ascii="Times New Roman" w:hAnsi="Times New Roman"/>
                <w:sz w:val="15"/>
              </w:rPr>
              <w:t>PMS-F-016</w:t>
            </w:r>
          </w:p>
        </w:tc>
        <w:tc>
          <w:tcPr>
            <w:tcW w:type="dxa" w:w="3120"/>
          </w:tcPr>
          <w:p>
            <w:r/>
            <w:r>
              <w:rPr>
                <w:rFonts w:ascii="Times New Roman" w:hAnsi="Times New Roman"/>
                <w:sz w:val="15"/>
              </w:rPr>
              <w:t>Task priority</w:t>
            </w:r>
          </w:p>
        </w:tc>
        <w:tc>
          <w:tcPr>
            <w:tcW w:type="dxa" w:w="3120"/>
          </w:tcPr>
          <w:p>
            <w:r/>
            <w:r>
              <w:rPr>
                <w:rFonts w:ascii="Times New Roman" w:hAnsi="Times New Roman"/>
                <w:sz w:val="15"/>
              </w:rPr>
              <w:t>TaskModal</w:t>
            </w:r>
          </w:p>
        </w:tc>
      </w:tr>
      <w:tr>
        <w:tc>
          <w:tcPr>
            <w:tcW w:type="dxa" w:w="3120"/>
          </w:tcPr>
          <w:p>
            <w:r/>
            <w:r>
              <w:rPr>
                <w:rFonts w:ascii="Times New Roman" w:hAnsi="Times New Roman"/>
                <w:sz w:val="15"/>
              </w:rPr>
              <w:t>PMS-F-017</w:t>
            </w:r>
          </w:p>
        </w:tc>
        <w:tc>
          <w:tcPr>
            <w:tcW w:type="dxa" w:w="3120"/>
          </w:tcPr>
          <w:p>
            <w:r/>
            <w:r>
              <w:rPr>
                <w:rFonts w:ascii="Times New Roman" w:hAnsi="Times New Roman"/>
                <w:sz w:val="15"/>
              </w:rPr>
              <w:t>Workload balance</w:t>
            </w:r>
          </w:p>
        </w:tc>
        <w:tc>
          <w:tcPr>
            <w:tcW w:type="dxa" w:w="3120"/>
          </w:tcPr>
          <w:p>
            <w:r/>
            <w:r>
              <w:rPr>
                <w:rFonts w:ascii="Times New Roman" w:hAnsi="Times New Roman"/>
                <w:sz w:val="15"/>
              </w:rPr>
              <w:t>DashboardView</w:t>
            </w:r>
          </w:p>
        </w:tc>
      </w:tr>
      <w:tr>
        <w:tc>
          <w:tcPr>
            <w:tcW w:type="dxa" w:w="3120"/>
          </w:tcPr>
          <w:p>
            <w:r/>
            <w:r>
              <w:rPr>
                <w:rFonts w:ascii="Times New Roman" w:hAnsi="Times New Roman"/>
                <w:sz w:val="15"/>
              </w:rPr>
              <w:t>PMS-F-018</w:t>
            </w:r>
          </w:p>
        </w:tc>
        <w:tc>
          <w:tcPr>
            <w:tcW w:type="dxa" w:w="3120"/>
          </w:tcPr>
          <w:p>
            <w:r/>
            <w:r>
              <w:rPr>
                <w:rFonts w:ascii="Times New Roman" w:hAnsi="Times New Roman"/>
                <w:sz w:val="15"/>
              </w:rPr>
              <w:t>Documentation viewer</w:t>
            </w:r>
          </w:p>
        </w:tc>
        <w:tc>
          <w:tcPr>
            <w:tcW w:type="dxa" w:w="3120"/>
          </w:tcPr>
          <w:p>
            <w:r/>
            <w:r>
              <w:rPr>
                <w:rFonts w:ascii="Times New Roman" w:hAnsi="Times New Roman"/>
                <w:sz w:val="15"/>
              </w:rPr>
              <w:t>DocsView</w:t>
            </w:r>
          </w:p>
        </w:tc>
      </w:tr>
      <w:tr>
        <w:tc>
          <w:tcPr>
            <w:tcW w:type="dxa" w:w="3120"/>
          </w:tcPr>
          <w:p>
            <w:r/>
            <w:r>
              <w:rPr>
                <w:rFonts w:ascii="Times New Roman" w:hAnsi="Times New Roman"/>
                <w:sz w:val="15"/>
              </w:rPr>
              <w:t>PMS-NF-001</w:t>
            </w:r>
          </w:p>
        </w:tc>
        <w:tc>
          <w:tcPr>
            <w:tcW w:type="dxa" w:w="3120"/>
          </w:tcPr>
          <w:p>
            <w:r/>
            <w:r>
              <w:rPr>
                <w:rFonts w:ascii="Times New Roman" w:hAnsi="Times New Roman"/>
                <w:sz w:val="15"/>
              </w:rPr>
              <w:t>Sub-50ms transitions</w:t>
            </w:r>
          </w:p>
        </w:tc>
        <w:tc>
          <w:tcPr>
            <w:tcW w:type="dxa" w:w="3120"/>
          </w:tcPr>
          <w:p>
            <w:r/>
            <w:r>
              <w:rPr>
                <w:rFonts w:ascii="Times New Roman" w:hAnsi="Times New Roman"/>
                <w:sz w:val="15"/>
              </w:rPr>
              <w:t>KanbanBoard (optimized render)</w:t>
            </w:r>
          </w:p>
        </w:tc>
      </w:tr>
      <w:tr>
        <w:tc>
          <w:tcPr>
            <w:tcW w:type="dxa" w:w="3120"/>
          </w:tcPr>
          <w:p>
            <w:r/>
            <w:r>
              <w:rPr>
                <w:rFonts w:ascii="Times New Roman" w:hAnsi="Times New Roman"/>
                <w:sz w:val="15"/>
              </w:rPr>
              <w:t>PMS-NF-002</w:t>
            </w:r>
          </w:p>
        </w:tc>
        <w:tc>
          <w:tcPr>
            <w:tcW w:type="dxa" w:w="3120"/>
          </w:tcPr>
          <w:p>
            <w:r/>
            <w:r>
              <w:rPr>
                <w:rFonts w:ascii="Times New Roman" w:hAnsi="Times New Roman"/>
                <w:sz w:val="15"/>
              </w:rPr>
              <w:t>99.9% availability</w:t>
            </w:r>
          </w:p>
        </w:tc>
        <w:tc>
          <w:tcPr>
            <w:tcW w:type="dxa" w:w="3120"/>
          </w:tcPr>
          <w:p>
            <w:r/>
            <w:r>
              <w:rPr>
                <w:rFonts w:ascii="Times New Roman" w:hAnsi="Times New Roman"/>
                <w:sz w:val="15"/>
              </w:rPr>
              <w:t>Dual-mode SupabaseClient</w:t>
            </w:r>
          </w:p>
        </w:tc>
      </w:tr>
      <w:tr>
        <w:tc>
          <w:tcPr>
            <w:tcW w:type="dxa" w:w="3120"/>
          </w:tcPr>
          <w:p>
            <w:r/>
            <w:r>
              <w:rPr>
                <w:rFonts w:ascii="Times New Roman" w:hAnsi="Times New Roman"/>
                <w:sz w:val="15"/>
              </w:rPr>
              <w:t>PMS-NF-003</w:t>
            </w:r>
          </w:p>
        </w:tc>
        <w:tc>
          <w:tcPr>
            <w:tcW w:type="dxa" w:w="3120"/>
          </w:tcPr>
          <w:p>
            <w:r/>
            <w:r>
              <w:rPr>
                <w:rFonts w:ascii="Times New Roman" w:hAnsi="Times New Roman"/>
                <w:sz w:val="15"/>
              </w:rPr>
              <w:t>Cross-browser compat</w:t>
            </w:r>
          </w:p>
        </w:tc>
        <w:tc>
          <w:tcPr>
            <w:tcW w:type="dxa" w:w="3120"/>
          </w:tcPr>
          <w:p>
            <w:r/>
            <w:r>
              <w:rPr>
                <w:rFonts w:ascii="Times New Roman" w:hAnsi="Times New Roman"/>
                <w:sz w:val="15"/>
              </w:rPr>
              <w:t>Vite ES module targets</w:t>
            </w:r>
          </w:p>
        </w:tc>
      </w:tr>
      <w:tr>
        <w:tc>
          <w:tcPr>
            <w:tcW w:type="dxa" w:w="3120"/>
          </w:tcPr>
          <w:p>
            <w:r/>
            <w:r>
              <w:rPr>
                <w:rFonts w:ascii="Times New Roman" w:hAnsi="Times New Roman"/>
                <w:sz w:val="15"/>
              </w:rPr>
              <w:t>PMS-NF-004</w:t>
            </w:r>
          </w:p>
        </w:tc>
        <w:tc>
          <w:tcPr>
            <w:tcW w:type="dxa" w:w="3120"/>
          </w:tcPr>
          <w:p>
            <w:r/>
            <w:r>
              <w:rPr>
                <w:rFonts w:ascii="Times New Roman" w:hAnsi="Times New Roman"/>
                <w:sz w:val="15"/>
              </w:rPr>
              <w:t>TLS encryption</w:t>
            </w:r>
          </w:p>
        </w:tc>
        <w:tc>
          <w:tcPr>
            <w:tcW w:type="dxa" w:w="3120"/>
          </w:tcPr>
          <w:p>
            <w:r/>
            <w:r>
              <w:rPr>
                <w:rFonts w:ascii="Times New Roman" w:hAnsi="Times New Roman"/>
                <w:sz w:val="15"/>
              </w:rPr>
              <w:t>Supabase enforced TLS 1.3</w:t>
            </w:r>
          </w:p>
        </w:tc>
      </w:tr>
      <w:tr>
        <w:tc>
          <w:tcPr>
            <w:tcW w:type="dxa" w:w="3120"/>
          </w:tcPr>
          <w:p>
            <w:r/>
            <w:r>
              <w:rPr>
                <w:rFonts w:ascii="Times New Roman" w:hAnsi="Times New Roman"/>
                <w:sz w:val="15"/>
              </w:rPr>
              <w:t>PMS-NF-005</w:t>
            </w:r>
          </w:p>
        </w:tc>
        <w:tc>
          <w:tcPr>
            <w:tcW w:type="dxa" w:w="3120"/>
          </w:tcPr>
          <w:p>
            <w:r/>
            <w:r>
              <w:rPr>
                <w:rFonts w:ascii="Times New Roman" w:hAnsi="Times New Roman"/>
                <w:sz w:val="15"/>
              </w:rPr>
              <w:t>100+ concurrent tasks</w:t>
            </w:r>
          </w:p>
        </w:tc>
        <w:tc>
          <w:tcPr>
            <w:tcW w:type="dxa" w:w="3120"/>
          </w:tcPr>
          <w:p>
            <w:r/>
            <w:r>
              <w:rPr>
                <w:rFonts w:ascii="Times New Roman" w:hAnsi="Times New Roman"/>
                <w:sz w:val="15"/>
              </w:rPr>
              <w:t>ProjectContext (efficient state)</w:t>
            </w:r>
          </w:p>
        </w:tc>
      </w:tr>
      <w:tr>
        <w:tc>
          <w:tcPr>
            <w:tcW w:type="dxa" w:w="3120"/>
          </w:tcPr>
          <w:p>
            <w:r/>
            <w:r>
              <w:rPr>
                <w:rFonts w:ascii="Times New Roman" w:hAnsi="Times New Roman"/>
                <w:sz w:val="15"/>
              </w:rPr>
              <w:t>PMS-NF-006</w:t>
            </w:r>
          </w:p>
        </w:tc>
        <w:tc>
          <w:tcPr>
            <w:tcW w:type="dxa" w:w="3120"/>
          </w:tcPr>
          <w:p>
            <w:r/>
            <w:r>
              <w:rPr>
                <w:rFonts w:ascii="Times New Roman" w:hAnsi="Times New Roman"/>
                <w:sz w:val="15"/>
              </w:rPr>
              <w:t>Network recovery</w:t>
            </w:r>
          </w:p>
        </w:tc>
        <w:tc>
          <w:tcPr>
            <w:tcW w:type="dxa" w:w="3120"/>
          </w:tcPr>
          <w:p>
            <w:r/>
            <w:r>
              <w:rPr>
                <w:rFonts w:ascii="Times New Roman" w:hAnsi="Times New Roman"/>
                <w:sz w:val="15"/>
              </w:rPr>
              <w:t>SupabaseClient offline fallback</w:t>
            </w:r>
          </w:p>
        </w:tc>
      </w:tr>
    </w:tbl>
    <w:p>
      <w:pPr>
        <w:pStyle w:val="Heading2"/>
      </w:pPr>
      <w:r>
        <w:rPr>
          <w:rFonts w:ascii="Times New Roman" w:hAnsi="Times New Roman"/>
          <w:color w:val="000000"/>
        </w:rPr>
        <w:t>3.9 Security Architecture</w:t>
      </w:r>
    </w:p>
    <w:p>
      <w:r>
        <w:rPr>
          <w:rFonts w:ascii="Times New Roman" w:hAnsi="Times New Roman"/>
          <w:b w:val="0"/>
          <w:color w:val="000000"/>
          <w:sz w:val="20"/>
        </w:rPr>
        <w:t>Threat Modeling (STRIDE Analysis):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D9D9"/>
          </w:tcPr>
          <w:p>
            <w:pPr>
              <w:jc w:val="center"/>
            </w:pPr>
            <w:r/>
            <w:r>
              <w:rPr>
                <w:rFonts w:ascii="Times New Roman" w:hAnsi="Times New Roman"/>
                <w:b/>
                <w:sz w:val="16"/>
              </w:rPr>
              <w:t>STRIDE Category</w:t>
            </w:r>
          </w:p>
        </w:tc>
        <w:tc>
          <w:tcPr>
            <w:tcW w:type="dxa" w:w="2340"/>
            <w:shd w:val="clear" w:color="auto" w:fill="D9D9D9"/>
          </w:tcPr>
          <w:p>
            <w:pPr>
              <w:jc w:val="center"/>
            </w:pPr>
            <w:r/>
            <w:r>
              <w:rPr>
                <w:rFonts w:ascii="Times New Roman" w:hAnsi="Times New Roman"/>
                <w:b/>
                <w:sz w:val="16"/>
              </w:rPr>
              <w:t>Threat</w:t>
            </w:r>
          </w:p>
        </w:tc>
        <w:tc>
          <w:tcPr>
            <w:tcW w:type="dxa" w:w="2340"/>
            <w:shd w:val="clear" w:color="auto" w:fill="D9D9D9"/>
          </w:tcPr>
          <w:p>
            <w:pPr>
              <w:jc w:val="center"/>
            </w:pPr>
            <w:r/>
            <w:r>
              <w:rPr>
                <w:rFonts w:ascii="Times New Roman" w:hAnsi="Times New Roman"/>
                <w:b/>
                <w:sz w:val="16"/>
              </w:rPr>
              <w:t>Countermeasure</w:t>
            </w:r>
          </w:p>
        </w:tc>
        <w:tc>
          <w:tcPr>
            <w:tcW w:type="dxa" w:w="2340"/>
            <w:shd w:val="clear" w:color="auto" w:fill="D9D9D9"/>
          </w:tcPr>
          <w:p>
            <w:pPr>
              <w:jc w:val="center"/>
            </w:pPr>
            <w:r/>
            <w:r>
              <w:rPr>
                <w:rFonts w:ascii="Times New Roman" w:hAnsi="Times New Roman"/>
                <w:b/>
                <w:sz w:val="16"/>
              </w:rPr>
              <w:t>Component</w:t>
            </w:r>
          </w:p>
        </w:tc>
      </w:tr>
      <w:tr>
        <w:tc>
          <w:tcPr>
            <w:tcW w:type="dxa" w:w="2340"/>
          </w:tcPr>
          <w:p>
            <w:r/>
            <w:r>
              <w:rPr>
                <w:rFonts w:ascii="Times New Roman" w:hAnsi="Times New Roman"/>
                <w:sz w:val="15"/>
              </w:rPr>
              <w:t>Spoofing</w:t>
            </w:r>
          </w:p>
        </w:tc>
        <w:tc>
          <w:tcPr>
            <w:tcW w:type="dxa" w:w="2340"/>
          </w:tcPr>
          <w:p>
            <w:r/>
            <w:r>
              <w:rPr>
                <w:rFonts w:ascii="Times New Roman" w:hAnsi="Times New Roman"/>
                <w:sz w:val="15"/>
              </w:rPr>
              <w:t>Unauthorized user impersonation</w:t>
            </w:r>
          </w:p>
        </w:tc>
        <w:tc>
          <w:tcPr>
            <w:tcW w:type="dxa" w:w="2340"/>
          </w:tcPr>
          <w:p>
            <w:r/>
            <w:r>
              <w:rPr>
                <w:rFonts w:ascii="Times New Roman" w:hAnsi="Times New Roman"/>
                <w:sz w:val="15"/>
              </w:rPr>
              <w:t>Supabase Auth with session token validation</w:t>
            </w:r>
          </w:p>
        </w:tc>
        <w:tc>
          <w:tcPr>
            <w:tcW w:type="dxa" w:w="2340"/>
          </w:tcPr>
          <w:p>
            <w:r/>
            <w:r>
              <w:rPr>
                <w:rFonts w:ascii="Times New Roman" w:hAnsi="Times New Roman"/>
                <w:sz w:val="15"/>
              </w:rPr>
              <w:t>AuthContext</w:t>
            </w:r>
          </w:p>
        </w:tc>
      </w:tr>
      <w:tr>
        <w:tc>
          <w:tcPr>
            <w:tcW w:type="dxa" w:w="2340"/>
          </w:tcPr>
          <w:p>
            <w:r/>
            <w:r>
              <w:rPr>
                <w:rFonts w:ascii="Times New Roman" w:hAnsi="Times New Roman"/>
                <w:sz w:val="15"/>
              </w:rPr>
              <w:t>Tampering</w:t>
            </w:r>
          </w:p>
        </w:tc>
        <w:tc>
          <w:tcPr>
            <w:tcW w:type="dxa" w:w="2340"/>
          </w:tcPr>
          <w:p>
            <w:r/>
            <w:r>
              <w:rPr>
                <w:rFonts w:ascii="Times New Roman" w:hAnsi="Times New Roman"/>
                <w:sz w:val="15"/>
              </w:rPr>
              <w:t>Data modification in transit</w:t>
            </w:r>
          </w:p>
        </w:tc>
        <w:tc>
          <w:tcPr>
            <w:tcW w:type="dxa" w:w="2340"/>
          </w:tcPr>
          <w:p>
            <w:r/>
            <w:r>
              <w:rPr>
                <w:rFonts w:ascii="Times New Roman" w:hAnsi="Times New Roman"/>
                <w:sz w:val="15"/>
              </w:rPr>
              <w:t>TLS 1.3 encryption; input validation</w:t>
            </w:r>
          </w:p>
        </w:tc>
        <w:tc>
          <w:tcPr>
            <w:tcW w:type="dxa" w:w="2340"/>
          </w:tcPr>
          <w:p>
            <w:r/>
            <w:r>
              <w:rPr>
                <w:rFonts w:ascii="Times New Roman" w:hAnsi="Times New Roman"/>
                <w:sz w:val="15"/>
              </w:rPr>
              <w:t>SupabaseClient</w:t>
            </w:r>
          </w:p>
        </w:tc>
      </w:tr>
      <w:tr>
        <w:tc>
          <w:tcPr>
            <w:tcW w:type="dxa" w:w="2340"/>
          </w:tcPr>
          <w:p>
            <w:r/>
            <w:r>
              <w:rPr>
                <w:rFonts w:ascii="Times New Roman" w:hAnsi="Times New Roman"/>
                <w:sz w:val="15"/>
              </w:rPr>
              <w:t>Repudiation</w:t>
            </w:r>
          </w:p>
        </w:tc>
        <w:tc>
          <w:tcPr>
            <w:tcW w:type="dxa" w:w="2340"/>
          </w:tcPr>
          <w:p>
            <w:r/>
            <w:r>
              <w:rPr>
                <w:rFonts w:ascii="Times New Roman" w:hAnsi="Times New Roman"/>
                <w:sz w:val="15"/>
              </w:rPr>
              <w:t>User denying performed actions</w:t>
            </w:r>
          </w:p>
        </w:tc>
        <w:tc>
          <w:tcPr>
            <w:tcW w:type="dxa" w:w="2340"/>
          </w:tcPr>
          <w:p>
            <w:r/>
            <w:r>
              <w:rPr>
                <w:rFonts w:ascii="Times New Roman" w:hAnsi="Times New Roman"/>
                <w:sz w:val="15"/>
              </w:rPr>
              <w:t>Immutable audit log with timestamps</w:t>
            </w:r>
          </w:p>
        </w:tc>
        <w:tc>
          <w:tcPr>
            <w:tcW w:type="dxa" w:w="2340"/>
          </w:tcPr>
          <w:p>
            <w:r/>
            <w:r>
              <w:rPr>
                <w:rFonts w:ascii="Times New Roman" w:hAnsi="Times New Roman"/>
                <w:sz w:val="15"/>
              </w:rPr>
              <w:t>ProjectContext</w:t>
            </w:r>
          </w:p>
        </w:tc>
      </w:tr>
      <w:tr>
        <w:tc>
          <w:tcPr>
            <w:tcW w:type="dxa" w:w="2340"/>
          </w:tcPr>
          <w:p>
            <w:r/>
            <w:r>
              <w:rPr>
                <w:rFonts w:ascii="Times New Roman" w:hAnsi="Times New Roman"/>
                <w:sz w:val="15"/>
              </w:rPr>
              <w:t>Information Disclosure</w:t>
            </w:r>
          </w:p>
        </w:tc>
        <w:tc>
          <w:tcPr>
            <w:tcW w:type="dxa" w:w="2340"/>
          </w:tcPr>
          <w:p>
            <w:r/>
            <w:r>
              <w:rPr>
                <w:rFonts w:ascii="Times New Roman" w:hAnsi="Times New Roman"/>
                <w:sz w:val="15"/>
              </w:rPr>
              <w:t>Unauthorized data access</w:t>
            </w:r>
          </w:p>
        </w:tc>
        <w:tc>
          <w:tcPr>
            <w:tcW w:type="dxa" w:w="2340"/>
          </w:tcPr>
          <w:p>
            <w:r/>
            <w:r>
              <w:rPr>
                <w:rFonts w:ascii="Times New Roman" w:hAnsi="Times New Roman"/>
                <w:sz w:val="15"/>
              </w:rPr>
              <w:t>PostgreSQL RLS policies</w:t>
            </w:r>
          </w:p>
        </w:tc>
        <w:tc>
          <w:tcPr>
            <w:tcW w:type="dxa" w:w="2340"/>
          </w:tcPr>
          <w:p>
            <w:r/>
            <w:r>
              <w:rPr>
                <w:rFonts w:ascii="Times New Roman" w:hAnsi="Times New Roman"/>
                <w:sz w:val="15"/>
              </w:rPr>
              <w:t>database/schema.sql</w:t>
            </w:r>
          </w:p>
        </w:tc>
      </w:tr>
      <w:tr>
        <w:tc>
          <w:tcPr>
            <w:tcW w:type="dxa" w:w="2340"/>
          </w:tcPr>
          <w:p>
            <w:r/>
            <w:r>
              <w:rPr>
                <w:rFonts w:ascii="Times New Roman" w:hAnsi="Times New Roman"/>
                <w:sz w:val="15"/>
              </w:rPr>
              <w:t>Denial of Service</w:t>
            </w:r>
          </w:p>
        </w:tc>
        <w:tc>
          <w:tcPr>
            <w:tcW w:type="dxa" w:w="2340"/>
          </w:tcPr>
          <w:p>
            <w:r/>
            <w:r>
              <w:rPr>
                <w:rFonts w:ascii="Times New Roman" w:hAnsi="Times New Roman"/>
                <w:sz w:val="15"/>
              </w:rPr>
              <w:t>Excessive API requests</w:t>
            </w:r>
          </w:p>
        </w:tc>
        <w:tc>
          <w:tcPr>
            <w:tcW w:type="dxa" w:w="2340"/>
          </w:tcPr>
          <w:p>
            <w:r/>
            <w:r>
              <w:rPr>
                <w:rFonts w:ascii="Times New Roman" w:hAnsi="Times New Roman"/>
                <w:sz w:val="15"/>
              </w:rPr>
              <w:t>Client-side debouncing; Supabase rate limiting</w:t>
            </w:r>
          </w:p>
        </w:tc>
        <w:tc>
          <w:tcPr>
            <w:tcW w:type="dxa" w:w="2340"/>
          </w:tcPr>
          <w:p>
            <w:r/>
            <w:r>
              <w:rPr>
                <w:rFonts w:ascii="Times New Roman" w:hAnsi="Times New Roman"/>
                <w:sz w:val="15"/>
              </w:rPr>
              <w:t>SupabaseClient</w:t>
            </w:r>
          </w:p>
        </w:tc>
      </w:tr>
      <w:tr>
        <w:tc>
          <w:tcPr>
            <w:tcW w:type="dxa" w:w="2340"/>
          </w:tcPr>
          <w:p>
            <w:r/>
            <w:r>
              <w:rPr>
                <w:rFonts w:ascii="Times New Roman" w:hAnsi="Times New Roman"/>
                <w:sz w:val="15"/>
              </w:rPr>
              <w:t>Elevation of Privilege</w:t>
            </w:r>
          </w:p>
        </w:tc>
        <w:tc>
          <w:tcPr>
            <w:tcW w:type="dxa" w:w="2340"/>
          </w:tcPr>
          <w:p>
            <w:r/>
            <w:r>
              <w:rPr>
                <w:rFonts w:ascii="Times New Roman" w:hAnsi="Times New Roman"/>
                <w:sz w:val="15"/>
              </w:rPr>
              <w:t>Regular user accessing admin functions</w:t>
            </w:r>
          </w:p>
        </w:tc>
        <w:tc>
          <w:tcPr>
            <w:tcW w:type="dxa" w:w="2340"/>
          </w:tcPr>
          <w:p>
            <w:r/>
            <w:r>
              <w:rPr>
                <w:rFonts w:ascii="Times New Roman" w:hAnsi="Times New Roman"/>
                <w:sz w:val="15"/>
              </w:rPr>
              <w:t>Role-based UI rendering; server-side RLS</w:t>
            </w:r>
          </w:p>
        </w:tc>
        <w:tc>
          <w:tcPr>
            <w:tcW w:type="dxa" w:w="2340"/>
          </w:tcPr>
          <w:p>
            <w:r/>
            <w:r>
              <w:rPr>
                <w:rFonts w:ascii="Times New Roman" w:hAnsi="Times New Roman"/>
                <w:sz w:val="15"/>
              </w:rPr>
              <w:t>AuthContext, RLS</w:t>
            </w:r>
          </w:p>
        </w:tc>
      </w:tr>
    </w:tbl>
    <w:p>
      <w:r>
        <w:br w:type="page"/>
      </w:r>
    </w:p>
    <w:p>
      <w:pPr>
        <w:pStyle w:val="Heading1"/>
      </w:pPr>
      <w:r>
        <w:rPr>
          <w:rFonts w:ascii="Times New Roman" w:hAnsi="Times New Roman"/>
          <w:color w:val="000000"/>
        </w:rPr>
        <w:t>4. Design</w:t>
      </w:r>
    </w:p>
    <w:p>
      <w:pPr>
        <w:pStyle w:val="Heading2"/>
      </w:pPr>
      <w:r>
        <w:rPr>
          <w:rFonts w:ascii="Times New Roman" w:hAnsi="Times New Roman"/>
          <w:color w:val="000000"/>
        </w:rPr>
        <w:t>4.1 Design Overview</w:t>
      </w:r>
    </w:p>
    <w:p>
      <w:r>
        <w:rPr>
          <w:rFonts w:ascii="Times New Roman" w:hAnsi="Times New Roman"/>
          <w:b w:val="0"/>
          <w:color w:val="000000"/>
          <w:sz w:val="20"/>
        </w:rPr>
        <w:t>SprintFlow is designed as a modular, component-based single-page application following the principle of separation of concerns at every layer. The Presentation Layer uses React functional components with hooks-based lifecycle management. The State Management Layer uses two React Context providers (AuthContext and ProjectContext) as centralized state containers. The Data Access Layer uses a unified DataService abstraction that transparently selects between Supabase PostgreSQL and browser LocalStorage.</w:t>
      </w:r>
    </w:p>
    <w:p>
      <w:pPr>
        <w:pStyle w:val="Heading2"/>
      </w:pPr>
      <w:r>
        <w:rPr>
          <w:rFonts w:ascii="Times New Roman" w:hAnsi="Times New Roman"/>
          <w:color w:val="000000"/>
        </w:rPr>
        <w:t>4.2 UML Sequence Diagrams</w:t>
      </w:r>
    </w:p>
    <w:p>
      <w:pPr>
        <w:pStyle w:val="Heading3"/>
      </w:pPr>
      <w:r>
        <w:rPr>
          <w:rFonts w:ascii="Times New Roman" w:hAnsi="Times New Roman"/>
          <w:color w:val="000000"/>
        </w:rPr>
        <w:t>4.2.1 Sequence Diagram 1: User Authentication and Task Creation</w:t>
      </w:r>
    </w:p>
    <w:p>
      <w:r>
        <w:rPr>
          <w:rFonts w:ascii="Times New Roman" w:hAnsi="Times New Roman"/>
          <w:b w:val="0"/>
          <w:color w:val="000000"/>
          <w:sz w:val="20"/>
        </w:rPr>
        <w:t>This sequence diagram models the end-to-end flow from user authentication through task creation on the Kanban board:</w:t>
      </w:r>
    </w:p>
    <w:p>
      <w:pPr>
        <w:jc w:val="center"/>
      </w:pPr>
      <w:r>
        <w:drawing>
          <wp:inline xmlns:a="http://schemas.openxmlformats.org/drawingml/2006/main" xmlns:pic="http://schemas.openxmlformats.org/drawingml/2006/picture">
            <wp:extent cx="5486400" cy="4132162"/>
            <wp:docPr id="2" name="Picture 2"/>
            <wp:cNvGraphicFramePr>
              <a:graphicFrameLocks noChangeAspect="1"/>
            </wp:cNvGraphicFramePr>
            <a:graphic>
              <a:graphicData uri="http://schemas.openxmlformats.org/drawingml/2006/picture">
                <pic:pic>
                  <pic:nvPicPr>
                    <pic:cNvPr id="0" name="uml_sequence_auth_task.png"/>
                    <pic:cNvPicPr/>
                  </pic:nvPicPr>
                  <pic:blipFill>
                    <a:blip r:embed="rId10"/>
                    <a:stretch>
                      <a:fillRect/>
                    </a:stretch>
                  </pic:blipFill>
                  <pic:spPr>
                    <a:xfrm>
                      <a:off x="0" y="0"/>
                      <a:ext cx="5486400" cy="4132162"/>
                    </a:xfrm>
                    <a:prstGeom prst="rect"/>
                  </pic:spPr>
                </pic:pic>
              </a:graphicData>
            </a:graphic>
          </wp:inline>
        </w:drawing>
      </w:r>
    </w:p>
    <w:p>
      <w:pPr>
        <w:jc w:val="center"/>
      </w:pPr>
      <w:r>
        <w:rPr>
          <w:rFonts w:ascii="Times New Roman" w:hAnsi="Times New Roman"/>
          <w:b w:val="0"/>
          <w:color w:val="000000"/>
          <w:sz w:val="16"/>
        </w:rPr>
        <w:t>Figure 4.1: UML Sequence Diagram -- Authentication and Task Creation Workflow</w:t>
      </w:r>
    </w:p>
    <w:p>
      <w:pPr>
        <w:pStyle w:val="Heading3"/>
      </w:pPr>
      <w:r>
        <w:rPr>
          <w:rFonts w:ascii="Times New Roman" w:hAnsi="Times New Roman"/>
          <w:color w:val="000000"/>
        </w:rPr>
        <w:t>4.2.2 Sequence Diagram 2: Sprint Estimation and Burndown Generation</w:t>
      </w:r>
    </w:p>
    <w:p>
      <w:r>
        <w:rPr>
          <w:rFonts w:ascii="Times New Roman" w:hAnsi="Times New Roman"/>
          <w:b w:val="0"/>
          <w:color w:val="000000"/>
          <w:sz w:val="20"/>
        </w:rPr>
        <w:t>This sequence diagram models the sprint planning and burndown visualization workflow:</w:t>
      </w:r>
    </w:p>
    <w:p>
      <w:pPr>
        <w:jc w:val="center"/>
      </w:pPr>
      <w:r>
        <w:drawing>
          <wp:inline xmlns:a="http://schemas.openxmlformats.org/drawingml/2006/main" xmlns:pic="http://schemas.openxmlformats.org/drawingml/2006/picture">
            <wp:extent cx="5486400" cy="3866137"/>
            <wp:docPr id="3" name="Picture 3"/>
            <wp:cNvGraphicFramePr>
              <a:graphicFrameLocks noChangeAspect="1"/>
            </wp:cNvGraphicFramePr>
            <a:graphic>
              <a:graphicData uri="http://schemas.openxmlformats.org/drawingml/2006/picture">
                <pic:pic>
                  <pic:nvPicPr>
                    <pic:cNvPr id="0" name="uml_sequence_sprint_burndown.png"/>
                    <pic:cNvPicPr/>
                  </pic:nvPicPr>
                  <pic:blipFill>
                    <a:blip r:embed="rId11"/>
                    <a:stretch>
                      <a:fillRect/>
                    </a:stretch>
                  </pic:blipFill>
                  <pic:spPr>
                    <a:xfrm>
                      <a:off x="0" y="0"/>
                      <a:ext cx="5486400" cy="3866137"/>
                    </a:xfrm>
                    <a:prstGeom prst="rect"/>
                  </pic:spPr>
                </pic:pic>
              </a:graphicData>
            </a:graphic>
          </wp:inline>
        </w:drawing>
      </w:r>
    </w:p>
    <w:p>
      <w:pPr>
        <w:jc w:val="center"/>
      </w:pPr>
      <w:r>
        <w:rPr>
          <w:rFonts w:ascii="Times New Roman" w:hAnsi="Times New Roman"/>
          <w:b w:val="0"/>
          <w:color w:val="000000"/>
          <w:sz w:val="16"/>
        </w:rPr>
        <w:t>Figure 4.2: UML Sequence Diagram -- Sprint Estimation and Burndown Generation</w:t>
      </w:r>
    </w:p>
    <w:p>
      <w:pPr>
        <w:pStyle w:val="Heading2"/>
      </w:pPr>
      <w:r>
        <w:rPr>
          <w:rFonts w:ascii="Times New Roman" w:hAnsi="Times New Roman"/>
          <w:color w:val="000000"/>
        </w:rPr>
        <w:t>4.3 API Design</w:t>
      </w:r>
    </w:p>
    <w:p>
      <w:r>
        <w:rPr>
          <w:rFonts w:ascii="Times New Roman" w:hAnsi="Times New Roman"/>
          <w:b w:val="0"/>
          <w:color w:val="000000"/>
          <w:sz w:val="20"/>
        </w:rPr>
        <w:t>SprintFlow interfaces with Supabase PostgreSQL through the auto-generated REST API. The following documents the primary API contracts:</w:t>
      </w:r>
    </w:p>
    <w:p>
      <w:pPr>
        <w:pStyle w:val="Heading3"/>
      </w:pPr>
      <w:r>
        <w:rPr>
          <w:rFonts w:ascii="Times New Roman" w:hAnsi="Times New Roman"/>
          <w:color w:val="000000"/>
        </w:rPr>
        <w:t>4.3.1 Tasks API</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D9D9"/>
          </w:tcPr>
          <w:p>
            <w:pPr>
              <w:jc w:val="center"/>
            </w:pPr>
            <w:r/>
            <w:r>
              <w:rPr>
                <w:rFonts w:ascii="Times New Roman" w:hAnsi="Times New Roman"/>
                <w:b/>
                <w:sz w:val="16"/>
              </w:rPr>
              <w:t>Endpoint</w:t>
            </w:r>
          </w:p>
        </w:tc>
        <w:tc>
          <w:tcPr>
            <w:tcW w:type="dxa" w:w="3120"/>
            <w:shd w:val="clear" w:color="auto" w:fill="D9D9D9"/>
          </w:tcPr>
          <w:p>
            <w:pPr>
              <w:jc w:val="center"/>
            </w:pPr>
            <w:r/>
            <w:r>
              <w:rPr>
                <w:rFonts w:ascii="Times New Roman" w:hAnsi="Times New Roman"/>
                <w:b/>
                <w:sz w:val="16"/>
              </w:rPr>
              <w:t>Method</w:t>
            </w:r>
          </w:p>
        </w:tc>
        <w:tc>
          <w:tcPr>
            <w:tcW w:type="dxa" w:w="3120"/>
            <w:shd w:val="clear" w:color="auto" w:fill="D9D9D9"/>
          </w:tcPr>
          <w:p>
            <w:pPr>
              <w:jc w:val="center"/>
            </w:pPr>
            <w:r/>
            <w:r>
              <w:rPr>
                <w:rFonts w:ascii="Times New Roman" w:hAnsi="Times New Roman"/>
                <w:b/>
                <w:sz w:val="16"/>
              </w:rPr>
              <w:t>Description</w:t>
            </w:r>
          </w:p>
        </w:tc>
      </w:tr>
      <w:tr>
        <w:tc>
          <w:tcPr>
            <w:tcW w:type="dxa" w:w="3120"/>
          </w:tcPr>
          <w:p>
            <w:r/>
            <w:r>
              <w:rPr>
                <w:rFonts w:ascii="Times New Roman" w:hAnsi="Times New Roman"/>
                <w:sz w:val="15"/>
              </w:rPr>
              <w:t>/rest/v1/tasks</w:t>
            </w:r>
          </w:p>
        </w:tc>
        <w:tc>
          <w:tcPr>
            <w:tcW w:type="dxa" w:w="3120"/>
          </w:tcPr>
          <w:p>
            <w:r/>
            <w:r>
              <w:rPr>
                <w:rFonts w:ascii="Times New Roman" w:hAnsi="Times New Roman"/>
                <w:sz w:val="15"/>
              </w:rPr>
              <w:t>GET</w:t>
            </w:r>
          </w:p>
        </w:tc>
        <w:tc>
          <w:tcPr>
            <w:tcW w:type="dxa" w:w="3120"/>
          </w:tcPr>
          <w:p>
            <w:r/>
            <w:r>
              <w:rPr>
                <w:rFonts w:ascii="Times New Roman" w:hAnsi="Times New Roman"/>
                <w:sz w:val="15"/>
              </w:rPr>
              <w:t>Retrieve all tasks for the authenticated project</w:t>
            </w:r>
          </w:p>
        </w:tc>
      </w:tr>
      <w:tr>
        <w:tc>
          <w:tcPr>
            <w:tcW w:type="dxa" w:w="3120"/>
          </w:tcPr>
          <w:p>
            <w:r/>
            <w:r>
              <w:rPr>
                <w:rFonts w:ascii="Times New Roman" w:hAnsi="Times New Roman"/>
                <w:sz w:val="15"/>
              </w:rPr>
              <w:t>/rest/v1/tasks</w:t>
            </w:r>
          </w:p>
        </w:tc>
        <w:tc>
          <w:tcPr>
            <w:tcW w:type="dxa" w:w="3120"/>
          </w:tcPr>
          <w:p>
            <w:r/>
            <w:r>
              <w:rPr>
                <w:rFonts w:ascii="Times New Roman" w:hAnsi="Times New Roman"/>
                <w:sz w:val="15"/>
              </w:rPr>
              <w:t>POST</w:t>
            </w:r>
          </w:p>
        </w:tc>
        <w:tc>
          <w:tcPr>
            <w:tcW w:type="dxa" w:w="3120"/>
          </w:tcPr>
          <w:p>
            <w:r/>
            <w:r>
              <w:rPr>
                <w:rFonts w:ascii="Times New Roman" w:hAnsi="Times New Roman"/>
                <w:sz w:val="15"/>
              </w:rPr>
              <w:t>Create a new task record</w:t>
            </w:r>
          </w:p>
        </w:tc>
      </w:tr>
      <w:tr>
        <w:tc>
          <w:tcPr>
            <w:tcW w:type="dxa" w:w="3120"/>
          </w:tcPr>
          <w:p>
            <w:r/>
            <w:r>
              <w:rPr>
                <w:rFonts w:ascii="Times New Roman" w:hAnsi="Times New Roman"/>
                <w:sz w:val="15"/>
              </w:rPr>
              <w:t>/rest/v1/tasks?id=eq.{taskId}</w:t>
            </w:r>
          </w:p>
        </w:tc>
        <w:tc>
          <w:tcPr>
            <w:tcW w:type="dxa" w:w="3120"/>
          </w:tcPr>
          <w:p>
            <w:r/>
            <w:r>
              <w:rPr>
                <w:rFonts w:ascii="Times New Roman" w:hAnsi="Times New Roman"/>
                <w:sz w:val="15"/>
              </w:rPr>
              <w:t>PATCH</w:t>
            </w:r>
          </w:p>
        </w:tc>
        <w:tc>
          <w:tcPr>
            <w:tcW w:type="dxa" w:w="3120"/>
          </w:tcPr>
          <w:p>
            <w:r/>
            <w:r>
              <w:rPr>
                <w:rFonts w:ascii="Times New Roman" w:hAnsi="Times New Roman"/>
                <w:sz w:val="15"/>
              </w:rPr>
              <w:t>Update an existing task</w:t>
            </w:r>
          </w:p>
        </w:tc>
      </w:tr>
      <w:tr>
        <w:tc>
          <w:tcPr>
            <w:tcW w:type="dxa" w:w="3120"/>
          </w:tcPr>
          <w:p>
            <w:r/>
            <w:r>
              <w:rPr>
                <w:rFonts w:ascii="Times New Roman" w:hAnsi="Times New Roman"/>
                <w:sz w:val="15"/>
              </w:rPr>
              <w:t>/rest/v1/tasks?id=eq.{taskId}</w:t>
            </w:r>
          </w:p>
        </w:tc>
        <w:tc>
          <w:tcPr>
            <w:tcW w:type="dxa" w:w="3120"/>
          </w:tcPr>
          <w:p>
            <w:r/>
            <w:r>
              <w:rPr>
                <w:rFonts w:ascii="Times New Roman" w:hAnsi="Times New Roman"/>
                <w:sz w:val="15"/>
              </w:rPr>
              <w:t>DELETE</w:t>
            </w:r>
          </w:p>
        </w:tc>
        <w:tc>
          <w:tcPr>
            <w:tcW w:type="dxa" w:w="3120"/>
          </w:tcPr>
          <w:p>
            <w:r/>
            <w:r>
              <w:rPr>
                <w:rFonts w:ascii="Times New Roman" w:hAnsi="Times New Roman"/>
                <w:sz w:val="15"/>
              </w:rPr>
              <w:t>Delete a task record</w:t>
            </w:r>
          </w:p>
        </w:tc>
      </w:tr>
    </w:tbl>
    <w:p/>
    <w:p>
      <w:r>
        <w:rPr>
          <w:rFonts w:ascii="Times New Roman" w:hAnsi="Times New Roman"/>
          <w:b w:val="0"/>
          <w:color w:val="000000"/>
          <w:sz w:val="20"/>
        </w:rPr>
        <w:t>Request Schema (POST): title (string, required), description (string), status (enum: backlog|todo|in_progress|review|done), priority (enum: low|medium|high|critical), story_points (integer: 1|2|3|5|8|13|21), assignee (string), sprint_id (uuid, optional).</w:t>
      </w:r>
    </w:p>
    <w:p>
      <w:r>
        <w:rPr>
          <w:rFonts w:ascii="Times New Roman" w:hAnsi="Times New Roman"/>
          <w:b w:val="0"/>
          <w:color w:val="000000"/>
          <w:sz w:val="20"/>
        </w:rPr>
        <w:t>Error Responses: 401 Unauthorized (invalid token), 403 Forbidden (RLS violation), 422 Unprocessable Entity (validation failure).</w:t>
      </w:r>
    </w:p>
    <w:p>
      <w:pPr>
        <w:pStyle w:val="Heading3"/>
      </w:pPr>
      <w:r>
        <w:rPr>
          <w:rFonts w:ascii="Times New Roman" w:hAnsi="Times New Roman"/>
          <w:color w:val="000000"/>
        </w:rPr>
        <w:t>4.3.2 Sprints API</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D9D9"/>
          </w:tcPr>
          <w:p>
            <w:pPr>
              <w:jc w:val="center"/>
            </w:pPr>
            <w:r/>
            <w:r>
              <w:rPr>
                <w:rFonts w:ascii="Times New Roman" w:hAnsi="Times New Roman"/>
                <w:b/>
                <w:sz w:val="16"/>
              </w:rPr>
              <w:t>Endpoint</w:t>
            </w:r>
          </w:p>
        </w:tc>
        <w:tc>
          <w:tcPr>
            <w:tcW w:type="dxa" w:w="3120"/>
            <w:shd w:val="clear" w:color="auto" w:fill="D9D9D9"/>
          </w:tcPr>
          <w:p>
            <w:pPr>
              <w:jc w:val="center"/>
            </w:pPr>
            <w:r/>
            <w:r>
              <w:rPr>
                <w:rFonts w:ascii="Times New Roman" w:hAnsi="Times New Roman"/>
                <w:b/>
                <w:sz w:val="16"/>
              </w:rPr>
              <w:t>Method</w:t>
            </w:r>
          </w:p>
        </w:tc>
        <w:tc>
          <w:tcPr>
            <w:tcW w:type="dxa" w:w="3120"/>
            <w:shd w:val="clear" w:color="auto" w:fill="D9D9D9"/>
          </w:tcPr>
          <w:p>
            <w:pPr>
              <w:jc w:val="center"/>
            </w:pPr>
            <w:r/>
            <w:r>
              <w:rPr>
                <w:rFonts w:ascii="Times New Roman" w:hAnsi="Times New Roman"/>
                <w:b/>
                <w:sz w:val="16"/>
              </w:rPr>
              <w:t>Description</w:t>
            </w:r>
          </w:p>
        </w:tc>
      </w:tr>
      <w:tr>
        <w:tc>
          <w:tcPr>
            <w:tcW w:type="dxa" w:w="3120"/>
          </w:tcPr>
          <w:p>
            <w:r/>
            <w:r>
              <w:rPr>
                <w:rFonts w:ascii="Times New Roman" w:hAnsi="Times New Roman"/>
                <w:sz w:val="15"/>
              </w:rPr>
              <w:t>/rest/v1/sprints</w:t>
            </w:r>
          </w:p>
        </w:tc>
        <w:tc>
          <w:tcPr>
            <w:tcW w:type="dxa" w:w="3120"/>
          </w:tcPr>
          <w:p>
            <w:r/>
            <w:r>
              <w:rPr>
                <w:rFonts w:ascii="Times New Roman" w:hAnsi="Times New Roman"/>
                <w:sz w:val="15"/>
              </w:rPr>
              <w:t>GET</w:t>
            </w:r>
          </w:p>
        </w:tc>
        <w:tc>
          <w:tcPr>
            <w:tcW w:type="dxa" w:w="3120"/>
          </w:tcPr>
          <w:p>
            <w:r/>
            <w:r>
              <w:rPr>
                <w:rFonts w:ascii="Times New Roman" w:hAnsi="Times New Roman"/>
                <w:sz w:val="15"/>
              </w:rPr>
              <w:t>Retrieve all sprints for the project</w:t>
            </w:r>
          </w:p>
        </w:tc>
      </w:tr>
      <w:tr>
        <w:tc>
          <w:tcPr>
            <w:tcW w:type="dxa" w:w="3120"/>
          </w:tcPr>
          <w:p>
            <w:r/>
            <w:r>
              <w:rPr>
                <w:rFonts w:ascii="Times New Roman" w:hAnsi="Times New Roman"/>
                <w:sz w:val="15"/>
              </w:rPr>
              <w:t>/rest/v1/sprints</w:t>
            </w:r>
          </w:p>
        </w:tc>
        <w:tc>
          <w:tcPr>
            <w:tcW w:type="dxa" w:w="3120"/>
          </w:tcPr>
          <w:p>
            <w:r/>
            <w:r>
              <w:rPr>
                <w:rFonts w:ascii="Times New Roman" w:hAnsi="Times New Roman"/>
                <w:sz w:val="15"/>
              </w:rPr>
              <w:t>POST</w:t>
            </w:r>
          </w:p>
        </w:tc>
        <w:tc>
          <w:tcPr>
            <w:tcW w:type="dxa" w:w="3120"/>
          </w:tcPr>
          <w:p>
            <w:r/>
            <w:r>
              <w:rPr>
                <w:rFonts w:ascii="Times New Roman" w:hAnsi="Times New Roman"/>
                <w:sz w:val="15"/>
              </w:rPr>
              <w:t>Create a new sprint</w:t>
            </w:r>
          </w:p>
        </w:tc>
      </w:tr>
      <w:tr>
        <w:tc>
          <w:tcPr>
            <w:tcW w:type="dxa" w:w="3120"/>
          </w:tcPr>
          <w:p>
            <w:r/>
            <w:r>
              <w:rPr>
                <w:rFonts w:ascii="Times New Roman" w:hAnsi="Times New Roman"/>
                <w:sz w:val="15"/>
              </w:rPr>
              <w:t>/rest/v1/sprints?id=eq.{id}</w:t>
            </w:r>
          </w:p>
        </w:tc>
        <w:tc>
          <w:tcPr>
            <w:tcW w:type="dxa" w:w="3120"/>
          </w:tcPr>
          <w:p>
            <w:r/>
            <w:r>
              <w:rPr>
                <w:rFonts w:ascii="Times New Roman" w:hAnsi="Times New Roman"/>
                <w:sz w:val="15"/>
              </w:rPr>
              <w:t>PATCH</w:t>
            </w:r>
          </w:p>
        </w:tc>
        <w:tc>
          <w:tcPr>
            <w:tcW w:type="dxa" w:w="3120"/>
          </w:tcPr>
          <w:p>
            <w:r/>
            <w:r>
              <w:rPr>
                <w:rFonts w:ascii="Times New Roman" w:hAnsi="Times New Roman"/>
                <w:sz w:val="15"/>
              </w:rPr>
              <w:t>Update sprint status or goal</w:t>
            </w:r>
          </w:p>
        </w:tc>
      </w:tr>
    </w:tbl>
    <w:p/>
    <w:p>
      <w:r>
        <w:rPr>
          <w:rFonts w:ascii="Times New Roman" w:hAnsi="Times New Roman"/>
          <w:b w:val="0"/>
          <w:color w:val="000000"/>
          <w:sz w:val="20"/>
        </w:rPr>
        <w:t>Request Schema (POST): name (string, required), goal (string, required), start_date (ISO 8601), end_date (ISO 8601), status (enum: planning|active|completed).</w:t>
      </w:r>
    </w:p>
    <w:p>
      <w:pPr>
        <w:pStyle w:val="Heading2"/>
      </w:pPr>
      <w:r>
        <w:rPr>
          <w:rFonts w:ascii="Times New Roman" w:hAnsi="Times New Roman"/>
          <w:color w:val="000000"/>
        </w:rPr>
        <w:t>4.4 Error Handling, Logging and Monitoring</w:t>
      </w:r>
    </w:p>
    <w:p>
      <w:r>
        <w:rPr>
          <w:rFonts w:ascii="Times New Roman" w:hAnsi="Times New Roman"/>
          <w:b w:val="0"/>
          <w:color w:val="000000"/>
          <w:sz w:val="20"/>
        </w:rPr>
        <w:t>Error Handling: All API calls wrapped in try-catch with standardized error parsing. Network failures trigger automatic LocalStorage fallback with user notification. Form validation errors displayed inline. React Error Boundary catches unrecoverable errors.</w:t>
      </w:r>
    </w:p>
    <w:p>
      <w:r>
        <w:rPr>
          <w:rFonts w:ascii="Times New Roman" w:hAnsi="Times New Roman"/>
          <w:b w:val="0"/>
          <w:color w:val="000000"/>
          <w:sz w:val="20"/>
        </w:rPr>
        <w:t>Logging: All mutations recorded in audit log (timestamp, user ID, action type, entity). No sensitive information in logs. Audit entries persisted through dual-mode data service.</w:t>
      </w:r>
    </w:p>
    <w:p>
      <w:r>
        <w:rPr>
          <w:rFonts w:ascii="Times New Roman" w:hAnsi="Times New Roman"/>
          <w:b w:val="0"/>
          <w:color w:val="000000"/>
          <w:sz w:val="20"/>
        </w:rPr>
        <w:t>Monitoring: CI/CD pipeline provides automated build health monitoring. Vitest results captured in GitHub Actions logs. Client-side performance measurable through browser DevTools.</w:t>
      </w:r>
    </w:p>
    <w:p>
      <w:pPr>
        <w:pStyle w:val="Heading2"/>
      </w:pPr>
      <w:r>
        <w:rPr>
          <w:rFonts w:ascii="Times New Roman" w:hAnsi="Times New Roman"/>
          <w:color w:val="000000"/>
        </w:rPr>
        <w:t>4.5 UX Design</w:t>
      </w:r>
    </w:p>
    <w:p>
      <w:r>
        <w:rPr>
          <w:rFonts w:ascii="Times New Roman" w:hAnsi="Times New Roman"/>
          <w:b w:val="0"/>
          <w:color w:val="000000"/>
          <w:sz w:val="20"/>
        </w:rPr>
        <w:t>Design Principles: Immediate Feedback (sub-50ms visual response), Progressive Disclosure (advanced features in modals), Consistency (uniform visual language), Accessibility (high-contrast dark theme, keyboard navigation, semantic HTML), Responsive Layout (1024px to 1920px viewport support).</w:t>
      </w:r>
    </w:p>
    <w:p>
      <w:pPr>
        <w:pStyle w:val="Heading2"/>
      </w:pPr>
      <w:r>
        <w:rPr>
          <w:rFonts w:ascii="Times New Roman" w:hAnsi="Times New Roman"/>
          <w:color w:val="000000"/>
        </w:rPr>
        <w:t>4.6 Open Issues and Next Steps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D9D9"/>
          </w:tcPr>
          <w:p>
            <w:pPr>
              <w:jc w:val="center"/>
            </w:pPr>
            <w:r/>
            <w:r>
              <w:rPr>
                <w:rFonts w:ascii="Times New Roman" w:hAnsi="Times New Roman"/>
                <w:b/>
                <w:sz w:val="16"/>
              </w:rPr>
              <w:t>Issue</w:t>
            </w:r>
          </w:p>
        </w:tc>
        <w:tc>
          <w:tcPr>
            <w:tcW w:type="dxa" w:w="3120"/>
            <w:shd w:val="clear" w:color="auto" w:fill="D9D9D9"/>
          </w:tcPr>
          <w:p>
            <w:pPr>
              <w:jc w:val="center"/>
            </w:pPr>
            <w:r/>
            <w:r>
              <w:rPr>
                <w:rFonts w:ascii="Times New Roman" w:hAnsi="Times New Roman"/>
                <w:b/>
                <w:sz w:val="16"/>
              </w:rPr>
              <w:t>Status</w:t>
            </w:r>
          </w:p>
        </w:tc>
        <w:tc>
          <w:tcPr>
            <w:tcW w:type="dxa" w:w="3120"/>
            <w:shd w:val="clear" w:color="auto" w:fill="D9D9D9"/>
          </w:tcPr>
          <w:p>
            <w:pPr>
              <w:jc w:val="center"/>
            </w:pPr>
            <w:r/>
            <w:r>
              <w:rPr>
                <w:rFonts w:ascii="Times New Roman" w:hAnsi="Times New Roman"/>
                <w:b/>
                <w:sz w:val="16"/>
              </w:rPr>
              <w:t>Next Step</w:t>
            </w:r>
          </w:p>
        </w:tc>
      </w:tr>
      <w:tr>
        <w:tc>
          <w:tcPr>
            <w:tcW w:type="dxa" w:w="3120"/>
          </w:tcPr>
          <w:p>
            <w:r/>
            <w:r>
              <w:rPr>
                <w:rFonts w:ascii="Times New Roman" w:hAnsi="Times New Roman"/>
                <w:sz w:val="15"/>
              </w:rPr>
              <w:t>Real-time collaborative editing</w:t>
            </w:r>
          </w:p>
        </w:tc>
        <w:tc>
          <w:tcPr>
            <w:tcW w:type="dxa" w:w="3120"/>
          </w:tcPr>
          <w:p>
            <w:r/>
            <w:r>
              <w:rPr>
                <w:rFonts w:ascii="Times New Roman" w:hAnsi="Times New Roman"/>
                <w:sz w:val="15"/>
              </w:rPr>
              <w:t>Deferred</w:t>
            </w:r>
          </w:p>
        </w:tc>
        <w:tc>
          <w:tcPr>
            <w:tcW w:type="dxa" w:w="3120"/>
          </w:tcPr>
          <w:p>
            <w:r/>
            <w:r>
              <w:rPr>
                <w:rFonts w:ascii="Times New Roman" w:hAnsi="Times New Roman"/>
                <w:sz w:val="15"/>
              </w:rPr>
              <w:t>Evaluate Supabase Realtime subscriptions</w:t>
            </w:r>
          </w:p>
        </w:tc>
      </w:tr>
      <w:tr>
        <w:tc>
          <w:tcPr>
            <w:tcW w:type="dxa" w:w="3120"/>
          </w:tcPr>
          <w:p>
            <w:r/>
            <w:r>
              <w:rPr>
                <w:rFonts w:ascii="Times New Roman" w:hAnsi="Times New Roman"/>
                <w:sz w:val="15"/>
              </w:rPr>
              <w:t>Offline-to-online data reconciliation</w:t>
            </w:r>
          </w:p>
        </w:tc>
        <w:tc>
          <w:tcPr>
            <w:tcW w:type="dxa" w:w="3120"/>
          </w:tcPr>
          <w:p>
            <w:r/>
            <w:r>
              <w:rPr>
                <w:rFonts w:ascii="Times New Roman" w:hAnsi="Times New Roman"/>
                <w:sz w:val="15"/>
              </w:rPr>
              <w:t>Partial</w:t>
            </w:r>
          </w:p>
        </w:tc>
        <w:tc>
          <w:tcPr>
            <w:tcW w:type="dxa" w:w="3120"/>
          </w:tcPr>
          <w:p>
            <w:r/>
            <w:r>
              <w:rPr>
                <w:rFonts w:ascii="Times New Roman" w:hAnsi="Times New Roman"/>
                <w:sz w:val="15"/>
              </w:rPr>
              <w:t>Implement queue-based sync with conflict detection</w:t>
            </w:r>
          </w:p>
        </w:tc>
      </w:tr>
      <w:tr>
        <w:tc>
          <w:tcPr>
            <w:tcW w:type="dxa" w:w="3120"/>
          </w:tcPr>
          <w:p>
            <w:r/>
            <w:r>
              <w:rPr>
                <w:rFonts w:ascii="Times New Roman" w:hAnsi="Times New Roman"/>
                <w:sz w:val="15"/>
              </w:rPr>
              <w:t>Granular role-based permissions</w:t>
            </w:r>
          </w:p>
        </w:tc>
        <w:tc>
          <w:tcPr>
            <w:tcW w:type="dxa" w:w="3120"/>
          </w:tcPr>
          <w:p>
            <w:r/>
            <w:r>
              <w:rPr>
                <w:rFonts w:ascii="Times New Roman" w:hAnsi="Times New Roman"/>
                <w:sz w:val="15"/>
              </w:rPr>
              <w:t>Basic</w:t>
            </w:r>
          </w:p>
        </w:tc>
        <w:tc>
          <w:tcPr>
            <w:tcW w:type="dxa" w:w="3120"/>
          </w:tcPr>
          <w:p>
            <w:r/>
            <w:r>
              <w:rPr>
                <w:rFonts w:ascii="Times New Roman" w:hAnsi="Times New Roman"/>
                <w:sz w:val="15"/>
              </w:rPr>
              <w:t>Extend with permission matrix</w:t>
            </w:r>
          </w:p>
        </w:tc>
      </w:tr>
      <w:tr>
        <w:tc>
          <w:tcPr>
            <w:tcW w:type="dxa" w:w="3120"/>
          </w:tcPr>
          <w:p>
            <w:r/>
            <w:r>
              <w:rPr>
                <w:rFonts w:ascii="Times New Roman" w:hAnsi="Times New Roman"/>
                <w:sz w:val="15"/>
              </w:rPr>
              <w:t>Sprint report PDF export</w:t>
            </w:r>
          </w:p>
        </w:tc>
        <w:tc>
          <w:tcPr>
            <w:tcW w:type="dxa" w:w="3120"/>
          </w:tcPr>
          <w:p>
            <w:r/>
            <w:r>
              <w:rPr>
                <w:rFonts w:ascii="Times New Roman" w:hAnsi="Times New Roman"/>
                <w:sz w:val="15"/>
              </w:rPr>
              <w:t>Not started</w:t>
            </w:r>
          </w:p>
        </w:tc>
        <w:tc>
          <w:tcPr>
            <w:tcW w:type="dxa" w:w="3120"/>
          </w:tcPr>
          <w:p>
            <w:r/>
            <w:r>
              <w:rPr>
                <w:rFonts w:ascii="Times New Roman" w:hAnsi="Times New Roman"/>
                <w:sz w:val="15"/>
              </w:rPr>
              <w:t>Integrate client-side PDF generation</w:t>
            </w:r>
          </w:p>
        </w:tc>
      </w:tr>
      <w:tr>
        <w:tc>
          <w:tcPr>
            <w:tcW w:type="dxa" w:w="3120"/>
          </w:tcPr>
          <w:p>
            <w:r/>
            <w:r>
              <w:rPr>
                <w:rFonts w:ascii="Times New Roman" w:hAnsi="Times New Roman"/>
                <w:sz w:val="15"/>
              </w:rPr>
              <w:t>Mobile-responsive Kanban</w:t>
            </w:r>
          </w:p>
        </w:tc>
        <w:tc>
          <w:tcPr>
            <w:tcW w:type="dxa" w:w="3120"/>
          </w:tcPr>
          <w:p>
            <w:r/>
            <w:r>
              <w:rPr>
                <w:rFonts w:ascii="Times New Roman" w:hAnsi="Times New Roman"/>
                <w:sz w:val="15"/>
              </w:rPr>
              <w:t>Not started</w:t>
            </w:r>
          </w:p>
        </w:tc>
        <w:tc>
          <w:tcPr>
            <w:tcW w:type="dxa" w:w="3120"/>
          </w:tcPr>
          <w:p>
            <w:r/>
            <w:r>
              <w:rPr>
                <w:rFonts w:ascii="Times New Roman" w:hAnsi="Times New Roman"/>
                <w:sz w:val="15"/>
              </w:rPr>
              <w:t>Touch-friendly card interactions</w:t>
            </w:r>
          </w:p>
        </w:tc>
      </w:tr>
    </w:tbl>
    <w:p>
      <w:r>
        <w:br w:type="page"/>
      </w:r>
    </w:p>
    <w:p>
      <w:pPr>
        <w:pStyle w:val="Heading1"/>
      </w:pPr>
      <w:r>
        <w:rPr>
          <w:rFonts w:ascii="Times New Roman" w:hAnsi="Times New Roman"/>
          <w:color w:val="000000"/>
        </w:rPr>
        <w:t>5. Appendices</w:t>
      </w:r>
    </w:p>
    <w:p>
      <w:pPr>
        <w:pStyle w:val="Heading2"/>
      </w:pPr>
      <w:r>
        <w:rPr>
          <w:rFonts w:ascii="Times New Roman" w:hAnsi="Times New Roman"/>
          <w:color w:val="000000"/>
        </w:rPr>
        <w:t>5.1 Glossary</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D9D9"/>
          </w:tcPr>
          <w:p>
            <w:pPr>
              <w:jc w:val="center"/>
            </w:pPr>
            <w:r/>
            <w:r>
              <w:rPr>
                <w:rFonts w:ascii="Times New Roman" w:hAnsi="Times New Roman"/>
                <w:b/>
                <w:sz w:val="16"/>
              </w:rPr>
              <w:t>Term</w:t>
            </w:r>
          </w:p>
        </w:tc>
        <w:tc>
          <w:tcPr>
            <w:tcW w:type="dxa" w:w="4680"/>
            <w:shd w:val="clear" w:color="auto" w:fill="D9D9D9"/>
          </w:tcPr>
          <w:p>
            <w:pPr>
              <w:jc w:val="center"/>
            </w:pPr>
            <w:r/>
            <w:r>
              <w:rPr>
                <w:rFonts w:ascii="Times New Roman" w:hAnsi="Times New Roman"/>
                <w:b/>
                <w:sz w:val="16"/>
              </w:rPr>
              <w:t>Definition</w:t>
            </w:r>
          </w:p>
        </w:tc>
      </w:tr>
      <w:tr>
        <w:tc>
          <w:tcPr>
            <w:tcW w:type="dxa" w:w="4680"/>
          </w:tcPr>
          <w:p>
            <w:r/>
            <w:r>
              <w:rPr>
                <w:rFonts w:ascii="Times New Roman" w:hAnsi="Times New Roman"/>
                <w:sz w:val="15"/>
              </w:rPr>
              <w:t>Kanban</w:t>
            </w:r>
          </w:p>
        </w:tc>
        <w:tc>
          <w:tcPr>
            <w:tcW w:type="dxa" w:w="4680"/>
          </w:tcPr>
          <w:p>
            <w:r/>
            <w:r>
              <w:rPr>
                <w:rFonts w:ascii="Times New Roman" w:hAnsi="Times New Roman"/>
                <w:sz w:val="15"/>
              </w:rPr>
              <w:t>Visual workflow management using cards and columns</w:t>
            </w:r>
          </w:p>
        </w:tc>
      </w:tr>
      <w:tr>
        <w:tc>
          <w:tcPr>
            <w:tcW w:type="dxa" w:w="4680"/>
          </w:tcPr>
          <w:p>
            <w:r/>
            <w:r>
              <w:rPr>
                <w:rFonts w:ascii="Times New Roman" w:hAnsi="Times New Roman"/>
                <w:sz w:val="15"/>
              </w:rPr>
              <w:t>Sprint</w:t>
            </w:r>
          </w:p>
        </w:tc>
        <w:tc>
          <w:tcPr>
            <w:tcW w:type="dxa" w:w="4680"/>
          </w:tcPr>
          <w:p>
            <w:r/>
            <w:r>
              <w:rPr>
                <w:rFonts w:ascii="Times New Roman" w:hAnsi="Times New Roman"/>
                <w:sz w:val="15"/>
              </w:rPr>
              <w:t>Time-boxed iteration in Agile methodology (1-4 weeks)</w:t>
            </w:r>
          </w:p>
        </w:tc>
      </w:tr>
      <w:tr>
        <w:tc>
          <w:tcPr>
            <w:tcW w:type="dxa" w:w="4680"/>
          </w:tcPr>
          <w:p>
            <w:r/>
            <w:r>
              <w:rPr>
                <w:rFonts w:ascii="Times New Roman" w:hAnsi="Times New Roman"/>
                <w:sz w:val="15"/>
              </w:rPr>
              <w:t>Burndown Chart</w:t>
            </w:r>
          </w:p>
        </w:tc>
        <w:tc>
          <w:tcPr>
            <w:tcW w:type="dxa" w:w="4680"/>
          </w:tcPr>
          <w:p>
            <w:r/>
            <w:r>
              <w:rPr>
                <w:rFonts w:ascii="Times New Roman" w:hAnsi="Times New Roman"/>
                <w:sz w:val="15"/>
              </w:rPr>
              <w:t>Graph of remaining work versus time in a sprint</w:t>
            </w:r>
          </w:p>
        </w:tc>
      </w:tr>
      <w:tr>
        <w:tc>
          <w:tcPr>
            <w:tcW w:type="dxa" w:w="4680"/>
          </w:tcPr>
          <w:p>
            <w:r/>
            <w:r>
              <w:rPr>
                <w:rFonts w:ascii="Times New Roman" w:hAnsi="Times New Roman"/>
                <w:sz w:val="15"/>
              </w:rPr>
              <w:t>Story Points</w:t>
            </w:r>
          </w:p>
        </w:tc>
        <w:tc>
          <w:tcPr>
            <w:tcW w:type="dxa" w:w="4680"/>
          </w:tcPr>
          <w:p>
            <w:r/>
            <w:r>
              <w:rPr>
                <w:rFonts w:ascii="Times New Roman" w:hAnsi="Times New Roman"/>
                <w:sz w:val="15"/>
              </w:rPr>
              <w:t>Effort measure using Fibonacci scale (1,2,3,5,8,13,21)</w:t>
            </w:r>
          </w:p>
        </w:tc>
      </w:tr>
      <w:tr>
        <w:tc>
          <w:tcPr>
            <w:tcW w:type="dxa" w:w="4680"/>
          </w:tcPr>
          <w:p>
            <w:r/>
            <w:r>
              <w:rPr>
                <w:rFonts w:ascii="Times New Roman" w:hAnsi="Times New Roman"/>
                <w:sz w:val="15"/>
              </w:rPr>
              <w:t>Velocity</w:t>
            </w:r>
          </w:p>
        </w:tc>
        <w:tc>
          <w:tcPr>
            <w:tcW w:type="dxa" w:w="4680"/>
          </w:tcPr>
          <w:p>
            <w:r/>
            <w:r>
              <w:rPr>
                <w:rFonts w:ascii="Times New Roman" w:hAnsi="Times New Roman"/>
                <w:sz w:val="15"/>
              </w:rPr>
              <w:t>Story points completed per sprint for capacity planning</w:t>
            </w:r>
          </w:p>
        </w:tc>
      </w:tr>
      <w:tr>
        <w:tc>
          <w:tcPr>
            <w:tcW w:type="dxa" w:w="4680"/>
          </w:tcPr>
          <w:p>
            <w:r/>
            <w:r>
              <w:rPr>
                <w:rFonts w:ascii="Times New Roman" w:hAnsi="Times New Roman"/>
                <w:sz w:val="15"/>
              </w:rPr>
              <w:t>RLS</w:t>
            </w:r>
          </w:p>
        </w:tc>
        <w:tc>
          <w:tcPr>
            <w:tcW w:type="dxa" w:w="4680"/>
          </w:tcPr>
          <w:p>
            <w:r/>
            <w:r>
              <w:rPr>
                <w:rFonts w:ascii="Times New Roman" w:hAnsi="Times New Roman"/>
                <w:sz w:val="15"/>
              </w:rPr>
              <w:t>Row Level Security for fine-grained database access control</w:t>
            </w:r>
          </w:p>
        </w:tc>
      </w:tr>
      <w:tr>
        <w:tc>
          <w:tcPr>
            <w:tcW w:type="dxa" w:w="4680"/>
          </w:tcPr>
          <w:p>
            <w:r/>
            <w:r>
              <w:rPr>
                <w:rFonts w:ascii="Times New Roman" w:hAnsi="Times New Roman"/>
                <w:sz w:val="15"/>
              </w:rPr>
              <w:t>STRIDE</w:t>
            </w:r>
          </w:p>
        </w:tc>
        <w:tc>
          <w:tcPr>
            <w:tcW w:type="dxa" w:w="4680"/>
          </w:tcPr>
          <w:p>
            <w:r/>
            <w:r>
              <w:rPr>
                <w:rFonts w:ascii="Times New Roman" w:hAnsi="Times New Roman"/>
                <w:sz w:val="15"/>
              </w:rPr>
              <w:t>Threat modeling framework with six threat categories</w:t>
            </w:r>
          </w:p>
        </w:tc>
      </w:tr>
    </w:tbl>
    <w:p>
      <w:pPr>
        <w:pStyle w:val="Heading2"/>
      </w:pPr>
      <w:r>
        <w:rPr>
          <w:rFonts w:ascii="Times New Roman" w:hAnsi="Times New Roman"/>
          <w:color w:val="000000"/>
        </w:rPr>
        <w:t>5.2 References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D9D9"/>
          </w:tcPr>
          <w:p>
            <w:pPr>
              <w:jc w:val="center"/>
            </w:pPr>
            <w:r/>
            <w:r>
              <w:rPr>
                <w:rFonts w:ascii="Times New Roman" w:hAnsi="Times New Roman"/>
                <w:b/>
                <w:sz w:val="16"/>
              </w:rPr>
              <w:t>Reference</w:t>
            </w:r>
          </w:p>
        </w:tc>
        <w:tc>
          <w:tcPr>
            <w:tcW w:type="dxa" w:w="4680"/>
            <w:shd w:val="clear" w:color="auto" w:fill="D9D9D9"/>
          </w:tcPr>
          <w:p>
            <w:pPr>
              <w:jc w:val="center"/>
            </w:pPr>
            <w:r/>
            <w:r>
              <w:rPr>
                <w:rFonts w:ascii="Times New Roman" w:hAnsi="Times New Roman"/>
                <w:b/>
                <w:sz w:val="16"/>
              </w:rPr>
              <w:t>Description</w:t>
            </w:r>
          </w:p>
        </w:tc>
      </w:tr>
      <w:tr>
        <w:tc>
          <w:tcPr>
            <w:tcW w:type="dxa" w:w="4680"/>
          </w:tcPr>
          <w:p>
            <w:r/>
            <w:r>
              <w:rPr>
                <w:rFonts w:ascii="Times New Roman" w:hAnsi="Times New Roman"/>
                <w:sz w:val="15"/>
              </w:rPr>
              <w:t>IEEE 42010:2011</w:t>
            </w:r>
          </w:p>
        </w:tc>
        <w:tc>
          <w:tcPr>
            <w:tcW w:type="dxa" w:w="4680"/>
          </w:tcPr>
          <w:p>
            <w:r/>
            <w:r>
              <w:rPr>
                <w:rFonts w:ascii="Times New Roman" w:hAnsi="Times New Roman"/>
                <w:sz w:val="15"/>
              </w:rPr>
              <w:t>Systems and Software Engineering -- Architecture Description</w:t>
            </w:r>
          </w:p>
        </w:tc>
      </w:tr>
      <w:tr>
        <w:tc>
          <w:tcPr>
            <w:tcW w:type="dxa" w:w="4680"/>
          </w:tcPr>
          <w:p>
            <w:r/>
            <w:r>
              <w:rPr>
                <w:rFonts w:ascii="Times New Roman" w:hAnsi="Times New Roman"/>
                <w:sz w:val="15"/>
              </w:rPr>
              <w:t>OWASP Top 10 (2021)</w:t>
            </w:r>
          </w:p>
        </w:tc>
        <w:tc>
          <w:tcPr>
            <w:tcW w:type="dxa" w:w="4680"/>
          </w:tcPr>
          <w:p>
            <w:r/>
            <w:r>
              <w:rPr>
                <w:rFonts w:ascii="Times New Roman" w:hAnsi="Times New Roman"/>
                <w:sz w:val="15"/>
              </w:rPr>
              <w:t>Web Application Security Risks</w:t>
            </w:r>
          </w:p>
        </w:tc>
      </w:tr>
      <w:tr>
        <w:tc>
          <w:tcPr>
            <w:tcW w:type="dxa" w:w="4680"/>
          </w:tcPr>
          <w:p>
            <w:r/>
            <w:r>
              <w:rPr>
                <w:rFonts w:ascii="Times New Roman" w:hAnsi="Times New Roman"/>
                <w:sz w:val="15"/>
              </w:rPr>
              <w:t>NIST SP 800-160</w:t>
            </w:r>
          </w:p>
        </w:tc>
        <w:tc>
          <w:tcPr>
            <w:tcW w:type="dxa" w:w="4680"/>
          </w:tcPr>
          <w:p>
            <w:r/>
            <w:r>
              <w:rPr>
                <w:rFonts w:ascii="Times New Roman" w:hAnsi="Times New Roman"/>
                <w:sz w:val="15"/>
              </w:rPr>
              <w:t>Systems Security Engineering</w:t>
            </w:r>
          </w:p>
        </w:tc>
      </w:tr>
      <w:tr>
        <w:tc>
          <w:tcPr>
            <w:tcW w:type="dxa" w:w="4680"/>
          </w:tcPr>
          <w:p>
            <w:r/>
            <w:r>
              <w:rPr>
                <w:rFonts w:ascii="Times New Roman" w:hAnsi="Times New Roman"/>
                <w:sz w:val="15"/>
              </w:rPr>
              <w:t>React Documentation</w:t>
            </w:r>
          </w:p>
        </w:tc>
        <w:tc>
          <w:tcPr>
            <w:tcW w:type="dxa" w:w="4680"/>
          </w:tcPr>
          <w:p>
            <w:r/>
            <w:r>
              <w:rPr>
                <w:rFonts w:ascii="Times New Roman" w:hAnsi="Times New Roman"/>
                <w:sz w:val="15"/>
              </w:rPr>
              <w:t>Official React 18 documentation (react.dev)</w:t>
            </w:r>
          </w:p>
        </w:tc>
      </w:tr>
      <w:tr>
        <w:tc>
          <w:tcPr>
            <w:tcW w:type="dxa" w:w="4680"/>
          </w:tcPr>
          <w:p>
            <w:r/>
            <w:r>
              <w:rPr>
                <w:rFonts w:ascii="Times New Roman" w:hAnsi="Times New Roman"/>
                <w:sz w:val="15"/>
              </w:rPr>
              <w:t>Supabase Documentation</w:t>
            </w:r>
          </w:p>
        </w:tc>
        <w:tc>
          <w:tcPr>
            <w:tcW w:type="dxa" w:w="4680"/>
          </w:tcPr>
          <w:p>
            <w:r/>
            <w:r>
              <w:rPr>
                <w:rFonts w:ascii="Times New Roman" w:hAnsi="Times New Roman"/>
                <w:sz w:val="15"/>
              </w:rPr>
              <w:t>Official Supabase platform documentation</w:t>
            </w:r>
          </w:p>
        </w:tc>
      </w:tr>
      <w:tr>
        <w:tc>
          <w:tcPr>
            <w:tcW w:type="dxa" w:w="4680"/>
          </w:tcPr>
          <w:p>
            <w:r/>
            <w:r>
              <w:rPr>
                <w:rFonts w:ascii="Times New Roman" w:hAnsi="Times New Roman"/>
                <w:sz w:val="15"/>
              </w:rPr>
              <w:t>Vite Documentation</w:t>
            </w:r>
          </w:p>
        </w:tc>
        <w:tc>
          <w:tcPr>
            <w:tcW w:type="dxa" w:w="4680"/>
          </w:tcPr>
          <w:p>
            <w:r/>
            <w:r>
              <w:rPr>
                <w:rFonts w:ascii="Times New Roman" w:hAnsi="Times New Roman"/>
                <w:sz w:val="15"/>
              </w:rPr>
              <w:t>Official Vite 5 build tool documentation</w:t>
            </w:r>
          </w:p>
        </w:tc>
      </w:tr>
    </w:tbl>
    <w:p>
      <w:pPr>
        <w:pStyle w:val="Heading2"/>
      </w:pPr>
      <w:r>
        <w:rPr>
          <w:rFonts w:ascii="Times New Roman" w:hAnsi="Times New Roman"/>
          <w:color w:val="000000"/>
        </w:rPr>
        <w:t>5.3 Tools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D9D9"/>
          </w:tcPr>
          <w:p>
            <w:pPr>
              <w:jc w:val="center"/>
            </w:pPr>
            <w:r/>
            <w:r>
              <w:rPr>
                <w:rFonts w:ascii="Times New Roman" w:hAnsi="Times New Roman"/>
                <w:b/>
                <w:sz w:val="16"/>
              </w:rPr>
              <w:t>Tool</w:t>
            </w:r>
          </w:p>
        </w:tc>
        <w:tc>
          <w:tcPr>
            <w:tcW w:type="dxa" w:w="4680"/>
            <w:shd w:val="clear" w:color="auto" w:fill="D9D9D9"/>
          </w:tcPr>
          <w:p>
            <w:pPr>
              <w:jc w:val="center"/>
            </w:pPr>
            <w:r/>
            <w:r>
              <w:rPr>
                <w:rFonts w:ascii="Times New Roman" w:hAnsi="Times New Roman"/>
                <w:b/>
                <w:sz w:val="16"/>
              </w:rPr>
              <w:t>Purpose</w:t>
            </w:r>
          </w:p>
        </w:tc>
      </w:tr>
      <w:tr>
        <w:tc>
          <w:tcPr>
            <w:tcW w:type="dxa" w:w="4680"/>
          </w:tcPr>
          <w:p>
            <w:r/>
            <w:r>
              <w:rPr>
                <w:rFonts w:ascii="Times New Roman" w:hAnsi="Times New Roman"/>
                <w:sz w:val="15"/>
              </w:rPr>
              <w:t>Visual Studio Code</w:t>
            </w:r>
          </w:p>
        </w:tc>
        <w:tc>
          <w:tcPr>
            <w:tcW w:type="dxa" w:w="4680"/>
          </w:tcPr>
          <w:p>
            <w:r/>
            <w:r>
              <w:rPr>
                <w:rFonts w:ascii="Times New Roman" w:hAnsi="Times New Roman"/>
                <w:sz w:val="15"/>
              </w:rPr>
              <w:t>Primary development IDE</w:t>
            </w:r>
          </w:p>
        </w:tc>
      </w:tr>
      <w:tr>
        <w:tc>
          <w:tcPr>
            <w:tcW w:type="dxa" w:w="4680"/>
          </w:tcPr>
          <w:p>
            <w:r/>
            <w:r>
              <w:rPr>
                <w:rFonts w:ascii="Times New Roman" w:hAnsi="Times New Roman"/>
                <w:sz w:val="15"/>
              </w:rPr>
              <w:t>Git / GitHub</w:t>
            </w:r>
          </w:p>
        </w:tc>
        <w:tc>
          <w:tcPr>
            <w:tcW w:type="dxa" w:w="4680"/>
          </w:tcPr>
          <w:p>
            <w:r/>
            <w:r>
              <w:rPr>
                <w:rFonts w:ascii="Times New Roman" w:hAnsi="Times New Roman"/>
                <w:sz w:val="15"/>
              </w:rPr>
              <w:t>Version control and collaboration</w:t>
            </w:r>
          </w:p>
        </w:tc>
      </w:tr>
      <w:tr>
        <w:tc>
          <w:tcPr>
            <w:tcW w:type="dxa" w:w="4680"/>
          </w:tcPr>
          <w:p>
            <w:r/>
            <w:r>
              <w:rPr>
                <w:rFonts w:ascii="Times New Roman" w:hAnsi="Times New Roman"/>
                <w:sz w:val="15"/>
              </w:rPr>
              <w:t>GitHub Actions</w:t>
            </w:r>
          </w:p>
        </w:tc>
        <w:tc>
          <w:tcPr>
            <w:tcW w:type="dxa" w:w="4680"/>
          </w:tcPr>
          <w:p>
            <w:r/>
            <w:r>
              <w:rPr>
                <w:rFonts w:ascii="Times New Roman" w:hAnsi="Times New Roman"/>
                <w:sz w:val="15"/>
              </w:rPr>
              <w:t>CI/CD pipeline automation</w:t>
            </w:r>
          </w:p>
        </w:tc>
      </w:tr>
      <w:tr>
        <w:tc>
          <w:tcPr>
            <w:tcW w:type="dxa" w:w="4680"/>
          </w:tcPr>
          <w:p>
            <w:r/>
            <w:r>
              <w:rPr>
                <w:rFonts w:ascii="Times New Roman" w:hAnsi="Times New Roman"/>
                <w:sz w:val="15"/>
              </w:rPr>
              <w:t>Vitest</w:t>
            </w:r>
          </w:p>
        </w:tc>
        <w:tc>
          <w:tcPr>
            <w:tcW w:type="dxa" w:w="4680"/>
          </w:tcPr>
          <w:p>
            <w:r/>
            <w:r>
              <w:rPr>
                <w:rFonts w:ascii="Times New Roman" w:hAnsi="Times New Roman"/>
                <w:sz w:val="15"/>
              </w:rPr>
              <w:t>Unit testing framework</w:t>
            </w:r>
          </w:p>
        </w:tc>
      </w:tr>
      <w:tr>
        <w:tc>
          <w:tcPr>
            <w:tcW w:type="dxa" w:w="4680"/>
          </w:tcPr>
          <w:p>
            <w:r/>
            <w:r>
              <w:rPr>
                <w:rFonts w:ascii="Times New Roman" w:hAnsi="Times New Roman"/>
                <w:sz w:val="15"/>
              </w:rPr>
              <w:t>Supabase Dashboard</w:t>
            </w:r>
          </w:p>
        </w:tc>
        <w:tc>
          <w:tcPr>
            <w:tcW w:type="dxa" w:w="4680"/>
          </w:tcPr>
          <w:p>
            <w:r/>
            <w:r>
              <w:rPr>
                <w:rFonts w:ascii="Times New Roman" w:hAnsi="Times New Roman"/>
                <w:sz w:val="15"/>
              </w:rPr>
              <w:t>Database management and RLS configuration</w:t>
            </w:r>
          </w:p>
        </w:tc>
      </w:tr>
      <w:tr>
        <w:tc>
          <w:tcPr>
            <w:tcW w:type="dxa" w:w="4680"/>
          </w:tcPr>
          <w:p>
            <w:r/>
            <w:r>
              <w:rPr>
                <w:rFonts w:ascii="Times New Roman" w:hAnsi="Times New Roman"/>
                <w:sz w:val="15"/>
              </w:rPr>
              <w:t>Python (Matplotlib)</w:t>
            </w:r>
          </w:p>
        </w:tc>
        <w:tc>
          <w:tcPr>
            <w:tcW w:type="dxa" w:w="4680"/>
          </w:tcPr>
          <w:p>
            <w:r/>
            <w:r>
              <w:rPr>
                <w:rFonts w:ascii="Times New Roman" w:hAnsi="Times New Roman"/>
                <w:sz w:val="15"/>
              </w:rPr>
              <w:t>UML diagram generation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