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DD4E" w14:textId="5D7C189F" w:rsidR="0025225A" w:rsidRPr="0003683A" w:rsidRDefault="00000000" w:rsidP="0003683A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 xml:space="preserve">Routing </w:t>
      </w:r>
    </w:p>
    <w:p w14:paraId="1E9BD593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Question</w:t>
      </w:r>
    </w:p>
    <w:p w14:paraId="5B5D32E1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1. Draw a simple network diagram showing three devices connected through a router and label the IP addresses.</w:t>
      </w:r>
    </w:p>
    <w:p w14:paraId="2175D0B6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Answer</w:t>
      </w:r>
    </w:p>
    <w:p w14:paraId="3FD489F8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Example Diagram: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 xml:space="preserve">             Internet</w:t>
      </w:r>
      <w:r w:rsidRPr="0003683A">
        <w:rPr>
          <w:rFonts w:ascii="Times New Roman" w:hAnsi="Times New Roman" w:cs="Times New Roman"/>
          <w:sz w:val="36"/>
          <w:szCs w:val="36"/>
        </w:rPr>
        <w:br/>
        <w:t xml:space="preserve">                 |</w:t>
      </w:r>
      <w:r w:rsidRPr="0003683A">
        <w:rPr>
          <w:rFonts w:ascii="Times New Roman" w:hAnsi="Times New Roman" w:cs="Times New Roman"/>
          <w:sz w:val="36"/>
          <w:szCs w:val="36"/>
        </w:rPr>
        <w:br/>
        <w:t xml:space="preserve">        Router (WAN: 203.0.113.2)</w:t>
      </w:r>
      <w:r w:rsidRPr="0003683A">
        <w:rPr>
          <w:rFonts w:ascii="Times New Roman" w:hAnsi="Times New Roman" w:cs="Times New Roman"/>
          <w:sz w:val="36"/>
          <w:szCs w:val="36"/>
        </w:rPr>
        <w:br/>
        <w:t xml:space="preserve">        Router (LAN: 192.168.1.1)</w:t>
      </w:r>
      <w:r w:rsidRPr="0003683A">
        <w:rPr>
          <w:rFonts w:ascii="Times New Roman" w:hAnsi="Times New Roman" w:cs="Times New Roman"/>
          <w:sz w:val="36"/>
          <w:szCs w:val="36"/>
        </w:rPr>
        <w:br/>
        <w:t xml:space="preserve">        /        |         \</w:t>
      </w:r>
      <w:r w:rsidRPr="0003683A">
        <w:rPr>
          <w:rFonts w:ascii="Times New Roman" w:hAnsi="Times New Roman" w:cs="Times New Roman"/>
          <w:sz w:val="36"/>
          <w:szCs w:val="36"/>
        </w:rPr>
        <w:br/>
        <w:t>Phone        Laptop      Smart TV</w:t>
      </w:r>
      <w:r w:rsidRPr="0003683A">
        <w:rPr>
          <w:rFonts w:ascii="Times New Roman" w:hAnsi="Times New Roman" w:cs="Times New Roman"/>
          <w:sz w:val="36"/>
          <w:szCs w:val="36"/>
        </w:rPr>
        <w:br/>
        <w:t>192.168.1.10 192.168.1.20 192.168.1.30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The router connects the local devices to the Internet. Each device has a unique IP address on the LAN.</w:t>
      </w:r>
    </w:p>
    <w:p w14:paraId="57BDBD3E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Question</w:t>
      </w:r>
    </w:p>
    <w:p w14:paraId="2511DEAC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2. Simulate manual IP routing from your laptop to a friend's computer in another subnet.</w:t>
      </w:r>
    </w:p>
    <w:p w14:paraId="39983C95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Answer</w:t>
      </w:r>
    </w:p>
    <w:p w14:paraId="205900A4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Example:</w:t>
      </w:r>
      <w:r w:rsidRPr="0003683A">
        <w:rPr>
          <w:rFonts w:ascii="Times New Roman" w:hAnsi="Times New Roman" w:cs="Times New Roman"/>
          <w:sz w:val="36"/>
          <w:szCs w:val="36"/>
        </w:rPr>
        <w:br/>
        <w:t>Laptop: 192.168.1.20</w:t>
      </w:r>
      <w:r w:rsidRPr="0003683A">
        <w:rPr>
          <w:rFonts w:ascii="Times New Roman" w:hAnsi="Times New Roman" w:cs="Times New Roman"/>
          <w:sz w:val="36"/>
          <w:szCs w:val="36"/>
        </w:rPr>
        <w:br/>
        <w:t>Default Gateway: 192.168.1.1</w:t>
      </w:r>
      <w:r w:rsidRPr="0003683A">
        <w:rPr>
          <w:rFonts w:ascii="Times New Roman" w:hAnsi="Times New Roman" w:cs="Times New Roman"/>
          <w:sz w:val="36"/>
          <w:szCs w:val="36"/>
        </w:rPr>
        <w:br/>
        <w:t>Friend's PC: 192.168.2.50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Step 1: The laptop checks its routing table.</w:t>
      </w:r>
      <w:r w:rsidRPr="0003683A">
        <w:rPr>
          <w:rFonts w:ascii="Times New Roman" w:hAnsi="Times New Roman" w:cs="Times New Roman"/>
          <w:sz w:val="36"/>
          <w:szCs w:val="36"/>
        </w:rPr>
        <w:br/>
        <w:t>Route: 192.168.2.0/24 -&gt; Gateway 192.168.1.1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lastRenderedPageBreak/>
        <w:br/>
        <w:t>Step 2: The packet is sent to Router A (192.168.1.1).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Step 3: Router A checks its routing table.</w:t>
      </w:r>
      <w:r w:rsidRPr="0003683A">
        <w:rPr>
          <w:rFonts w:ascii="Times New Roman" w:hAnsi="Times New Roman" w:cs="Times New Roman"/>
          <w:sz w:val="36"/>
          <w:szCs w:val="36"/>
        </w:rPr>
        <w:br/>
        <w:t>Route: 192.168.2.0/24 -&gt; Next Hop 10.0.0.2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Step 4: Router B receives the packet and forwards it to 192.168.2.50 because the destination network is directly connected.</w:t>
      </w:r>
    </w:p>
    <w:p w14:paraId="117A4542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Question</w:t>
      </w:r>
    </w:p>
    <w:p w14:paraId="1ABFB8DD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3. Create a routing table for a fictional Zomato-style delivery network with three branches.</w:t>
      </w:r>
    </w:p>
    <w:p w14:paraId="4823BF7D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286"/>
        <w:gridCol w:w="2160"/>
        <w:gridCol w:w="2160"/>
      </w:tblGrid>
      <w:tr w:rsidR="0025225A" w:rsidRPr="0003683A" w14:paraId="406D1D66" w14:textId="77777777">
        <w:tc>
          <w:tcPr>
            <w:tcW w:w="2160" w:type="dxa"/>
          </w:tcPr>
          <w:p w14:paraId="1E760A02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Network</w:t>
            </w:r>
          </w:p>
        </w:tc>
        <w:tc>
          <w:tcPr>
            <w:tcW w:w="2160" w:type="dxa"/>
          </w:tcPr>
          <w:p w14:paraId="316AC246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Subnet Mask</w:t>
            </w:r>
          </w:p>
        </w:tc>
        <w:tc>
          <w:tcPr>
            <w:tcW w:w="2160" w:type="dxa"/>
          </w:tcPr>
          <w:p w14:paraId="67ABBF35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Next Hop</w:t>
            </w:r>
          </w:p>
        </w:tc>
        <w:tc>
          <w:tcPr>
            <w:tcW w:w="2160" w:type="dxa"/>
          </w:tcPr>
          <w:p w14:paraId="42D354E8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Interface</w:t>
            </w:r>
          </w:p>
        </w:tc>
      </w:tr>
      <w:tr w:rsidR="0025225A" w:rsidRPr="0003683A" w14:paraId="665AD899" w14:textId="77777777">
        <w:tc>
          <w:tcPr>
            <w:tcW w:w="2160" w:type="dxa"/>
          </w:tcPr>
          <w:p w14:paraId="350DB915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10.1.0.0</w:t>
            </w:r>
          </w:p>
        </w:tc>
        <w:tc>
          <w:tcPr>
            <w:tcW w:w="2160" w:type="dxa"/>
          </w:tcPr>
          <w:p w14:paraId="6A822B1A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2160" w:type="dxa"/>
          </w:tcPr>
          <w:p w14:paraId="1EBC616F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Direct</w:t>
            </w:r>
          </w:p>
        </w:tc>
        <w:tc>
          <w:tcPr>
            <w:tcW w:w="2160" w:type="dxa"/>
          </w:tcPr>
          <w:p w14:paraId="3BF2A2C3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G0/0</w:t>
            </w:r>
          </w:p>
        </w:tc>
      </w:tr>
      <w:tr w:rsidR="0025225A" w:rsidRPr="0003683A" w14:paraId="268ECF2B" w14:textId="77777777">
        <w:tc>
          <w:tcPr>
            <w:tcW w:w="2160" w:type="dxa"/>
          </w:tcPr>
          <w:p w14:paraId="4634438B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10.2.0.0</w:t>
            </w:r>
          </w:p>
        </w:tc>
        <w:tc>
          <w:tcPr>
            <w:tcW w:w="2160" w:type="dxa"/>
          </w:tcPr>
          <w:p w14:paraId="5E0FFCCB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2160" w:type="dxa"/>
          </w:tcPr>
          <w:p w14:paraId="2661D4A9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10.1.0.2</w:t>
            </w:r>
          </w:p>
        </w:tc>
        <w:tc>
          <w:tcPr>
            <w:tcW w:w="2160" w:type="dxa"/>
          </w:tcPr>
          <w:p w14:paraId="122813DD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G0/1</w:t>
            </w:r>
          </w:p>
        </w:tc>
      </w:tr>
      <w:tr w:rsidR="0025225A" w:rsidRPr="0003683A" w14:paraId="06293A6F" w14:textId="77777777">
        <w:tc>
          <w:tcPr>
            <w:tcW w:w="2160" w:type="dxa"/>
          </w:tcPr>
          <w:p w14:paraId="4FAE5BD8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10.3.0.0</w:t>
            </w:r>
          </w:p>
        </w:tc>
        <w:tc>
          <w:tcPr>
            <w:tcW w:w="2160" w:type="dxa"/>
          </w:tcPr>
          <w:p w14:paraId="6F064249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2160" w:type="dxa"/>
          </w:tcPr>
          <w:p w14:paraId="5E29DC09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10.1.0.3</w:t>
            </w:r>
          </w:p>
        </w:tc>
        <w:tc>
          <w:tcPr>
            <w:tcW w:w="2160" w:type="dxa"/>
          </w:tcPr>
          <w:p w14:paraId="06EB264E" w14:textId="77777777" w:rsidR="0025225A" w:rsidRPr="0003683A" w:rsidRDefault="00000000" w:rsidP="0003683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3683A">
              <w:rPr>
                <w:rFonts w:ascii="Times New Roman" w:hAnsi="Times New Roman" w:cs="Times New Roman"/>
                <w:sz w:val="36"/>
                <w:szCs w:val="36"/>
              </w:rPr>
              <w:t>G0/2</w:t>
            </w:r>
          </w:p>
        </w:tc>
      </w:tr>
    </w:tbl>
    <w:p w14:paraId="76B35B5C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Question</w:t>
      </w:r>
    </w:p>
    <w:p w14:paraId="59C4CA9D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4. Compare static routing and dynamic routing protocols (RIP/OSPF).</w:t>
      </w:r>
    </w:p>
    <w:p w14:paraId="6D9DBBFA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Answer</w:t>
      </w:r>
    </w:p>
    <w:p w14:paraId="574168F2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Static Routing</w:t>
      </w:r>
      <w:r w:rsidRPr="0003683A">
        <w:rPr>
          <w:rFonts w:ascii="Times New Roman" w:hAnsi="Times New Roman" w:cs="Times New Roman"/>
          <w:sz w:val="36"/>
          <w:szCs w:val="36"/>
        </w:rPr>
        <w:br/>
        <w:t>Pros:</w:t>
      </w:r>
      <w:r w:rsidRPr="0003683A">
        <w:rPr>
          <w:rFonts w:ascii="Times New Roman" w:hAnsi="Times New Roman" w:cs="Times New Roman"/>
          <w:sz w:val="36"/>
          <w:szCs w:val="36"/>
        </w:rPr>
        <w:br/>
        <w:t>• Simple for small networks.</w:t>
      </w:r>
      <w:r w:rsidRPr="0003683A">
        <w:rPr>
          <w:rFonts w:ascii="Times New Roman" w:hAnsi="Times New Roman" w:cs="Times New Roman"/>
          <w:sz w:val="36"/>
          <w:szCs w:val="36"/>
        </w:rPr>
        <w:br/>
        <w:t>• Low CPU and bandwidth usage.</w:t>
      </w:r>
      <w:r w:rsidRPr="0003683A">
        <w:rPr>
          <w:rFonts w:ascii="Times New Roman" w:hAnsi="Times New Roman" w:cs="Times New Roman"/>
          <w:sz w:val="36"/>
          <w:szCs w:val="36"/>
        </w:rPr>
        <w:br/>
        <w:t>• More secure because routes are manually controlled.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Cons:</w:t>
      </w:r>
      <w:r w:rsidRPr="0003683A">
        <w:rPr>
          <w:rFonts w:ascii="Times New Roman" w:hAnsi="Times New Roman" w:cs="Times New Roman"/>
          <w:sz w:val="36"/>
          <w:szCs w:val="36"/>
        </w:rPr>
        <w:br/>
        <w:t>• Difficult to manage in large networks.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lastRenderedPageBreak/>
        <w:t>• No automatic updates.</w:t>
      </w:r>
      <w:r w:rsidRPr="0003683A">
        <w:rPr>
          <w:rFonts w:ascii="Times New Roman" w:hAnsi="Times New Roman" w:cs="Times New Roman"/>
          <w:sz w:val="36"/>
          <w:szCs w:val="36"/>
        </w:rPr>
        <w:br/>
        <w:t>• Manual changes are required after network failures.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Dynamic Routing (RIP/OSPF)</w:t>
      </w:r>
      <w:r w:rsidRPr="0003683A">
        <w:rPr>
          <w:rFonts w:ascii="Times New Roman" w:hAnsi="Times New Roman" w:cs="Times New Roman"/>
          <w:sz w:val="36"/>
          <w:szCs w:val="36"/>
        </w:rPr>
        <w:br/>
        <w:t>Pros:</w:t>
      </w:r>
      <w:r w:rsidRPr="0003683A">
        <w:rPr>
          <w:rFonts w:ascii="Times New Roman" w:hAnsi="Times New Roman" w:cs="Times New Roman"/>
          <w:sz w:val="36"/>
          <w:szCs w:val="36"/>
        </w:rPr>
        <w:br/>
        <w:t>• Automatically learns routes.</w:t>
      </w:r>
      <w:r w:rsidRPr="0003683A">
        <w:rPr>
          <w:rFonts w:ascii="Times New Roman" w:hAnsi="Times New Roman" w:cs="Times New Roman"/>
          <w:sz w:val="36"/>
          <w:szCs w:val="36"/>
        </w:rPr>
        <w:br/>
        <w:t>• Better for large networks.</w:t>
      </w:r>
      <w:r w:rsidRPr="0003683A">
        <w:rPr>
          <w:rFonts w:ascii="Times New Roman" w:hAnsi="Times New Roman" w:cs="Times New Roman"/>
          <w:sz w:val="36"/>
          <w:szCs w:val="36"/>
        </w:rPr>
        <w:br/>
        <w:t>• Quickly adapts to network changes.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Cons:</w:t>
      </w:r>
      <w:r w:rsidRPr="0003683A">
        <w:rPr>
          <w:rFonts w:ascii="Times New Roman" w:hAnsi="Times New Roman" w:cs="Times New Roman"/>
          <w:sz w:val="36"/>
          <w:szCs w:val="36"/>
        </w:rPr>
        <w:br/>
        <w:t>• More complex to configure.</w:t>
      </w:r>
      <w:r w:rsidRPr="0003683A">
        <w:rPr>
          <w:rFonts w:ascii="Times New Roman" w:hAnsi="Times New Roman" w:cs="Times New Roman"/>
          <w:sz w:val="36"/>
          <w:szCs w:val="36"/>
        </w:rPr>
        <w:br/>
        <w:t>• Uses CPU and bandwidth.</w:t>
      </w:r>
      <w:r w:rsidRPr="0003683A">
        <w:rPr>
          <w:rFonts w:ascii="Times New Roman" w:hAnsi="Times New Roman" w:cs="Times New Roman"/>
          <w:sz w:val="36"/>
          <w:szCs w:val="36"/>
        </w:rPr>
        <w:br/>
        <w:t>• Requires routing protocol support.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Example: A food delivery app with many branches benefits from OSPF because routes update automatically if a link fails.</w:t>
      </w:r>
    </w:p>
    <w:p w14:paraId="0363E0F6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Question</w:t>
      </w:r>
    </w:p>
    <w:p w14:paraId="29B9F710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5. Use AI to generate an OSPF configuration and explain each line.</w:t>
      </w:r>
    </w:p>
    <w:p w14:paraId="5E47F568" w14:textId="77777777" w:rsidR="0025225A" w:rsidRPr="0003683A" w:rsidRDefault="00000000" w:rsidP="0003683A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Answer</w:t>
      </w:r>
    </w:p>
    <w:p w14:paraId="099E7365" w14:textId="77777777" w:rsidR="0025225A" w:rsidRPr="0003683A" w:rsidRDefault="00000000" w:rsidP="0003683A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3683A">
        <w:rPr>
          <w:rFonts w:ascii="Times New Roman" w:hAnsi="Times New Roman" w:cs="Times New Roman"/>
          <w:sz w:val="36"/>
          <w:szCs w:val="36"/>
        </w:rPr>
        <w:t>Sample Configuration: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router ospf 1</w:t>
      </w:r>
      <w:r w:rsidRPr="0003683A">
        <w:rPr>
          <w:rFonts w:ascii="Times New Roman" w:hAnsi="Times New Roman" w:cs="Times New Roman"/>
          <w:sz w:val="36"/>
          <w:szCs w:val="36"/>
        </w:rPr>
        <w:br/>
        <w:t xml:space="preserve"> network 192.168.1.0 0.0.0.255 area 0</w:t>
      </w:r>
      <w:r w:rsidRPr="0003683A">
        <w:rPr>
          <w:rFonts w:ascii="Times New Roman" w:hAnsi="Times New Roman" w:cs="Times New Roman"/>
          <w:sz w:val="36"/>
          <w:szCs w:val="36"/>
        </w:rPr>
        <w:br/>
        <w:t xml:space="preserve"> network 10.0.0.0 0.0.0.3 area 0</w:t>
      </w:r>
      <w:r w:rsidRPr="0003683A">
        <w:rPr>
          <w:rFonts w:ascii="Times New Roman" w:hAnsi="Times New Roman" w:cs="Times New Roman"/>
          <w:sz w:val="36"/>
          <w:szCs w:val="36"/>
        </w:rPr>
        <w:br/>
      </w:r>
      <w:r w:rsidRPr="0003683A">
        <w:rPr>
          <w:rFonts w:ascii="Times New Roman" w:hAnsi="Times New Roman" w:cs="Times New Roman"/>
          <w:sz w:val="36"/>
          <w:szCs w:val="36"/>
        </w:rPr>
        <w:br/>
        <w:t>Explanation:</w:t>
      </w:r>
      <w:r w:rsidRPr="0003683A">
        <w:rPr>
          <w:rFonts w:ascii="Times New Roman" w:hAnsi="Times New Roman" w:cs="Times New Roman"/>
          <w:sz w:val="36"/>
          <w:szCs w:val="36"/>
        </w:rPr>
        <w:br/>
        <w:t>• router ospf 1 - Starts OSPF process ID 1.</w:t>
      </w:r>
      <w:r w:rsidRPr="0003683A">
        <w:rPr>
          <w:rFonts w:ascii="Times New Roman" w:hAnsi="Times New Roman" w:cs="Times New Roman"/>
          <w:sz w:val="36"/>
          <w:szCs w:val="36"/>
        </w:rPr>
        <w:br/>
        <w:t xml:space="preserve">• network 192.168.1.0 0.0.0.255 area 0 - Enables OSPF for </w:t>
      </w:r>
      <w:r w:rsidRPr="0003683A">
        <w:rPr>
          <w:rFonts w:ascii="Times New Roman" w:hAnsi="Times New Roman" w:cs="Times New Roman"/>
          <w:sz w:val="36"/>
          <w:szCs w:val="36"/>
        </w:rPr>
        <w:lastRenderedPageBreak/>
        <w:t>the LAN network.</w:t>
      </w:r>
      <w:r w:rsidRPr="0003683A">
        <w:rPr>
          <w:rFonts w:ascii="Times New Roman" w:hAnsi="Times New Roman" w:cs="Times New Roman"/>
          <w:sz w:val="36"/>
          <w:szCs w:val="36"/>
        </w:rPr>
        <w:br/>
        <w:t>• network 10.0.0.0 0.0.0.3 area 0 - Enables OSPF on the router-to-router link in Area 0.</w:t>
      </w:r>
    </w:p>
    <w:sectPr w:rsidR="0025225A" w:rsidRPr="00036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44597">
    <w:abstractNumId w:val="8"/>
  </w:num>
  <w:num w:numId="2" w16cid:durableId="969362112">
    <w:abstractNumId w:val="6"/>
  </w:num>
  <w:num w:numId="3" w16cid:durableId="2056659537">
    <w:abstractNumId w:val="5"/>
  </w:num>
  <w:num w:numId="4" w16cid:durableId="1894342406">
    <w:abstractNumId w:val="4"/>
  </w:num>
  <w:num w:numId="5" w16cid:durableId="1848518587">
    <w:abstractNumId w:val="7"/>
  </w:num>
  <w:num w:numId="6" w16cid:durableId="1284190994">
    <w:abstractNumId w:val="3"/>
  </w:num>
  <w:num w:numId="7" w16cid:durableId="838543699">
    <w:abstractNumId w:val="2"/>
  </w:num>
  <w:num w:numId="8" w16cid:durableId="1584947399">
    <w:abstractNumId w:val="1"/>
  </w:num>
  <w:num w:numId="9" w16cid:durableId="71015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3A"/>
    <w:rsid w:val="0006063C"/>
    <w:rsid w:val="0015074B"/>
    <w:rsid w:val="0025225A"/>
    <w:rsid w:val="0029639D"/>
    <w:rsid w:val="00326F90"/>
    <w:rsid w:val="00AA1D8D"/>
    <w:rsid w:val="00B47730"/>
    <w:rsid w:val="00CB0664"/>
    <w:rsid w:val="00F55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D5A3B"/>
  <w14:defaultImageDpi w14:val="300"/>
  <w15:docId w15:val="{3EB515DE-ED79-42BE-A38F-08AC89A1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2026-06-30T10:22:00Z</dcterms:modified>
  <cp:category/>
</cp:coreProperties>
</file>