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1d0bf5700c1da0a34ffc7cf0cf0c213e25501b"/>
    <w:p>
      <w:pPr>
        <w:pStyle w:val="Heading1"/>
      </w:pPr>
      <w:r>
        <w:t xml:space="preserve">Genesys Cloud API Comparison &amp; Recommended Enterprise Architecture</w:t>
      </w:r>
    </w:p>
    <w:bookmarkStart w:id="20" w:name="document-overview"/>
    <w:p>
      <w:pPr>
        <w:pStyle w:val="Heading2"/>
      </w:pPr>
      <w:r>
        <w:t xml:space="preserve">Document Overview</w:t>
      </w:r>
    </w:p>
    <w:p>
      <w:pPr>
        <w:pStyle w:val="FirstParagraph"/>
      </w:pPr>
      <w:r>
        <w:t xml:space="preserve">This document provides a professional comparison of three major Genesys Cloud APIs commonly used for conversation analytics, transcription processing, participant tracking, AI integrations, and enterprise reporting systems.</w:t>
      </w:r>
    </w:p>
    <w:p>
      <w:pPr>
        <w:pStyle w:val="BodyText"/>
      </w:pPr>
      <w:r>
        <w:t xml:space="preserve">The APIs covered are: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/api/v2/conversations/{conversationId}/transcription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/api/v2/conversations/{conversationId}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/api/v2/analytics/conversations/{conversationId}/details</w:t>
      </w:r>
    </w:p>
    <w:p>
      <w:pPr>
        <w:pStyle w:val="FirstParagraph"/>
      </w:pPr>
      <w:r>
        <w:t xml:space="preserve">The document also includes:</w:t>
      </w:r>
    </w:p>
    <w:p>
      <w:pPr>
        <w:pStyle w:val="Compact"/>
        <w:numPr>
          <w:ilvl w:val="0"/>
          <w:numId w:val="1002"/>
        </w:numPr>
      </w:pPr>
      <w:r>
        <w:t xml:space="preserve">Key functional differences</w:t>
      </w:r>
    </w:p>
    <w:p>
      <w:pPr>
        <w:pStyle w:val="Compact"/>
        <w:numPr>
          <w:ilvl w:val="0"/>
          <w:numId w:val="1002"/>
        </w:numPr>
      </w:pPr>
      <w:r>
        <w:t xml:space="preserve">Advantages and limitations</w:t>
      </w:r>
    </w:p>
    <w:p>
      <w:pPr>
        <w:pStyle w:val="Compact"/>
        <w:numPr>
          <w:ilvl w:val="0"/>
          <w:numId w:val="1002"/>
        </w:numPr>
      </w:pPr>
      <w:r>
        <w:t xml:space="preserve">Recommended use cases</w:t>
      </w:r>
    </w:p>
    <w:p>
      <w:pPr>
        <w:pStyle w:val="Compact"/>
        <w:numPr>
          <w:ilvl w:val="0"/>
          <w:numId w:val="1002"/>
        </w:numPr>
      </w:pPr>
      <w:r>
        <w:t xml:space="preserve">Enterprise-grade architecture recommendations</w:t>
      </w:r>
    </w:p>
    <w:p>
      <w:pPr>
        <w:pStyle w:val="Compact"/>
        <w:numPr>
          <w:ilvl w:val="0"/>
          <w:numId w:val="1002"/>
        </w:numPr>
      </w:pPr>
      <w:r>
        <w:t xml:space="preserve">Best API selection guidance for AI and analytics platforms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transcription-api"/>
    <w:p>
      <w:pPr>
        <w:pStyle w:val="Heading1"/>
      </w:pPr>
      <w:r>
        <w:t xml:space="preserve">1. Transcription API</w:t>
      </w:r>
    </w:p>
    <w:bookmarkStart w:id="22" w:name="endpoint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/api/v2/conversations/{conversationId}/transcription</w:t>
      </w:r>
    </w:p>
    <w:bookmarkEnd w:id="22"/>
    <w:bookmarkStart w:id="23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API is primarily designed to retrieve the actual conversation transcript from a customer interaction.</w:t>
      </w:r>
    </w:p>
    <w:p>
      <w:pPr>
        <w:pStyle w:val="BodyText"/>
      </w:pPr>
      <w:r>
        <w:t xml:space="preserve">It provides:</w:t>
      </w:r>
    </w:p>
    <w:p>
      <w:pPr>
        <w:pStyle w:val="Compact"/>
        <w:numPr>
          <w:ilvl w:val="0"/>
          <w:numId w:val="1003"/>
        </w:numPr>
      </w:pPr>
      <w:r>
        <w:t xml:space="preserve">Speech-to-text output</w:t>
      </w:r>
    </w:p>
    <w:p>
      <w:pPr>
        <w:pStyle w:val="Compact"/>
        <w:numPr>
          <w:ilvl w:val="0"/>
          <w:numId w:val="1003"/>
        </w:numPr>
      </w:pPr>
      <w:r>
        <w:t xml:space="preserve">Speaker identification</w:t>
      </w:r>
    </w:p>
    <w:p>
      <w:pPr>
        <w:pStyle w:val="Compact"/>
        <w:numPr>
          <w:ilvl w:val="0"/>
          <w:numId w:val="1003"/>
        </w:numPr>
      </w:pPr>
      <w:r>
        <w:t xml:space="preserve">Timestamped utterances</w:t>
      </w:r>
    </w:p>
    <w:p>
      <w:pPr>
        <w:pStyle w:val="Compact"/>
        <w:numPr>
          <w:ilvl w:val="0"/>
          <w:numId w:val="1003"/>
        </w:numPr>
      </w:pPr>
      <w:r>
        <w:t xml:space="preserve">Conversation text segments</w:t>
      </w:r>
    </w:p>
    <w:p>
      <w:pPr>
        <w:pStyle w:val="FirstParagraph"/>
      </w:pPr>
      <w:r>
        <w:t xml:space="preserve">This API is commonly used for:</w:t>
      </w:r>
    </w:p>
    <w:p>
      <w:pPr>
        <w:pStyle w:val="Compact"/>
        <w:numPr>
          <w:ilvl w:val="0"/>
          <w:numId w:val="1004"/>
        </w:numPr>
      </w:pPr>
      <w:r>
        <w:t xml:space="preserve">AI summarization</w:t>
      </w:r>
    </w:p>
    <w:p>
      <w:pPr>
        <w:pStyle w:val="Compact"/>
        <w:numPr>
          <w:ilvl w:val="0"/>
          <w:numId w:val="1004"/>
        </w:numPr>
      </w:pPr>
      <w:r>
        <w:t xml:space="preserve">Transcript normalization</w:t>
      </w:r>
    </w:p>
    <w:p>
      <w:pPr>
        <w:pStyle w:val="Compact"/>
        <w:numPr>
          <w:ilvl w:val="0"/>
          <w:numId w:val="1004"/>
        </w:numPr>
      </w:pPr>
      <w:r>
        <w:t xml:space="preserve">NLP processing</w:t>
      </w:r>
    </w:p>
    <w:p>
      <w:pPr>
        <w:pStyle w:val="Compact"/>
        <w:numPr>
          <w:ilvl w:val="0"/>
          <w:numId w:val="1004"/>
        </w:numPr>
      </w:pPr>
      <w:r>
        <w:t xml:space="preserve">Intent detection</w:t>
      </w:r>
    </w:p>
    <w:p>
      <w:pPr>
        <w:pStyle w:val="Compact"/>
        <w:numPr>
          <w:ilvl w:val="0"/>
          <w:numId w:val="1004"/>
        </w:numPr>
      </w:pPr>
      <w:r>
        <w:t xml:space="preserve">Sentiment analysis</w:t>
      </w:r>
    </w:p>
    <w:p>
      <w:pPr>
        <w:pStyle w:val="Compact"/>
        <w:numPr>
          <w:ilvl w:val="0"/>
          <w:numId w:val="1004"/>
        </w:numPr>
      </w:pPr>
      <w:r>
        <w:t xml:space="preserve">Compliance review</w:t>
      </w:r>
    </w:p>
    <w:p>
      <w:pPr>
        <w:pStyle w:val="Compact"/>
        <w:numPr>
          <w:ilvl w:val="0"/>
          <w:numId w:val="1004"/>
        </w:numPr>
      </w:pPr>
      <w:r>
        <w:t xml:space="preserve">RAG and LLM pipelines</w:t>
      </w:r>
    </w:p>
    <w:p>
      <w:r>
        <w:pict>
          <v:rect style="width:0;height:1.5pt" o:hralign="center" o:hrstd="t" o:hr="t"/>
        </w:pict>
      </w:r>
    </w:p>
    <w:bookmarkEnd w:id="23"/>
    <w:bookmarkStart w:id="24" w:name="typical-response-data"/>
    <w:p>
      <w:pPr>
        <w:pStyle w:val="Heading2"/>
      </w:pPr>
      <w:r>
        <w:t xml:space="preserve">Typical Response 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need help with my 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advantages"/>
    <w:p>
      <w:pPr>
        <w:pStyle w:val="Heading2"/>
      </w:pPr>
      <w:r>
        <w:t xml:space="preserve">Advantages</w:t>
      </w:r>
    </w:p>
    <w:p>
      <w:pPr>
        <w:pStyle w:val="Compact"/>
        <w:numPr>
          <w:ilvl w:val="0"/>
          <w:numId w:val="1005"/>
        </w:numPr>
      </w:pPr>
      <w:r>
        <w:t xml:space="preserve">Clean and lightweight transcript payload</w:t>
      </w:r>
    </w:p>
    <w:p>
      <w:pPr>
        <w:pStyle w:val="Compact"/>
        <w:numPr>
          <w:ilvl w:val="0"/>
          <w:numId w:val="1005"/>
        </w:numPr>
      </w:pPr>
      <w:r>
        <w:t xml:space="preserve">Easy integration with AI and NLP systems</w:t>
      </w:r>
    </w:p>
    <w:p>
      <w:pPr>
        <w:pStyle w:val="Compact"/>
        <w:numPr>
          <w:ilvl w:val="0"/>
          <w:numId w:val="1005"/>
        </w:numPr>
      </w:pPr>
      <w:r>
        <w:t xml:space="preserve">Faster response compared to analytics APIs</w:t>
      </w:r>
    </w:p>
    <w:p>
      <w:pPr>
        <w:pStyle w:val="Compact"/>
        <w:numPr>
          <w:ilvl w:val="0"/>
          <w:numId w:val="1005"/>
        </w:numPr>
      </w:pPr>
      <w:r>
        <w:t xml:space="preserve">Ideal for speech and text processing</w:t>
      </w:r>
    </w:p>
    <w:p>
      <w:r>
        <w:pict>
          <v:rect style="width:0;height:1.5pt" o:hralign="center" o:hrstd="t" o:hr="t"/>
        </w:pict>
      </w:r>
    </w:p>
    <w:bookmarkEnd w:id="25"/>
    <w:bookmarkStart w:id="26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06"/>
        </w:numPr>
      </w:pPr>
      <w:r>
        <w:t xml:space="preserve">Does not provide queue metrics</w:t>
      </w:r>
    </w:p>
    <w:p>
      <w:pPr>
        <w:pStyle w:val="Compact"/>
        <w:numPr>
          <w:ilvl w:val="0"/>
          <w:numId w:val="1006"/>
        </w:numPr>
      </w:pPr>
      <w:r>
        <w:t xml:space="preserve">Limited participant information</w:t>
      </w:r>
    </w:p>
    <w:p>
      <w:pPr>
        <w:pStyle w:val="Compact"/>
        <w:numPr>
          <w:ilvl w:val="0"/>
          <w:numId w:val="1006"/>
        </w:numPr>
      </w:pPr>
      <w:r>
        <w:t xml:space="preserve">No wrap-up codes</w:t>
      </w:r>
    </w:p>
    <w:p>
      <w:pPr>
        <w:pStyle w:val="Compact"/>
        <w:numPr>
          <w:ilvl w:val="0"/>
          <w:numId w:val="1006"/>
        </w:numPr>
      </w:pPr>
      <w:r>
        <w:t xml:space="preserve">No advanced analytics</w:t>
      </w:r>
    </w:p>
    <w:p>
      <w:pPr>
        <w:pStyle w:val="Compact"/>
        <w:numPr>
          <w:ilvl w:val="0"/>
          <w:numId w:val="1006"/>
        </w:numPr>
      </w:pPr>
      <w:r>
        <w:t xml:space="preserve">Typically does not include ANI/DNIS details</w:t>
      </w:r>
    </w:p>
    <w:p>
      <w:pPr>
        <w:pStyle w:val="Compact"/>
        <w:numPr>
          <w:ilvl w:val="0"/>
          <w:numId w:val="1006"/>
        </w:numPr>
      </w:pPr>
      <w:r>
        <w:t xml:space="preserve">No call segment analytics</w:t>
      </w:r>
    </w:p>
    <w:p>
      <w:r>
        <w:pict>
          <v:rect style="width:0;height:1.5pt" o:hralign="center" o:hrstd="t" o:hr="t"/>
        </w:pict>
      </w:r>
    </w:p>
    <w:bookmarkEnd w:id="26"/>
    <w:bookmarkStart w:id="27" w:name="recommended-use-cases"/>
    <w:p>
      <w:pPr>
        <w:pStyle w:val="Heading2"/>
      </w:pPr>
      <w:r>
        <w:t xml:space="preserve">Recommended Use Cases</w:t>
      </w:r>
    </w:p>
    <w:p>
      <w:pPr>
        <w:pStyle w:val="Compact"/>
        <w:numPr>
          <w:ilvl w:val="0"/>
          <w:numId w:val="1007"/>
        </w:numPr>
      </w:pPr>
      <w:r>
        <w:t xml:space="preserve">AI call summarization</w:t>
      </w:r>
    </w:p>
    <w:p>
      <w:pPr>
        <w:pStyle w:val="Compact"/>
        <w:numPr>
          <w:ilvl w:val="0"/>
          <w:numId w:val="1007"/>
        </w:numPr>
      </w:pPr>
      <w:r>
        <w:t xml:space="preserve">Intent classification</w:t>
      </w:r>
    </w:p>
    <w:p>
      <w:pPr>
        <w:pStyle w:val="Compact"/>
        <w:numPr>
          <w:ilvl w:val="0"/>
          <w:numId w:val="1007"/>
        </w:numPr>
      </w:pPr>
      <w:r>
        <w:t xml:space="preserve">Transcript normalization</w:t>
      </w:r>
    </w:p>
    <w:p>
      <w:pPr>
        <w:pStyle w:val="Compact"/>
        <w:numPr>
          <w:ilvl w:val="0"/>
          <w:numId w:val="1007"/>
        </w:numPr>
      </w:pPr>
      <w:r>
        <w:t xml:space="preserve">Search indexing</w:t>
      </w:r>
    </w:p>
    <w:p>
      <w:pPr>
        <w:pStyle w:val="Compact"/>
        <w:numPr>
          <w:ilvl w:val="0"/>
          <w:numId w:val="1007"/>
        </w:numPr>
      </w:pPr>
      <w:r>
        <w:t xml:space="preserve">Conversational AI systems</w:t>
      </w:r>
    </w:p>
    <w:p>
      <w:pPr>
        <w:pStyle w:val="Compact"/>
        <w:numPr>
          <w:ilvl w:val="0"/>
          <w:numId w:val="1007"/>
        </w:numPr>
      </w:pPr>
      <w:r>
        <w:t xml:space="preserve">QA transcript review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conversation-api"/>
    <w:p>
      <w:pPr>
        <w:pStyle w:val="Heading1"/>
      </w:pPr>
      <w:r>
        <w:t xml:space="preserve">2. Conversation API</w:t>
      </w:r>
    </w:p>
    <w:bookmarkStart w:id="29" w:name="endpoint-1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/api/v2/conversations/{conversationId}</w:t>
      </w:r>
    </w:p>
    <w:bookmarkEnd w:id="29"/>
    <w:bookmarkStart w:id="3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API provides the core operational conversation object.</w:t>
      </w:r>
    </w:p>
    <w:p>
      <w:pPr>
        <w:pStyle w:val="BodyText"/>
      </w:pPr>
      <w:r>
        <w:t xml:space="preserve">It contains live and structural conversation details including:</w:t>
      </w:r>
    </w:p>
    <w:p>
      <w:pPr>
        <w:pStyle w:val="Compact"/>
        <w:numPr>
          <w:ilvl w:val="0"/>
          <w:numId w:val="1008"/>
        </w:numPr>
      </w:pPr>
      <w:r>
        <w:t xml:space="preserve">Participants</w:t>
      </w:r>
    </w:p>
    <w:p>
      <w:pPr>
        <w:pStyle w:val="Compact"/>
        <w:numPr>
          <w:ilvl w:val="0"/>
          <w:numId w:val="1008"/>
        </w:numPr>
      </w:pPr>
      <w:r>
        <w:t xml:space="preserve">Sessions</w:t>
      </w:r>
    </w:p>
    <w:p>
      <w:pPr>
        <w:pStyle w:val="Compact"/>
        <w:numPr>
          <w:ilvl w:val="0"/>
          <w:numId w:val="1008"/>
        </w:numPr>
      </w:pPr>
      <w:r>
        <w:t xml:space="preserve">Media details</w:t>
      </w:r>
    </w:p>
    <w:p>
      <w:pPr>
        <w:pStyle w:val="Compact"/>
        <w:numPr>
          <w:ilvl w:val="0"/>
          <w:numId w:val="1008"/>
        </w:numPr>
      </w:pPr>
      <w:r>
        <w:t xml:space="preserve">Call direction</w:t>
      </w:r>
    </w:p>
    <w:p>
      <w:pPr>
        <w:pStyle w:val="Compact"/>
        <w:numPr>
          <w:ilvl w:val="0"/>
          <w:numId w:val="1008"/>
        </w:numPr>
      </w:pPr>
      <w:r>
        <w:t xml:space="preserve">Queue information</w:t>
      </w:r>
    </w:p>
    <w:p>
      <w:pPr>
        <w:pStyle w:val="Compact"/>
        <w:numPr>
          <w:ilvl w:val="0"/>
          <w:numId w:val="1008"/>
        </w:numPr>
      </w:pPr>
      <w:r>
        <w:t xml:space="preserve">Call state information</w:t>
      </w:r>
    </w:p>
    <w:p>
      <w:pPr>
        <w:pStyle w:val="Compact"/>
        <w:numPr>
          <w:ilvl w:val="0"/>
          <w:numId w:val="1008"/>
        </w:numPr>
      </w:pPr>
      <w:r>
        <w:t xml:space="preserve">Recording status</w:t>
      </w:r>
    </w:p>
    <w:p>
      <w:pPr>
        <w:pStyle w:val="FirstParagraph"/>
      </w:pPr>
      <w:r>
        <w:t xml:space="preserve">This API is best described as:</w:t>
      </w:r>
    </w:p>
    <w:p>
      <w:pPr>
        <w:pStyle w:val="BlockText"/>
      </w:pPr>
      <w:r>
        <w:t xml:space="preserve">Live operational conversation data</w:t>
      </w:r>
    </w:p>
    <w:p>
      <w:r>
        <w:pict>
          <v:rect style="width:0;height:1.5pt" o:hralign="center" o:hrstd="t" o:hr="t"/>
        </w:pict>
      </w:r>
    </w:p>
    <w:bookmarkEnd w:id="30"/>
    <w:bookmarkStart w:id="31" w:name="typical-response-data-1"/>
    <w:p>
      <w:pPr>
        <w:pStyle w:val="Heading2"/>
      </w:pPr>
      <w:r>
        <w:t xml:space="preserve">Typical Response 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advantages-1"/>
    <w:p>
      <w:pPr>
        <w:pStyle w:val="Heading2"/>
      </w:pPr>
      <w:r>
        <w:t xml:space="preserve">Advantages</w:t>
      </w:r>
    </w:p>
    <w:p>
      <w:pPr>
        <w:pStyle w:val="Compact"/>
        <w:numPr>
          <w:ilvl w:val="0"/>
          <w:numId w:val="1009"/>
        </w:numPr>
      </w:pPr>
      <w:r>
        <w:t xml:space="preserve">Full participant hierarchy</w:t>
      </w:r>
    </w:p>
    <w:p>
      <w:pPr>
        <w:pStyle w:val="Compact"/>
        <w:numPr>
          <w:ilvl w:val="0"/>
          <w:numId w:val="1009"/>
        </w:numPr>
      </w:pPr>
      <w:r>
        <w:t xml:space="preserve">Session-level details</w:t>
      </w:r>
    </w:p>
    <w:p>
      <w:pPr>
        <w:pStyle w:val="Compact"/>
        <w:numPr>
          <w:ilvl w:val="0"/>
          <w:numId w:val="1009"/>
        </w:numPr>
      </w:pPr>
      <w:r>
        <w:t xml:space="preserve">Real-time conversation state</w:t>
      </w:r>
    </w:p>
    <w:p>
      <w:pPr>
        <w:pStyle w:val="Compact"/>
        <w:numPr>
          <w:ilvl w:val="0"/>
          <w:numId w:val="1009"/>
        </w:numPr>
      </w:pPr>
      <w:r>
        <w:t xml:space="preserve">Supports participant tracking</w:t>
      </w:r>
    </w:p>
    <w:p>
      <w:pPr>
        <w:pStyle w:val="Compact"/>
        <w:numPr>
          <w:ilvl w:val="0"/>
          <w:numId w:val="1009"/>
        </w:numPr>
      </w:pPr>
      <w:r>
        <w:t xml:space="preserve">Useful for operational integrations</w:t>
      </w:r>
    </w:p>
    <w:p>
      <w:pPr>
        <w:pStyle w:val="Compact"/>
        <w:numPr>
          <w:ilvl w:val="0"/>
          <w:numId w:val="1009"/>
        </w:numPr>
      </w:pPr>
      <w:r>
        <w:t xml:space="preserve">Provides call leg information</w:t>
      </w:r>
    </w:p>
    <w:p>
      <w:r>
        <w:pict>
          <v:rect style="width:0;height:1.5pt" o:hralign="center" o:hrstd="t" o:hr="t"/>
        </w:pict>
      </w:r>
    </w:p>
    <w:bookmarkEnd w:id="32"/>
    <w:bookmarkStart w:id="33" w:name="limitations-1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10"/>
        </w:numPr>
      </w:pPr>
      <w:r>
        <w:t xml:space="preserve">Limited analytics metrics</w:t>
      </w:r>
    </w:p>
    <w:p>
      <w:pPr>
        <w:pStyle w:val="Compact"/>
        <w:numPr>
          <w:ilvl w:val="0"/>
          <w:numId w:val="1010"/>
        </w:numPr>
      </w:pPr>
      <w:r>
        <w:t xml:space="preserve">No transcript content</w:t>
      </w:r>
    </w:p>
    <w:p>
      <w:pPr>
        <w:pStyle w:val="Compact"/>
        <w:numPr>
          <w:ilvl w:val="0"/>
          <w:numId w:val="1010"/>
        </w:numPr>
      </w:pPr>
      <w:r>
        <w:t xml:space="preserve">Not optimized for historical reporting</w:t>
      </w:r>
    </w:p>
    <w:p>
      <w:pPr>
        <w:pStyle w:val="Compact"/>
        <w:numPr>
          <w:ilvl w:val="0"/>
          <w:numId w:val="1010"/>
        </w:numPr>
      </w:pPr>
      <w:r>
        <w:t xml:space="preserve">Complex structure for reporting use cases</w:t>
      </w:r>
    </w:p>
    <w:p>
      <w:r>
        <w:pict>
          <v:rect style="width:0;height:1.5pt" o:hralign="center" o:hrstd="t" o:hr="t"/>
        </w:pict>
      </w:r>
    </w:p>
    <w:bookmarkEnd w:id="33"/>
    <w:bookmarkStart w:id="34" w:name="recommended-use-cases-1"/>
    <w:p>
      <w:pPr>
        <w:pStyle w:val="Heading2"/>
      </w:pPr>
      <w:r>
        <w:t xml:space="preserve">Recommended Use Cases</w:t>
      </w:r>
    </w:p>
    <w:p>
      <w:pPr>
        <w:pStyle w:val="Compact"/>
        <w:numPr>
          <w:ilvl w:val="0"/>
          <w:numId w:val="1011"/>
        </w:numPr>
      </w:pPr>
      <w:r>
        <w:t xml:space="preserve">Real-time integrations</w:t>
      </w:r>
    </w:p>
    <w:p>
      <w:pPr>
        <w:pStyle w:val="Compact"/>
        <w:numPr>
          <w:ilvl w:val="0"/>
          <w:numId w:val="1011"/>
        </w:numPr>
      </w:pPr>
      <w:r>
        <w:t xml:space="preserve">Live participant tracking</w:t>
      </w:r>
    </w:p>
    <w:p>
      <w:pPr>
        <w:pStyle w:val="Compact"/>
        <w:numPr>
          <w:ilvl w:val="0"/>
          <w:numId w:val="1011"/>
        </w:numPr>
      </w:pPr>
      <w:r>
        <w:t xml:space="preserve">Call monitoring systems</w:t>
      </w:r>
    </w:p>
    <w:p>
      <w:pPr>
        <w:pStyle w:val="Compact"/>
        <w:numPr>
          <w:ilvl w:val="0"/>
          <w:numId w:val="1011"/>
        </w:numPr>
      </w:pPr>
      <w:r>
        <w:t xml:space="preserve">Agent and customer mapping</w:t>
      </w:r>
    </w:p>
    <w:p>
      <w:pPr>
        <w:pStyle w:val="Compact"/>
        <w:numPr>
          <w:ilvl w:val="0"/>
          <w:numId w:val="1011"/>
        </w:numPr>
      </w:pPr>
      <w:r>
        <w:t xml:space="preserve">Fetching participant attributes</w:t>
      </w:r>
    </w:p>
    <w:p>
      <w:pPr>
        <w:pStyle w:val="Compact"/>
        <w:numPr>
          <w:ilvl w:val="0"/>
          <w:numId w:val="1011"/>
        </w:numPr>
      </w:pPr>
      <w:r>
        <w:t xml:space="preserve">Operational dashboards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analytics-conversation-details-api"/>
    <w:p>
      <w:pPr>
        <w:pStyle w:val="Heading1"/>
      </w:pPr>
      <w:r>
        <w:t xml:space="preserve">3. Analytics Conversation Details API</w:t>
      </w:r>
    </w:p>
    <w:bookmarkStart w:id="36" w:name="endpoint-2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/api/v2/analytics/conversations/{conversationId}/details</w:t>
      </w:r>
    </w:p>
    <w:bookmarkEnd w:id="36"/>
    <w:bookmarkStart w:id="3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API provides the analytics-enriched view of a conversation.</w:t>
      </w:r>
    </w:p>
    <w:p>
      <w:pPr>
        <w:pStyle w:val="BodyText"/>
      </w:pPr>
      <w:r>
        <w:t xml:space="preserve">It combines:</w:t>
      </w:r>
    </w:p>
    <w:p>
      <w:pPr>
        <w:pStyle w:val="Compact"/>
        <w:numPr>
          <w:ilvl w:val="0"/>
          <w:numId w:val="1012"/>
        </w:numPr>
      </w:pPr>
      <w:r>
        <w:t xml:space="preserve">Operational conversation data</w:t>
      </w:r>
    </w:p>
    <w:p>
      <w:pPr>
        <w:pStyle w:val="Compact"/>
        <w:numPr>
          <w:ilvl w:val="0"/>
          <w:numId w:val="1012"/>
        </w:numPr>
      </w:pPr>
      <w:r>
        <w:t xml:space="preserve">Analytics metrics</w:t>
      </w:r>
    </w:p>
    <w:p>
      <w:pPr>
        <w:pStyle w:val="Compact"/>
        <w:numPr>
          <w:ilvl w:val="0"/>
          <w:numId w:val="1012"/>
        </w:numPr>
      </w:pPr>
      <w:r>
        <w:t xml:space="preserve">Timeline segments</w:t>
      </w:r>
    </w:p>
    <w:p>
      <w:pPr>
        <w:pStyle w:val="Compact"/>
        <w:numPr>
          <w:ilvl w:val="0"/>
          <w:numId w:val="1012"/>
        </w:numPr>
      </w:pPr>
      <w:r>
        <w:t xml:space="preserve">Queue metrics</w:t>
      </w:r>
    </w:p>
    <w:p>
      <w:pPr>
        <w:pStyle w:val="Compact"/>
        <w:numPr>
          <w:ilvl w:val="0"/>
          <w:numId w:val="1012"/>
        </w:numPr>
      </w:pPr>
      <w:r>
        <w:t xml:space="preserve">Participant activity</w:t>
      </w:r>
    </w:p>
    <w:p>
      <w:pPr>
        <w:pStyle w:val="Compact"/>
        <w:numPr>
          <w:ilvl w:val="0"/>
          <w:numId w:val="1012"/>
        </w:numPr>
      </w:pPr>
      <w:r>
        <w:t xml:space="preserve">Call journey information</w:t>
      </w:r>
    </w:p>
    <w:p>
      <w:pPr>
        <w:pStyle w:val="FirstParagraph"/>
      </w:pPr>
      <w:r>
        <w:t xml:space="preserve">This is the most powerful API for historical analytics and enterprise reporting.</w:t>
      </w:r>
    </w:p>
    <w:p>
      <w:pPr>
        <w:pStyle w:val="BodyText"/>
      </w:pPr>
      <w:r>
        <w:t xml:space="preserve">This API can be described as:</w:t>
      </w:r>
    </w:p>
    <w:p>
      <w:pPr>
        <w:pStyle w:val="BlockText"/>
      </w:pPr>
      <w:r>
        <w:t xml:space="preserve">Operational conversation data with analytics and reporting enrichment</w:t>
      </w:r>
    </w:p>
    <w:p>
      <w:r>
        <w:pict>
          <v:rect style="width:0;height:1.5pt" o:hralign="center" o:hrstd="t" o:hr="t"/>
        </w:pict>
      </w:r>
    </w:p>
    <w:bookmarkEnd w:id="37"/>
    <w:bookmarkStart w:id="38" w:name="typical-response-data-2"/>
    <w:p>
      <w:pPr>
        <w:pStyle w:val="Heading2"/>
      </w:pPr>
      <w:r>
        <w:t xml:space="preserve">Typical Response 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"tTalk"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advantages-2"/>
    <w:p>
      <w:pPr>
        <w:pStyle w:val="Heading2"/>
      </w:pPr>
      <w:r>
        <w:t xml:space="preserve">Advantages</w:t>
      </w:r>
    </w:p>
    <w:p>
      <w:pPr>
        <w:pStyle w:val="Compact"/>
        <w:numPr>
          <w:ilvl w:val="0"/>
          <w:numId w:val="1013"/>
        </w:numPr>
      </w:pPr>
      <w:r>
        <w:t xml:space="preserve">Rich analytics metrics</w:t>
      </w:r>
    </w:p>
    <w:p>
      <w:pPr>
        <w:pStyle w:val="Compact"/>
        <w:numPr>
          <w:ilvl w:val="0"/>
          <w:numId w:val="1013"/>
        </w:numPr>
      </w:pPr>
      <w:r>
        <w:t xml:space="preserve">Full segment timeline</w:t>
      </w:r>
    </w:p>
    <w:p>
      <w:pPr>
        <w:pStyle w:val="Compact"/>
        <w:numPr>
          <w:ilvl w:val="0"/>
          <w:numId w:val="1013"/>
        </w:numPr>
      </w:pPr>
      <w:r>
        <w:t xml:space="preserve">Queue performance metrics</w:t>
      </w:r>
    </w:p>
    <w:p>
      <w:pPr>
        <w:pStyle w:val="Compact"/>
        <w:numPr>
          <w:ilvl w:val="0"/>
          <w:numId w:val="1013"/>
        </w:numPr>
      </w:pPr>
      <w:r>
        <w:t xml:space="preserve">Transfer tracking</w:t>
      </w:r>
    </w:p>
    <w:p>
      <w:pPr>
        <w:pStyle w:val="Compact"/>
        <w:numPr>
          <w:ilvl w:val="0"/>
          <w:numId w:val="1013"/>
        </w:numPr>
      </w:pPr>
      <w:r>
        <w:t xml:space="preserve">Wrap-up details</w:t>
      </w:r>
    </w:p>
    <w:p>
      <w:pPr>
        <w:pStyle w:val="Compact"/>
        <w:numPr>
          <w:ilvl w:val="0"/>
          <w:numId w:val="1013"/>
        </w:numPr>
      </w:pPr>
      <w:r>
        <w:t xml:space="preserve">Historical reporting support</w:t>
      </w:r>
    </w:p>
    <w:p>
      <w:pPr>
        <w:pStyle w:val="Compact"/>
        <w:numPr>
          <w:ilvl w:val="0"/>
          <w:numId w:val="1013"/>
        </w:numPr>
      </w:pPr>
      <w:r>
        <w:t xml:space="preserve">Ideal for dashboards and BI systems</w:t>
      </w:r>
    </w:p>
    <w:p>
      <w:r>
        <w:pict>
          <v:rect style="width:0;height:1.5pt" o:hralign="center" o:hrstd="t" o:hr="t"/>
        </w:pict>
      </w:r>
    </w:p>
    <w:bookmarkEnd w:id="39"/>
    <w:bookmarkStart w:id="40" w:name="limitations-2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14"/>
        </w:numPr>
      </w:pPr>
      <w:r>
        <w:t xml:space="preserve">Large payload size</w:t>
      </w:r>
    </w:p>
    <w:p>
      <w:pPr>
        <w:pStyle w:val="Compact"/>
        <w:numPr>
          <w:ilvl w:val="0"/>
          <w:numId w:val="1014"/>
        </w:numPr>
      </w:pPr>
      <w:r>
        <w:t xml:space="preserve">More complex JSON structure</w:t>
      </w:r>
    </w:p>
    <w:p>
      <w:pPr>
        <w:pStyle w:val="Compact"/>
        <w:numPr>
          <w:ilvl w:val="0"/>
          <w:numId w:val="1014"/>
        </w:numPr>
      </w:pPr>
      <w:r>
        <w:t xml:space="preserve">Slower response compared to operational APIs</w:t>
      </w:r>
    </w:p>
    <w:p>
      <w:pPr>
        <w:pStyle w:val="Compact"/>
        <w:numPr>
          <w:ilvl w:val="0"/>
          <w:numId w:val="1014"/>
        </w:numPr>
      </w:pPr>
      <w:r>
        <w:t xml:space="preserve">Does not contain transcript text</w:t>
      </w:r>
    </w:p>
    <w:p>
      <w:r>
        <w:pict>
          <v:rect style="width:0;height:1.5pt" o:hralign="center" o:hrstd="t" o:hr="t"/>
        </w:pict>
      </w:r>
    </w:p>
    <w:bookmarkEnd w:id="40"/>
    <w:bookmarkStart w:id="41" w:name="recommended-use-cases-2"/>
    <w:p>
      <w:pPr>
        <w:pStyle w:val="Heading2"/>
      </w:pPr>
      <w:r>
        <w:t xml:space="preserve">Recommended Use Cases</w:t>
      </w:r>
    </w:p>
    <w:p>
      <w:pPr>
        <w:pStyle w:val="Compact"/>
        <w:numPr>
          <w:ilvl w:val="0"/>
          <w:numId w:val="1015"/>
        </w:numPr>
      </w:pPr>
      <w:r>
        <w:t xml:space="preserve">Historical reporting</w:t>
      </w:r>
    </w:p>
    <w:p>
      <w:pPr>
        <w:pStyle w:val="Compact"/>
        <w:numPr>
          <w:ilvl w:val="0"/>
          <w:numId w:val="1015"/>
        </w:numPr>
      </w:pPr>
      <w:r>
        <w:t xml:space="preserve">Agent performance dashboards</w:t>
      </w:r>
    </w:p>
    <w:p>
      <w:pPr>
        <w:pStyle w:val="Compact"/>
        <w:numPr>
          <w:ilvl w:val="0"/>
          <w:numId w:val="1015"/>
        </w:numPr>
      </w:pPr>
      <w:r>
        <w:t xml:space="preserve">Call journey reconstruction</w:t>
      </w:r>
    </w:p>
    <w:p>
      <w:pPr>
        <w:pStyle w:val="Compact"/>
        <w:numPr>
          <w:ilvl w:val="0"/>
          <w:numId w:val="1015"/>
        </w:numPr>
      </w:pPr>
      <w:r>
        <w:t xml:space="preserve">QA analytics systems</w:t>
      </w:r>
    </w:p>
    <w:p>
      <w:pPr>
        <w:pStyle w:val="Compact"/>
        <w:numPr>
          <w:ilvl w:val="0"/>
          <w:numId w:val="1015"/>
        </w:numPr>
      </w:pPr>
      <w:r>
        <w:t xml:space="preserve">Customer interaction history</w:t>
      </w:r>
    </w:p>
    <w:p>
      <w:pPr>
        <w:pStyle w:val="Compact"/>
        <w:numPr>
          <w:ilvl w:val="0"/>
          <w:numId w:val="1015"/>
        </w:numPr>
      </w:pPr>
      <w:r>
        <w:t xml:space="preserve">BI and data warehouse pipelines</w:t>
      </w:r>
    </w:p>
    <w:p>
      <w:pPr>
        <w:pStyle w:val="Compact"/>
        <w:numPr>
          <w:ilvl w:val="0"/>
          <w:numId w:val="1015"/>
        </w:numPr>
      </w:pPr>
      <w:r>
        <w:t xml:space="preserve">Supervisor dashboards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pi-feature-comparison"/>
    <w:p>
      <w:pPr>
        <w:pStyle w:val="Heading1"/>
      </w:pPr>
      <w:r>
        <w:t xml:space="preserve">API Feature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Transcription API</w:t>
            </w:r>
          </w:p>
        </w:tc>
        <w:tc>
          <w:tcPr/>
          <w:p>
            <w:pPr>
              <w:pStyle w:val="Compact"/>
            </w:pPr>
            <w:r>
              <w:t xml:space="preserve">Conversation API</w:t>
            </w:r>
          </w:p>
        </w:tc>
        <w:tc>
          <w:tcPr/>
          <w:p>
            <w:pPr>
              <w:pStyle w:val="Compact"/>
            </w:pPr>
            <w:r>
              <w:t xml:space="preserve">Analytics Details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Metrics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tTalk / tHold / tAcw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Timeline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Conversation Support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/ NLP Integration</w:t>
            </w:r>
          </w:p>
        </w:tc>
        <w:tc>
          <w:tcPr/>
          <w:p>
            <w:pPr>
              <w:pStyle w:val="Compact"/>
            </w:pPr>
            <w:r>
              <w:t xml:space="preserve">Best Fit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Reporting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Best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Legs / Sessions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Wrap-Up Codes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Size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7" w:name="recommended-api-selection"/>
    <w:p>
      <w:pPr>
        <w:pStyle w:val="Heading1"/>
      </w:pPr>
      <w:r>
        <w:t xml:space="preserve">Recommended API Selection</w:t>
      </w:r>
    </w:p>
    <w:bookmarkStart w:id="44" w:name="for-transcript-normalization"/>
    <w:p>
      <w:pPr>
        <w:pStyle w:val="Heading2"/>
      </w:pPr>
      <w:r>
        <w:t xml:space="preserve">For Transcript Normalization</w:t>
      </w:r>
    </w:p>
    <w:p>
      <w:pPr>
        <w:pStyle w:val="FirstParagraph"/>
      </w:pPr>
      <w:r>
        <w:t xml:space="preserve">Recommended API:</w:t>
      </w:r>
    </w:p>
    <w:p>
      <w:pPr>
        <w:pStyle w:val="SourceCode"/>
      </w:pPr>
      <w:r>
        <w:rPr>
          <w:rStyle w:val="VerbatimChar"/>
        </w:rPr>
        <w:t xml:space="preserve">GET /api/v2/conversations/{conversationId}/transcription</w:t>
      </w:r>
    </w:p>
    <w:p>
      <w:pPr>
        <w:pStyle w:val="FirstParagraph"/>
      </w:pPr>
      <w:r>
        <w:t xml:space="preserve">Recommended when the solution requires:</w:t>
      </w:r>
    </w:p>
    <w:p>
      <w:pPr>
        <w:pStyle w:val="Compact"/>
        <w:numPr>
          <w:ilvl w:val="0"/>
          <w:numId w:val="1016"/>
        </w:numPr>
      </w:pPr>
      <w:r>
        <w:t xml:space="preserve">Speaker information</w:t>
      </w:r>
    </w:p>
    <w:p>
      <w:pPr>
        <w:pStyle w:val="Compact"/>
        <w:numPr>
          <w:ilvl w:val="0"/>
          <w:numId w:val="1016"/>
        </w:numPr>
      </w:pPr>
      <w:r>
        <w:t xml:space="preserve">Transcript text</w:t>
      </w:r>
    </w:p>
    <w:p>
      <w:pPr>
        <w:pStyle w:val="Compact"/>
        <w:numPr>
          <w:ilvl w:val="0"/>
          <w:numId w:val="1016"/>
        </w:numPr>
      </w:pPr>
      <w:r>
        <w:t xml:space="preserve">Intent processing</w:t>
      </w:r>
    </w:p>
    <w:p>
      <w:pPr>
        <w:pStyle w:val="Compact"/>
        <w:numPr>
          <w:ilvl w:val="0"/>
          <w:numId w:val="1016"/>
        </w:numPr>
      </w:pPr>
      <w:r>
        <w:t xml:space="preserve">Timestamp extraction</w:t>
      </w:r>
    </w:p>
    <w:p>
      <w:pPr>
        <w:pStyle w:val="Compact"/>
        <w:numPr>
          <w:ilvl w:val="0"/>
          <w:numId w:val="1016"/>
        </w:numPr>
      </w:pPr>
      <w:r>
        <w:t xml:space="preserve">AI and NLP pipelines</w:t>
      </w:r>
    </w:p>
    <w:p>
      <w:r>
        <w:pict>
          <v:rect style="width:0;height:1.5pt" o:hralign="center" o:hrstd="t" o:hr="t"/>
        </w:pict>
      </w:r>
    </w:p>
    <w:bookmarkEnd w:id="44"/>
    <w:bookmarkStart w:id="45" w:name="for-previous-caller-history-analytics"/>
    <w:p>
      <w:pPr>
        <w:pStyle w:val="Heading2"/>
      </w:pPr>
      <w:r>
        <w:t xml:space="preserve">For Previous Caller History &amp; Analytics</w:t>
      </w:r>
    </w:p>
    <w:p>
      <w:pPr>
        <w:pStyle w:val="FirstParagraph"/>
      </w:pPr>
      <w:r>
        <w:t xml:space="preserve">Recommended APIs:</w:t>
      </w:r>
    </w:p>
    <w:p>
      <w:pPr>
        <w:pStyle w:val="SourceCode"/>
      </w:pPr>
      <w:r>
        <w:rPr>
          <w:rStyle w:val="VerbatimChar"/>
        </w:rPr>
        <w:t xml:space="preserve">POST /api/v2/analytics/conversations/details/query</w:t>
      </w:r>
    </w:p>
    <w:p>
      <w:pPr>
        <w:pStyle w:val="FirstParagraph"/>
      </w:pPr>
      <w:r>
        <w:t xml:space="preserve">Followed by:</w:t>
      </w:r>
    </w:p>
    <w:p>
      <w:pPr>
        <w:pStyle w:val="SourceCode"/>
      </w:pPr>
      <w:r>
        <w:rPr>
          <w:rStyle w:val="VerbatimChar"/>
        </w:rPr>
        <w:t xml:space="preserve">GET /api/v2/analytics/conversations/{conversationId}/details</w:t>
      </w:r>
    </w:p>
    <w:p>
      <w:pPr>
        <w:pStyle w:val="FirstParagraph"/>
      </w:pPr>
      <w:r>
        <w:t xml:space="preserve">Recommended when the solution requires:</w:t>
      </w:r>
    </w:p>
    <w:p>
      <w:pPr>
        <w:pStyle w:val="Compact"/>
        <w:numPr>
          <w:ilvl w:val="0"/>
          <w:numId w:val="1017"/>
        </w:numPr>
      </w:pPr>
      <w:r>
        <w:t xml:space="preserve">Historical interaction analysis</w:t>
      </w:r>
    </w:p>
    <w:p>
      <w:pPr>
        <w:pStyle w:val="Compact"/>
        <w:numPr>
          <w:ilvl w:val="0"/>
          <w:numId w:val="1017"/>
        </w:numPr>
      </w:pPr>
      <w:r>
        <w:t xml:space="preserve">Queue analytics</w:t>
      </w:r>
    </w:p>
    <w:p>
      <w:pPr>
        <w:pStyle w:val="Compact"/>
        <w:numPr>
          <w:ilvl w:val="0"/>
          <w:numId w:val="1017"/>
        </w:numPr>
      </w:pPr>
      <w:r>
        <w:t xml:space="preserve">Transfer tracking</w:t>
      </w:r>
    </w:p>
    <w:p>
      <w:pPr>
        <w:pStyle w:val="Compact"/>
        <w:numPr>
          <w:ilvl w:val="0"/>
          <w:numId w:val="1017"/>
        </w:numPr>
      </w:pPr>
      <w:r>
        <w:t xml:space="preserve">Wrap-up analysis</w:t>
      </w:r>
    </w:p>
    <w:p>
      <w:pPr>
        <w:pStyle w:val="Compact"/>
        <w:numPr>
          <w:ilvl w:val="0"/>
          <w:numId w:val="1017"/>
        </w:numPr>
      </w:pPr>
      <w:r>
        <w:t xml:space="preserve">Full customer interaction journey</w:t>
      </w:r>
    </w:p>
    <w:p>
      <w:pPr>
        <w:pStyle w:val="Compact"/>
        <w:numPr>
          <w:ilvl w:val="0"/>
          <w:numId w:val="1017"/>
        </w:numPr>
      </w:pPr>
      <w:r>
        <w:t xml:space="preserve">Agent performance reporting</w:t>
      </w:r>
    </w:p>
    <w:p>
      <w:r>
        <w:pict>
          <v:rect style="width:0;height:1.5pt" o:hralign="center" o:hrstd="t" o:hr="t"/>
        </w:pict>
      </w:r>
    </w:p>
    <w:bookmarkEnd w:id="45"/>
    <w:bookmarkStart w:id="46" w:name="for-real-time-participant-tracking"/>
    <w:p>
      <w:pPr>
        <w:pStyle w:val="Heading2"/>
      </w:pPr>
      <w:r>
        <w:t xml:space="preserve">For Real-Time Participant Tracking</w:t>
      </w:r>
    </w:p>
    <w:p>
      <w:pPr>
        <w:pStyle w:val="FirstParagraph"/>
      </w:pPr>
      <w:r>
        <w:t xml:space="preserve">Recommended API:</w:t>
      </w:r>
    </w:p>
    <w:p>
      <w:pPr>
        <w:pStyle w:val="SourceCode"/>
      </w:pPr>
      <w:r>
        <w:rPr>
          <w:rStyle w:val="VerbatimChar"/>
        </w:rPr>
        <w:t xml:space="preserve">GET /api/v2/conversations/{conversationId}</w:t>
      </w:r>
    </w:p>
    <w:p>
      <w:pPr>
        <w:pStyle w:val="FirstParagraph"/>
      </w:pPr>
      <w:r>
        <w:t xml:space="preserve">Recommended when the solution requires:</w:t>
      </w:r>
    </w:p>
    <w:p>
      <w:pPr>
        <w:pStyle w:val="Compact"/>
        <w:numPr>
          <w:ilvl w:val="0"/>
          <w:numId w:val="1018"/>
        </w:numPr>
      </w:pPr>
      <w:r>
        <w:t xml:space="preserve">Active participant monitoring</w:t>
      </w:r>
    </w:p>
    <w:p>
      <w:pPr>
        <w:pStyle w:val="Compact"/>
        <w:numPr>
          <w:ilvl w:val="0"/>
          <w:numId w:val="1018"/>
        </w:numPr>
      </w:pPr>
      <w:r>
        <w:t xml:space="preserve">Session tracking</w:t>
      </w:r>
    </w:p>
    <w:p>
      <w:pPr>
        <w:pStyle w:val="Compact"/>
        <w:numPr>
          <w:ilvl w:val="0"/>
          <w:numId w:val="1018"/>
        </w:numPr>
      </w:pPr>
      <w:r>
        <w:t xml:space="preserve">Live call states</w:t>
      </w:r>
    </w:p>
    <w:p>
      <w:pPr>
        <w:pStyle w:val="Compact"/>
        <w:numPr>
          <w:ilvl w:val="0"/>
          <w:numId w:val="1018"/>
        </w:numPr>
      </w:pPr>
      <w:r>
        <w:t xml:space="preserve">Operational integrations</w:t>
      </w:r>
    </w:p>
    <w:p>
      <w:pPr>
        <w:pStyle w:val="Compact"/>
        <w:numPr>
          <w:ilvl w:val="0"/>
          <w:numId w:val="1018"/>
        </w:numPr>
      </w:pPr>
      <w:r>
        <w:t xml:space="preserve">Real-time dashboards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recommended-enterprise-architecture"/>
    <w:p>
      <w:pPr>
        <w:pStyle w:val="Heading1"/>
      </w:pPr>
      <w:r>
        <w:t xml:space="preserve">Recommended Enterprise Architecture</w:t>
      </w:r>
    </w:p>
    <w:p>
      <w:pPr>
        <w:pStyle w:val="FirstParagraph"/>
      </w:pPr>
      <w:r>
        <w:t xml:space="preserve">For enterprise-grade AI analytics platforms, the recommended architecture combines all three APIs.</w:t>
      </w:r>
    </w:p>
    <w:p>
      <w:r>
        <w:pict>
          <v:rect style="width:0;height:1.5pt" o:hralign="center" o:hrstd="t" o:hr="t"/>
        </w:pict>
      </w:r>
    </w:p>
    <w:bookmarkStart w:id="48" w:name="step-1-fetch-conversation-ids"/>
    <w:p>
      <w:pPr>
        <w:pStyle w:val="Heading2"/>
      </w:pPr>
      <w:r>
        <w:t xml:space="preserve">Step 1 – Fetch Conversation IDs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POST /api/v2/analytics/conversations/details/query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9"/>
        </w:numPr>
      </w:pPr>
      <w:r>
        <w:t xml:space="preserve">Retrieve conversation IDs</w:t>
      </w:r>
    </w:p>
    <w:p>
      <w:pPr>
        <w:pStyle w:val="Compact"/>
        <w:numPr>
          <w:ilvl w:val="0"/>
          <w:numId w:val="1019"/>
        </w:numPr>
      </w:pPr>
      <w:r>
        <w:t xml:space="preserve">Filter historical interactions</w:t>
      </w:r>
    </w:p>
    <w:p>
      <w:pPr>
        <w:pStyle w:val="Compact"/>
        <w:numPr>
          <w:ilvl w:val="0"/>
          <w:numId w:val="1019"/>
        </w:numPr>
      </w:pPr>
      <w:r>
        <w:t xml:space="preserve">Fetch customer interaction history</w:t>
      </w:r>
    </w:p>
    <w:p>
      <w:r>
        <w:pict>
          <v:rect style="width:0;height:1.5pt" o:hralign="center" o:hrstd="t" o:hr="t"/>
        </w:pict>
      </w:r>
    </w:p>
    <w:bookmarkEnd w:id="48"/>
    <w:bookmarkStart w:id="49" w:name="step-2-retrieve-analytics-details"/>
    <w:p>
      <w:pPr>
        <w:pStyle w:val="Heading2"/>
      </w:pPr>
      <w:r>
        <w:t xml:space="preserve">Step 2 – Retrieve Analytics Details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GET /api/v2/analytics/conversations/{conversationId}/details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0"/>
        </w:numPr>
      </w:pPr>
      <w:r>
        <w:t xml:space="preserve">Retrieve metrics</w:t>
      </w:r>
    </w:p>
    <w:p>
      <w:pPr>
        <w:pStyle w:val="Compact"/>
        <w:numPr>
          <w:ilvl w:val="0"/>
          <w:numId w:val="1020"/>
        </w:numPr>
      </w:pPr>
      <w:r>
        <w:t xml:space="preserve">Fetch participant details</w:t>
      </w:r>
    </w:p>
    <w:p>
      <w:pPr>
        <w:pStyle w:val="Compact"/>
        <w:numPr>
          <w:ilvl w:val="0"/>
          <w:numId w:val="1020"/>
        </w:numPr>
      </w:pPr>
      <w:r>
        <w:t xml:space="preserve">Access segments and timelines</w:t>
      </w:r>
    </w:p>
    <w:p>
      <w:pPr>
        <w:pStyle w:val="Compact"/>
        <w:numPr>
          <w:ilvl w:val="0"/>
          <w:numId w:val="1020"/>
        </w:numPr>
      </w:pPr>
      <w:r>
        <w:t xml:space="preserve">Analyze call flow and queue performance</w:t>
      </w:r>
    </w:p>
    <w:p>
      <w:r>
        <w:pict>
          <v:rect style="width:0;height:1.5pt" o:hralign="center" o:hrstd="t" o:hr="t"/>
        </w:pict>
      </w:r>
    </w:p>
    <w:bookmarkEnd w:id="49"/>
    <w:bookmarkStart w:id="50" w:name="step-3-retrieve-transcript-data"/>
    <w:p>
      <w:pPr>
        <w:pStyle w:val="Heading2"/>
      </w:pPr>
      <w:r>
        <w:t xml:space="preserve">Step 3 – Retrieve Transcript Data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GET /api/v2/conversations/{conversationId}/transcription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1"/>
        </w:numPr>
      </w:pPr>
      <w:r>
        <w:t xml:space="preserve">Retrieve speech transcript</w:t>
      </w:r>
    </w:p>
    <w:p>
      <w:pPr>
        <w:pStyle w:val="Compact"/>
        <w:numPr>
          <w:ilvl w:val="0"/>
          <w:numId w:val="1021"/>
        </w:numPr>
      </w:pPr>
      <w:r>
        <w:t xml:space="preserve">Process utterances</w:t>
      </w:r>
    </w:p>
    <w:p>
      <w:pPr>
        <w:pStyle w:val="Compact"/>
        <w:numPr>
          <w:ilvl w:val="0"/>
          <w:numId w:val="1021"/>
        </w:numPr>
      </w:pPr>
      <w:r>
        <w:t xml:space="preserve">Extract conversational insights</w:t>
      </w:r>
    </w:p>
    <w:p>
      <w:pPr>
        <w:pStyle w:val="Compact"/>
        <w:numPr>
          <w:ilvl w:val="0"/>
          <w:numId w:val="1021"/>
        </w:numPr>
      </w:pPr>
      <w:r>
        <w:t xml:space="preserve">Run AI and NLP models</w:t>
      </w:r>
    </w:p>
    <w:p>
      <w:r>
        <w:pict>
          <v:rect style="width:0;height:1.5pt" o:hralign="center" o:hrstd="t" o:hr="t"/>
        </w:pict>
      </w:r>
    </w:p>
    <w:bookmarkEnd w:id="50"/>
    <w:bookmarkStart w:id="51" w:name="step-4-normalize-and-merge-data"/>
    <w:p>
      <w:pPr>
        <w:pStyle w:val="Heading2"/>
      </w:pPr>
      <w:r>
        <w:t xml:space="preserve">Step 4 – Normalize and Merge Data</w:t>
      </w:r>
    </w:p>
    <w:p>
      <w:pPr>
        <w:pStyle w:val="FirstParagraph"/>
      </w:pPr>
      <w:r>
        <w:t xml:space="preserve">Merge all API responses into a centralized normalized model.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1a21be02d9ccd225e7abebfff8beb41d1df1786"/>
    <w:p>
      <w:pPr>
        <w:pStyle w:val="Heading1"/>
      </w:pPr>
      <w:r>
        <w:t xml:space="preserve">Enterprise Use Cases for Combined Architecture</w:t>
      </w:r>
    </w:p>
    <w:p>
      <w:pPr>
        <w:pStyle w:val="FirstParagraph"/>
      </w:pPr>
      <w:r>
        <w:t xml:space="preserve">This architecture is ideal for:</w:t>
      </w:r>
    </w:p>
    <w:p>
      <w:pPr>
        <w:pStyle w:val="Compact"/>
        <w:numPr>
          <w:ilvl w:val="0"/>
          <w:numId w:val="1022"/>
        </w:numPr>
      </w:pPr>
      <w:r>
        <w:t xml:space="preserve">AI Copilot platforms</w:t>
      </w:r>
    </w:p>
    <w:p>
      <w:pPr>
        <w:pStyle w:val="Compact"/>
        <w:numPr>
          <w:ilvl w:val="0"/>
          <w:numId w:val="1022"/>
        </w:numPr>
      </w:pPr>
      <w:r>
        <w:t xml:space="preserve">Live Agent Assist systems</w:t>
      </w:r>
    </w:p>
    <w:p>
      <w:pPr>
        <w:pStyle w:val="Compact"/>
        <w:numPr>
          <w:ilvl w:val="0"/>
          <w:numId w:val="1022"/>
        </w:numPr>
      </w:pPr>
      <w:r>
        <w:t xml:space="preserve">Customer memory systems</w:t>
      </w:r>
    </w:p>
    <w:p>
      <w:pPr>
        <w:pStyle w:val="Compact"/>
        <w:numPr>
          <w:ilvl w:val="0"/>
          <w:numId w:val="1022"/>
        </w:numPr>
      </w:pPr>
      <w:r>
        <w:t xml:space="preserve">Supervisor dashboards</w:t>
      </w:r>
    </w:p>
    <w:p>
      <w:pPr>
        <w:pStyle w:val="Compact"/>
        <w:numPr>
          <w:ilvl w:val="0"/>
          <w:numId w:val="1022"/>
        </w:numPr>
      </w:pPr>
      <w:r>
        <w:t xml:space="preserve">RAG pipelines</w:t>
      </w:r>
    </w:p>
    <w:p>
      <w:pPr>
        <w:pStyle w:val="Compact"/>
        <w:numPr>
          <w:ilvl w:val="0"/>
          <w:numId w:val="1022"/>
        </w:numPr>
      </w:pPr>
      <w:r>
        <w:t xml:space="preserve">QA monitoring systems</w:t>
      </w:r>
    </w:p>
    <w:p>
      <w:pPr>
        <w:pStyle w:val="Compact"/>
        <w:numPr>
          <w:ilvl w:val="0"/>
          <w:numId w:val="1022"/>
        </w:numPr>
      </w:pPr>
      <w:r>
        <w:t xml:space="preserve">Call summarization platforms</w:t>
      </w:r>
    </w:p>
    <w:p>
      <w:pPr>
        <w:pStyle w:val="Compact"/>
        <w:numPr>
          <w:ilvl w:val="0"/>
          <w:numId w:val="1022"/>
        </w:numPr>
      </w:pPr>
      <w:r>
        <w:t xml:space="preserve">Analytics and BI systems</w:t>
      </w:r>
    </w:p>
    <w:p>
      <w:r>
        <w:pict>
          <v:rect style="width:0;height:1.5pt" o:hralign="center" o:hrstd="t" o:hr="t"/>
        </w:pict>
      </w:r>
    </w:p>
    <w:bookmarkEnd w:id="53"/>
    <w:bookmarkStart w:id="54" w:name="key-practical-difference-between-apis"/>
    <w:p>
      <w:pPr>
        <w:pStyle w:val="Heading1"/>
      </w:pPr>
      <w:r>
        <w:t xml:space="preserve">Key Practical Difference Between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Primary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/conversations/{id}</w:t>
            </w:r>
          </w:p>
        </w:tc>
        <w:tc>
          <w:tcPr/>
          <w:p>
            <w:pPr>
              <w:pStyle w:val="Compact"/>
            </w:pPr>
            <w:r>
              <w:t xml:space="preserve">Operational and live conversation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/analytics/conversations/{id}/details</w:t>
            </w:r>
          </w:p>
        </w:tc>
        <w:tc>
          <w:tcPr/>
          <w:p>
            <w:pPr>
              <w:pStyle w:val="Compact"/>
            </w:pPr>
            <w:r>
              <w:t xml:space="preserve">Historical reporting and analytics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/transcription</w:t>
            </w:r>
          </w:p>
        </w:tc>
        <w:tc>
          <w:tcPr/>
          <w:p>
            <w:pPr>
              <w:pStyle w:val="Compact"/>
            </w:pPr>
            <w:r>
              <w:t xml:space="preserve">Speech and transcript object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362bab5122d40cb7e36b6200244a69d4893aa22"/>
    <w:p>
      <w:pPr>
        <w:pStyle w:val="Heading1"/>
      </w:pPr>
      <w:r>
        <w:t xml:space="preserve">Most Common Enterprise Integration Pattern</w:t>
      </w:r>
    </w:p>
    <w:p>
      <w:pPr>
        <w:pStyle w:val="FirstParagraph"/>
      </w:pPr>
      <w:r>
        <w:t xml:space="preserve">Most enterprise Genesys Cloud solutions combine:</w:t>
      </w:r>
    </w:p>
    <w:p>
      <w:pPr>
        <w:pStyle w:val="Compact"/>
        <w:numPr>
          <w:ilvl w:val="0"/>
          <w:numId w:val="1023"/>
        </w:numPr>
      </w:pPr>
      <w:r>
        <w:t xml:space="preserve">Analytics Details API</w:t>
      </w:r>
    </w:p>
    <w:p>
      <w:pPr>
        <w:pStyle w:val="Compact"/>
        <w:numPr>
          <w:ilvl w:val="0"/>
          <w:numId w:val="1023"/>
        </w:numPr>
      </w:pPr>
      <w:r>
        <w:t xml:space="preserve">Conversation API</w:t>
      </w:r>
    </w:p>
    <w:p>
      <w:pPr>
        <w:pStyle w:val="Compact"/>
        <w:numPr>
          <w:ilvl w:val="0"/>
          <w:numId w:val="1023"/>
        </w:numPr>
      </w:pPr>
      <w:r>
        <w:t xml:space="preserve">Transcript API</w:t>
      </w:r>
    </w:p>
    <w:p>
      <w:pPr>
        <w:pStyle w:val="FirstParagraph"/>
      </w:pPr>
      <w:r>
        <w:t xml:space="preserve">This approach is recommended because no single API provides:</w:t>
      </w:r>
    </w:p>
    <w:p>
      <w:pPr>
        <w:pStyle w:val="Compact"/>
        <w:numPr>
          <w:ilvl w:val="0"/>
          <w:numId w:val="1024"/>
        </w:numPr>
      </w:pPr>
      <w:r>
        <w:t xml:space="preserve">Complete analytics</w:t>
      </w:r>
    </w:p>
    <w:p>
      <w:pPr>
        <w:pStyle w:val="Compact"/>
        <w:numPr>
          <w:ilvl w:val="0"/>
          <w:numId w:val="1024"/>
        </w:numPr>
      </w:pPr>
      <w:r>
        <w:t xml:space="preserve">Full participant data</w:t>
      </w:r>
    </w:p>
    <w:p>
      <w:pPr>
        <w:pStyle w:val="Compact"/>
        <w:numPr>
          <w:ilvl w:val="0"/>
          <w:numId w:val="1024"/>
        </w:numPr>
      </w:pPr>
      <w:r>
        <w:t xml:space="preserve">Transcript content</w:t>
      </w:r>
    </w:p>
    <w:p>
      <w:pPr>
        <w:pStyle w:val="Compact"/>
        <w:numPr>
          <w:ilvl w:val="0"/>
          <w:numId w:val="1024"/>
        </w:numPr>
      </w:pPr>
      <w:r>
        <w:t xml:space="preserve">Real-time operational details</w:t>
      </w:r>
    </w:p>
    <w:p>
      <w:pPr>
        <w:pStyle w:val="FirstParagraph"/>
      </w:pPr>
      <w:r>
        <w:t xml:space="preserve">Using all three APIs together provides a comprehensive enterprise-grade solution.</w:t>
      </w:r>
    </w:p>
    <w:p>
      <w:r>
        <w:pict>
          <v:rect style="width:0;height:1.5pt" o:hralign="center" o:hrstd="t" o:hr="t"/>
        </w:pict>
      </w:r>
    </w:p>
    <w:bookmarkEnd w:id="55"/>
    <w:bookmarkStart w:id="5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Each Genesys Cloud API serves a different operational and analytical purpose.</w:t>
      </w:r>
    </w:p>
    <w:p>
      <w:pPr>
        <w:pStyle w:val="Compact"/>
        <w:numPr>
          <w:ilvl w:val="0"/>
          <w:numId w:val="1025"/>
        </w:numPr>
      </w:pPr>
      <w:r>
        <w:t xml:space="preserve">The Transcription API is best suited for AI, NLP, and transcript processing.</w:t>
      </w:r>
    </w:p>
    <w:p>
      <w:pPr>
        <w:pStyle w:val="Compact"/>
        <w:numPr>
          <w:ilvl w:val="0"/>
          <w:numId w:val="1025"/>
        </w:numPr>
      </w:pPr>
      <w:r>
        <w:t xml:space="preserve">The Conversation API is ideal for real-time operational integrations.</w:t>
      </w:r>
    </w:p>
    <w:p>
      <w:pPr>
        <w:pStyle w:val="Compact"/>
        <w:numPr>
          <w:ilvl w:val="0"/>
          <w:numId w:val="1025"/>
        </w:numPr>
      </w:pPr>
      <w:r>
        <w:t xml:space="preserve">The Analytics Details API is the preferred choice for historical reporting and enterprise analytics.</w:t>
      </w:r>
    </w:p>
    <w:p>
      <w:pPr>
        <w:pStyle w:val="FirstParagraph"/>
      </w:pPr>
      <w:r>
        <w:t xml:space="preserve">For production-grade AI and analytics systems, combining all three APIs provides the most scalable, flexible, and feature-rich architecture.</w:t>
      </w:r>
    </w:p>
    <w:p>
      <w:r>
        <w:pict>
          <v:rect style="width:0;height:1.5pt" o:hralign="center" o:hrstd="t" o:hr="t"/>
        </w:pict>
      </w:r>
    </w:p>
    <w:bookmarkEnd w:id="56"/>
    <w:bookmarkStart w:id="57" w:name="reference-source"/>
    <w:p>
      <w:pPr>
        <w:pStyle w:val="Heading1"/>
      </w:pPr>
      <w:r>
        <w:t xml:space="preserve">Reference Source</w:t>
      </w:r>
    </w:p>
    <w:p>
      <w:pPr>
        <w:pStyle w:val="FirstParagraph"/>
      </w:pPr>
      <w:r>
        <w:t xml:space="preserve">Source content used for preparing this document: fileciteturn0file0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2026-05-27T14:54:38Z</dcterms:created>
  <dcterms:modified xsi:type="dcterms:W3CDTF">2026-05-27T14:54:38Z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