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Documentation: Assignment Management System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The Assignment Management System enables users to register and upload assignments, while admins can log in, view uploaded assignments, and approve or reject them. The project is a Node.js-based backend application using MongoDB for data storage and JWT for authentication.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Backend: Node.js, Express.js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Database: MongoDB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Authentication: JSON Web Tokens (JWT)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Testing: Postman/Curl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Environment Management: dotenv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Ensure you have the following installed: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Node.js (v14+)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Postman ( for API testing)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Guide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Cloning the Repository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Clone the repository to your local machine: </w:t>
      </w:r>
      <w:r w:rsidDel="00000000" w:rsidR="00000000" w:rsidRPr="00000000">
        <w:rPr>
          <w:highlight w:val="yellow"/>
          <w:rtl w:val="0"/>
        </w:rPr>
        <w:t xml:space="preserve">https://github.com/Darshmittal/Assignment-Submission-Portal.git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Installing Dependencies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the necessary Node.js packages: 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Environment Variables Configuration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.env file in the root directory and add the following configuration: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PORT=5000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MONGO_URI= &lt;YOUR_MONGODB_URL&gt;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JWT_SECRET= yourJWTSecret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ADMIN_SECRET_KEY=SuperSecretKey1235495789425!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Project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Start the server using the following command: </w:t>
      </w:r>
      <w:r w:rsidDel="00000000" w:rsidR="00000000" w:rsidRPr="00000000">
        <w:rPr>
          <w:highlight w:val="yellow"/>
          <w:rtl w:val="0"/>
        </w:rPr>
        <w:t xml:space="preserve">npm start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server will run at </w:t>
      </w: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http://localhost:5000</w:t>
        </w:r>
      </w:hyperlink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API Documentation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User Endpoints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User Registration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Endpoint: /users/register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CURL: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curl --location 'http://localhost:5000/users/register' \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--data-raw '{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"name": "Test User",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"username": "testuser",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"email": "testuser@example.com",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"password": "Password123"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}'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853113" cy="56062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5606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User Login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Endpoint: /users/login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CURL: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curl --location 'http://localhost:5000/users/login' \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--data-raw '{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"email": "testuser@example.com",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"password": "Password123"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}'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31200" cy="6210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Upload Assignment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Endpoint: /users/upload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CURL:</w:t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curl --location 'http://localhost:5000/users/upload' \</w:t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--header 'Authorization: Bearer eyJhbGciOiJIUzI1NiIsInR5cCI6IkpXVCJ9.eyJ1c2VySWQiOiI2NzM4Y2E3Y2IwMzZkNTEyYjMzYTdiZjgiLCJyb2xlIjoidXNlciIsImlhdCI6MTczMTc3NTExMywiZXhwIjoxNzMxNzc4NzEzfQ.QNpF-iyt1hRw2Bx2ivH3dalRtii6KR1_758yEj4uNY4' \</w:t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--data '{</w:t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"task": "Assignment 1: Submit the report on data analysis",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"description": "This is a description of the assignment",</w:t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"deadline": "2024-11-30T23:59:59.000Z",</w:t>
      </w:r>
    </w:p>
    <w:p w:rsidR="00000000" w:rsidDel="00000000" w:rsidP="00000000" w:rsidRDefault="00000000" w:rsidRPr="00000000" w14:paraId="00000060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"adminId": "6738cabdb036d512b33a7bfc"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}'</w:t>
      </w:r>
    </w:p>
    <w:p w:rsidR="00000000" w:rsidDel="00000000" w:rsidP="00000000" w:rsidRDefault="00000000" w:rsidRPr="00000000" w14:paraId="00000062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31200" cy="6159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Admin Endpoints</w:t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Admin Registration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Endpoint: /admins/register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CURL:</w:t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curl --location 'http://localhost:5000/admins/register' \</w:t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--data-raw '{</w:t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"name": "Darshan",</w:t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"email": "darshan.mittal112001@gmail.com",</w:t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"password": "Darshan123",</w:t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"adminSecret": "SuperSecretKey1235495789425!"</w:t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}'</w:t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655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Admin Login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Endpoint: /admins/login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Method: POST</w:t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CURL:</w:t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curl --location 'http://localhost:5000/admins/login' \</w:t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--data-raw '{</w:t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"email": "darshan.mittal112001@gmail.com",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"password": "Darshan123"</w:t>
      </w:r>
    </w:p>
    <w:p w:rsidR="00000000" w:rsidDel="00000000" w:rsidP="00000000" w:rsidRDefault="00000000" w:rsidRPr="00000000" w14:paraId="00000087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}'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31200" cy="6375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Get All Assignments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Endpoint: /admins/assignments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Method: GET</w:t>
      </w:r>
    </w:p>
    <w:p w:rsidR="00000000" w:rsidDel="00000000" w:rsidP="00000000" w:rsidRDefault="00000000" w:rsidRPr="00000000" w14:paraId="00000093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CURL:</w:t>
      </w:r>
    </w:p>
    <w:p w:rsidR="00000000" w:rsidDel="00000000" w:rsidP="00000000" w:rsidRDefault="00000000" w:rsidRPr="00000000" w14:paraId="00000094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curl --location 'http://localhost:5000/admins/assignments' \</w:t>
      </w:r>
    </w:p>
    <w:p w:rsidR="00000000" w:rsidDel="00000000" w:rsidP="00000000" w:rsidRDefault="00000000" w:rsidRPr="00000000" w14:paraId="00000095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--header 'Authorization: Bearer eyJhbGciOiJIUzI1NiIsInR5cCI6IkpXVCJ9.eyJhZG1pbklkIjoiNjczOGNhYmRiMDM2ZDUxMmIzM2E3YmZjIiwicm9sZSI6ImFkbWluIiwiaWF0IjoxNzMxNzgwOTM3LCJleHAiOjE3MzE3ODQ1Mzd9.6iNpcf2VUebBMWD5scv_1JC9vzv4yMzNlhmtU6HzpYI'</w:t>
      </w:r>
    </w:p>
    <w:p w:rsidR="00000000" w:rsidDel="00000000" w:rsidP="00000000" w:rsidRDefault="00000000" w:rsidRPr="00000000" w14:paraId="00000096">
      <w:pPr>
        <w:spacing w:after="240" w:before="240" w:line="360" w:lineRule="auto"/>
        <w:jc w:val="both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731200" cy="6057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Accept Assignment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Endpoint: /admins/assignments/:id/accept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Method: PATCH</w:t>
      </w:r>
    </w:p>
    <w:p w:rsidR="00000000" w:rsidDel="00000000" w:rsidP="00000000" w:rsidRDefault="00000000" w:rsidRPr="00000000" w14:paraId="000000A1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CURL:</w:t>
      </w:r>
    </w:p>
    <w:p w:rsidR="00000000" w:rsidDel="00000000" w:rsidP="00000000" w:rsidRDefault="00000000" w:rsidRPr="00000000" w14:paraId="000000A2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curl --location --request PATCH 'http://localhost:5000/admins/assignments/6738cfce23c955cef246e4f2/accept' \</w:t>
      </w:r>
    </w:p>
    <w:p w:rsidR="00000000" w:rsidDel="00000000" w:rsidP="00000000" w:rsidRDefault="00000000" w:rsidRPr="00000000" w14:paraId="000000A3">
      <w:pPr>
        <w:spacing w:after="240" w:before="240" w:line="36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--header 'Authorization: Bearer eyJhbGciOiJIUzI1NiIsInR5cCI6IkpXVCJ9.eyJhZG1pbklkIjoiNjczOGNhYmRiMDM2ZDUxMmIzM2E3YmZjIiwicm9sZSI6ImFkbWluIiwiaWF0IjoxNzMxNzgwOTM3LCJleHAiOjE3MzE3ODQ1Mzd9.6iNpcf2VUebBMWD5scv_1JC9vzv4yMzNlhmtU6HzpYI'</w:t>
      </w:r>
    </w:p>
    <w:p w:rsidR="00000000" w:rsidDel="00000000" w:rsidP="00000000" w:rsidRDefault="00000000" w:rsidRPr="00000000" w14:paraId="000000A4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6337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 Reject Assignment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Endpoint: /admins/assignments/:id/reject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Method: PATCH</w:t>
      </w:r>
    </w:p>
    <w:p w:rsidR="00000000" w:rsidDel="00000000" w:rsidP="00000000" w:rsidRDefault="00000000" w:rsidRPr="00000000" w14:paraId="000000AF">
      <w:pPr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CURL:</w:t>
      </w:r>
    </w:p>
    <w:p w:rsidR="00000000" w:rsidDel="00000000" w:rsidP="00000000" w:rsidRDefault="00000000" w:rsidRPr="00000000" w14:paraId="000000B0">
      <w:pPr>
        <w:spacing w:after="240" w:before="240" w:line="36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curl --location --request PATCH 'http://localhost:5000/admins/assignments/6738cfce23c955cef246e4f2/reject' \</w:t>
      </w:r>
    </w:p>
    <w:p w:rsidR="00000000" w:rsidDel="00000000" w:rsidP="00000000" w:rsidRDefault="00000000" w:rsidRPr="00000000" w14:paraId="000000B1">
      <w:pPr>
        <w:spacing w:after="240" w:before="240" w:line="36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--header 'Authorization: Bearer eyJhbGciOiJIUzI1NiIsInR5cCI6IkpXVCJ9.eyJhZG1pbklkIjoiNjczOGNhYmRiMDM2ZDUxMmIzM2E3YmZjIiwicm9sZSI6ImFkbWluIiwiaWF0IjoxNzMxNzgwOTM3LCJleHAiOjE3MzE3ODQ1Mzd9.6iNpcf2VUebBMWD5scv_1JC9vzv4yMzNlhmtU6HzpYI'</w:t>
      </w:r>
    </w:p>
    <w:p w:rsidR="00000000" w:rsidDel="00000000" w:rsidP="00000000" w:rsidRDefault="00000000" w:rsidRPr="00000000" w14:paraId="000000B2">
      <w:pPr>
        <w:spacing w:after="240" w:before="240"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6324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localhost:500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