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B515BC" w14:textId="3AA74DC4" w:rsidR="008A1A52" w:rsidRPr="009D670D" w:rsidRDefault="008A1A52" w:rsidP="008A1A52">
      <w:pPr>
        <w:pStyle w:val="Heading1"/>
        <w:spacing w:line="276" w:lineRule="auto"/>
        <w:rPr>
          <w:rFonts w:ascii="Times New Roman" w:hAnsi="Times New Roman" w:cs="Times New Roman"/>
        </w:rPr>
      </w:pPr>
      <w:r w:rsidRPr="009D670D">
        <w:rPr>
          <w:rFonts w:ascii="Times New Roman" w:hAnsi="Times New Roman" w:cs="Times New Roman"/>
        </w:rPr>
        <w:t xml:space="preserve">                Analyzing the Impact of California Wildfires</w:t>
      </w:r>
    </w:p>
    <w:p w14:paraId="760F8C02" w14:textId="12F907EC" w:rsidR="008A1A52" w:rsidRPr="009D670D" w:rsidRDefault="008A1A52" w:rsidP="009D670D">
      <w:pPr>
        <w:pStyle w:val="Heading3"/>
        <w:spacing w:line="276" w:lineRule="auto"/>
        <w:jc w:val="center"/>
        <w:rPr>
          <w:rFonts w:cs="Times New Roman"/>
        </w:rPr>
      </w:pPr>
      <w:r w:rsidRPr="009D670D">
        <w:rPr>
          <w:rFonts w:cs="Times New Roman"/>
        </w:rPr>
        <w:t>PART- I</w:t>
      </w:r>
      <w:r w:rsidR="00CD28DA">
        <w:rPr>
          <w:rFonts w:cs="Times New Roman"/>
        </w:rPr>
        <w:t xml:space="preserve">V </w:t>
      </w:r>
      <w:r w:rsidRPr="009D670D">
        <w:rPr>
          <w:rFonts w:cs="Times New Roman"/>
        </w:rPr>
        <w:t>[GROUP-06]</w:t>
      </w:r>
    </w:p>
    <w:p w14:paraId="6AF4DBE8" w14:textId="77777777" w:rsidR="008A1A52" w:rsidRPr="009D670D" w:rsidRDefault="008A1A52">
      <w:pPr>
        <w:rPr>
          <w:b/>
          <w:bCs/>
        </w:rPr>
      </w:pPr>
    </w:p>
    <w:p w14:paraId="79DC5B36" w14:textId="02C8C331" w:rsidR="00AF2108" w:rsidRPr="009D670D" w:rsidRDefault="00AF2108">
      <w:pPr>
        <w:rPr>
          <w:b/>
          <w:bCs/>
        </w:rPr>
      </w:pPr>
      <w:r w:rsidRPr="009D670D">
        <w:rPr>
          <w:b/>
          <w:bCs/>
        </w:rPr>
        <w:t>Introduction and Background</w:t>
      </w:r>
    </w:p>
    <w:p w14:paraId="5E106871" w14:textId="77777777" w:rsidR="009D670D" w:rsidRPr="009D670D" w:rsidRDefault="009D670D">
      <w:pPr>
        <w:rPr>
          <w:b/>
          <w:bCs/>
        </w:rPr>
      </w:pPr>
    </w:p>
    <w:p w14:paraId="71EF9A43" w14:textId="0FFDF67A" w:rsidR="009D670D" w:rsidRPr="009D670D" w:rsidRDefault="00AF2108" w:rsidP="009D670D">
      <w:pPr>
        <w:spacing w:line="276" w:lineRule="auto"/>
      </w:pPr>
      <w:r w:rsidRPr="009D670D">
        <w:t>Wildfires are devastating in many ways. From burning hundreds of thousands of acres of land and destroying countless structures to causing extreme monetary damage, California wildfires cause nearly immeasurable damage in rural and urban areas across the state.</w:t>
      </w:r>
    </w:p>
    <w:p w14:paraId="03759887" w14:textId="360FE2C9" w:rsidR="00E009D1" w:rsidRPr="009D670D" w:rsidRDefault="00AF2108" w:rsidP="009D670D">
      <w:pPr>
        <w:spacing w:line="276" w:lineRule="auto"/>
      </w:pPr>
      <w:r w:rsidRPr="009D670D">
        <w:t xml:space="preserve">To better understand the damage caused by wildfires in California and increase awareness of the importance of wildfire prevention, it’s important to </w:t>
      </w:r>
      <w:r w:rsidR="00C60E75" w:rsidRPr="009D670D">
        <w:t>look</w:t>
      </w:r>
      <w:r w:rsidRPr="009D670D">
        <w:t xml:space="preserve"> at the numbers behind the worsening wildfires that the state has experienced over the past several years.</w:t>
      </w:r>
      <w:r w:rsidR="00E009D1" w:rsidRPr="009D670D">
        <w:t xml:space="preserve"> This project aims to analyze the consequences of California wildfires by leveraging data on burned acreage, structural damage, financial losses, human casualties</w:t>
      </w:r>
      <w:r w:rsidR="00A228FF" w:rsidRPr="009D670D">
        <w:t xml:space="preserve"> and air quality degradation</w:t>
      </w:r>
      <w:r w:rsidR="00E009D1" w:rsidRPr="009D670D">
        <w:t>. By exploring these factors, we hope to gain a deeper understanding of the growing wildfire crisis and its implications for communities across the state.</w:t>
      </w:r>
    </w:p>
    <w:p w14:paraId="261FF3DE" w14:textId="77777777" w:rsidR="009D670D" w:rsidRPr="009D670D" w:rsidRDefault="009D670D" w:rsidP="009D670D">
      <w:pPr>
        <w:spacing w:line="276" w:lineRule="auto"/>
      </w:pPr>
    </w:p>
    <w:p w14:paraId="375364B8" w14:textId="2547444B" w:rsidR="00E009D1" w:rsidRPr="009D670D" w:rsidRDefault="00DA05AB" w:rsidP="009D670D">
      <w:pPr>
        <w:spacing w:line="276" w:lineRule="auto"/>
      </w:pPr>
      <w:r w:rsidRPr="009D670D">
        <w:t>Additionally, we plan to extend our analysis to assess total disaster-related fatalities and financial costs at a national level across the United States. By exploring these factors, we hope to gain a deeper understanding of the growing wildfire crisis and its implications for communities across the state and the country.</w:t>
      </w:r>
      <w:r w:rsidR="009D670D" w:rsidRPr="009D670D">
        <w:t xml:space="preserve"> </w:t>
      </w:r>
      <w:r w:rsidR="00E009D1" w:rsidRPr="009D670D">
        <w:t>The motivation for this analysis stems from the alarming trend of worsening wildfires in California. Reports indicate that wildfires are becoming more destructive, with higher numbers of structures lost, increased financial damage, and more lives affected. News articles and research studies highlight the devastating impact of wildfires, such as the 2018 Camp Fire, which was the most destructive wildfire in California history, destroying nearly 18,800 structures and claiming 85 lives. The recent January 2025 wildfires, including the Palisades Fire, further illustrate the ongoing threat posed by wildfires. Research articles emphasize that wildfires not only cause immediate destruction but also lead to long-term consequences, such as deteriorating air quality, loss of biodiversity, and displacement of communities. Understanding these impacts is crucial for raising awareness and informing future policy decisions to mitigate the damage caused by wildfires.</w:t>
      </w:r>
    </w:p>
    <w:p w14:paraId="1F77D550" w14:textId="77777777" w:rsidR="009D670D" w:rsidRPr="009D670D" w:rsidRDefault="009D670D" w:rsidP="009D670D">
      <w:pPr>
        <w:spacing w:line="276" w:lineRule="auto"/>
      </w:pPr>
    </w:p>
    <w:p w14:paraId="36429642" w14:textId="77777777" w:rsidR="00DA05AB" w:rsidRPr="009D670D" w:rsidRDefault="00DA05AB" w:rsidP="009D670D">
      <w:pPr>
        <w:spacing w:line="276" w:lineRule="auto"/>
      </w:pPr>
      <w:r w:rsidRPr="009D670D">
        <w:t>Furthermore, by examining total disaster-related deaths and financial costs at a national scale, we aim to contextualize California’s wildfire crisis within the broader landscape of disaster management in the United States.</w:t>
      </w:r>
    </w:p>
    <w:p w14:paraId="076E50EE" w14:textId="07616E8B" w:rsidR="00A228FF" w:rsidRPr="00A228FF" w:rsidRDefault="00A228FF" w:rsidP="009D670D">
      <w:pPr>
        <w:spacing w:after="160" w:line="276" w:lineRule="auto"/>
      </w:pPr>
      <w:r w:rsidRPr="00A228FF">
        <w:t>To further support this analysis, we incorporate a second dataset focused on air quality monitoring from 2000 to 2023</w:t>
      </w:r>
      <w:r w:rsidRPr="009D670D">
        <w:t xml:space="preserve"> which is </w:t>
      </w:r>
      <w:r w:rsidRPr="00A228FF">
        <w:t>sourced from the U.S. Environmental Protection Agency (EPA)</w:t>
      </w:r>
      <w:r w:rsidRPr="009D670D">
        <w:t xml:space="preserve"> and </w:t>
      </w:r>
      <w:r w:rsidRPr="00A228FF">
        <w:t>provides daily records of key air pollutant</w:t>
      </w:r>
      <w:r w:rsidRPr="009D670D">
        <w:t xml:space="preserve"> values.</w:t>
      </w:r>
    </w:p>
    <w:p w14:paraId="2E235EBA" w14:textId="3CAC64CB" w:rsidR="00A228FF" w:rsidRPr="00A228FF" w:rsidRDefault="00A228FF" w:rsidP="009D670D">
      <w:pPr>
        <w:spacing w:after="160" w:line="276" w:lineRule="auto"/>
      </w:pPr>
      <w:r w:rsidRPr="00A228FF">
        <w:lastRenderedPageBreak/>
        <w:t xml:space="preserve">The air quality dataset is critical in understanding the </w:t>
      </w:r>
      <w:r w:rsidRPr="00A228FF">
        <w:rPr>
          <w:rFonts w:eastAsiaTheme="majorEastAsia"/>
        </w:rPr>
        <w:t>secondary impacts of wildfires</w:t>
      </w:r>
      <w:r w:rsidRPr="00A228FF">
        <w:t>, particularly their effect on public health and environmental quality. By combining wildfire data with AQI data, this project can reveal patterns of pollutant spikes during major fire events and identify the regions most affected by poor air quality. This adds an important dimension to the analysis, showing that the consequences of wildfires extend far beyond burned structures and financial damage</w:t>
      </w:r>
      <w:r w:rsidRPr="009D670D">
        <w:t>.</w:t>
      </w:r>
    </w:p>
    <w:p w14:paraId="7A5DA4AF" w14:textId="5D00597B" w:rsidR="00A228FF" w:rsidRPr="009D670D" w:rsidRDefault="00A228FF" w:rsidP="009D670D">
      <w:pPr>
        <w:spacing w:line="276" w:lineRule="auto"/>
      </w:pPr>
      <w:r w:rsidRPr="00A228FF">
        <w:t>Together, both datasets provide a multifaceted view of the wildfire crisis, capturing not only the direct destruction but also the broader environmental and health-related outcomes. This combined approach allows for a more complete understanding of wildfire impacts and supports data-driven awareness, prevention, and policy-making efforts.</w:t>
      </w:r>
    </w:p>
    <w:p w14:paraId="105EAB33" w14:textId="77777777" w:rsidR="00DA05AB" w:rsidRPr="009D670D" w:rsidRDefault="00DA05AB" w:rsidP="009D670D">
      <w:pPr>
        <w:spacing w:line="276" w:lineRule="auto"/>
      </w:pPr>
    </w:p>
    <w:p w14:paraId="02A75757" w14:textId="636F3F66" w:rsidR="00E009D1" w:rsidRDefault="00E009D1" w:rsidP="00E009D1">
      <w:pPr>
        <w:rPr>
          <w:b/>
          <w:bCs/>
        </w:rPr>
      </w:pPr>
      <w:r w:rsidRPr="009D670D">
        <w:rPr>
          <w:b/>
          <w:bCs/>
        </w:rPr>
        <w:t>Key Questions</w:t>
      </w:r>
    </w:p>
    <w:p w14:paraId="0AEC4E09" w14:textId="77777777" w:rsidR="009D670D" w:rsidRPr="009D670D" w:rsidRDefault="009D670D" w:rsidP="00E009D1">
      <w:pPr>
        <w:rPr>
          <w:b/>
          <w:bCs/>
        </w:rPr>
      </w:pPr>
    </w:p>
    <w:p w14:paraId="4A9840AB" w14:textId="77777777" w:rsidR="00D27A3B" w:rsidRPr="00D27A3B" w:rsidRDefault="00E009D1" w:rsidP="00D27A3B">
      <w:pPr>
        <w:numPr>
          <w:ilvl w:val="0"/>
          <w:numId w:val="19"/>
        </w:numPr>
        <w:spacing w:line="276" w:lineRule="auto"/>
        <w:rPr>
          <w:b/>
          <w:bCs/>
          <w:lang w:val="en"/>
        </w:rPr>
      </w:pPr>
      <w:r w:rsidRPr="009D670D">
        <w:rPr>
          <w:b/>
          <w:bCs/>
        </w:rPr>
        <w:t>1.</w:t>
      </w:r>
      <w:r w:rsidR="00261891" w:rsidRPr="009D670D">
        <w:rPr>
          <w:b/>
          <w:bCs/>
        </w:rPr>
        <w:t xml:space="preserve"> </w:t>
      </w:r>
      <w:r w:rsidR="00D27A3B" w:rsidRPr="00D27A3B">
        <w:rPr>
          <w:b/>
          <w:bCs/>
          <w:lang w:val="en"/>
        </w:rPr>
        <w:t>Which areas in California experienced the most severe wildfire damage, and how were these areas affected in terms of air quality (CO AQI) during those incidents?</w:t>
      </w:r>
    </w:p>
    <w:p w14:paraId="4DF5B2B1" w14:textId="77777777" w:rsidR="00D27A3B" w:rsidRPr="00D27A3B" w:rsidRDefault="00D27A3B" w:rsidP="00D27A3B">
      <w:pPr>
        <w:numPr>
          <w:ilvl w:val="0"/>
          <w:numId w:val="19"/>
        </w:numPr>
        <w:spacing w:line="276" w:lineRule="auto"/>
        <w:rPr>
          <w:b/>
          <w:bCs/>
          <w:lang w:val="en"/>
        </w:rPr>
      </w:pPr>
      <w:r w:rsidRPr="00D27A3B">
        <w:rPr>
          <w:b/>
          <w:bCs/>
          <w:lang w:val="en"/>
        </w:rPr>
        <w:t>How does carbon monoxide pollution (CO AQI) fluctuate across wildfire-prone months in California?</w:t>
      </w:r>
    </w:p>
    <w:p w14:paraId="65D51095" w14:textId="77777777" w:rsidR="00D27A3B" w:rsidRPr="00D27A3B" w:rsidRDefault="00D27A3B" w:rsidP="00D27A3B">
      <w:pPr>
        <w:numPr>
          <w:ilvl w:val="0"/>
          <w:numId w:val="19"/>
        </w:numPr>
        <w:spacing w:line="276" w:lineRule="auto"/>
        <w:rPr>
          <w:b/>
          <w:bCs/>
          <w:lang w:val="en"/>
        </w:rPr>
      </w:pPr>
      <w:r w:rsidRPr="00D27A3B">
        <w:rPr>
          <w:b/>
          <w:bCs/>
          <w:lang w:val="en"/>
        </w:rPr>
        <w:t>Is there a measurable relationship between the average wildfire damage in a California county and the level of CO air pollution observed?</w:t>
      </w:r>
    </w:p>
    <w:p w14:paraId="39EA0DA1" w14:textId="77777777" w:rsidR="00D27A3B" w:rsidRPr="00D27A3B" w:rsidRDefault="00D27A3B" w:rsidP="00D27A3B">
      <w:pPr>
        <w:numPr>
          <w:ilvl w:val="0"/>
          <w:numId w:val="19"/>
        </w:numPr>
        <w:spacing w:line="276" w:lineRule="auto"/>
        <w:rPr>
          <w:b/>
          <w:bCs/>
          <w:lang w:val="en"/>
        </w:rPr>
      </w:pPr>
      <w:r w:rsidRPr="00D27A3B">
        <w:rPr>
          <w:b/>
          <w:bCs/>
          <w:lang w:val="en"/>
        </w:rPr>
        <w:t>How have average wildfire damage and CO-related air pollution changed over time in California?</w:t>
      </w:r>
    </w:p>
    <w:p w14:paraId="6319A9BC" w14:textId="77777777" w:rsidR="00D27A3B" w:rsidRPr="00D27A3B" w:rsidRDefault="00D27A3B" w:rsidP="00D27A3B">
      <w:pPr>
        <w:numPr>
          <w:ilvl w:val="0"/>
          <w:numId w:val="19"/>
        </w:numPr>
        <w:spacing w:line="276" w:lineRule="auto"/>
        <w:rPr>
          <w:b/>
          <w:bCs/>
          <w:lang w:val="en"/>
        </w:rPr>
      </w:pPr>
      <w:r w:rsidRPr="00D27A3B">
        <w:rPr>
          <w:b/>
          <w:bCs/>
          <w:lang w:val="en"/>
        </w:rPr>
        <w:t>Which counties in California experienced the highest structural damage and air pollution from wildfires, and how do these impacts compare.</w:t>
      </w:r>
    </w:p>
    <w:p w14:paraId="060FA5CE" w14:textId="6A917FBD" w:rsidR="00646CAD" w:rsidRPr="009D670D" w:rsidRDefault="00646CAD" w:rsidP="00D27A3B">
      <w:pPr>
        <w:spacing w:line="276" w:lineRule="auto"/>
        <w:rPr>
          <w:b/>
          <w:bCs/>
        </w:rPr>
      </w:pPr>
    </w:p>
    <w:p w14:paraId="0E07FC85" w14:textId="0060C80E" w:rsidR="00E009D1" w:rsidRDefault="00E009D1" w:rsidP="00E009D1">
      <w:pPr>
        <w:rPr>
          <w:b/>
          <w:bCs/>
        </w:rPr>
      </w:pPr>
      <w:r w:rsidRPr="009D670D">
        <w:rPr>
          <w:b/>
          <w:bCs/>
        </w:rPr>
        <w:t>Datasets Description</w:t>
      </w:r>
    </w:p>
    <w:p w14:paraId="2988301C" w14:textId="77777777" w:rsidR="009D670D" w:rsidRPr="009D670D" w:rsidRDefault="009D670D" w:rsidP="00E009D1">
      <w:pPr>
        <w:rPr>
          <w:b/>
          <w:bCs/>
        </w:rPr>
      </w:pPr>
    </w:p>
    <w:p w14:paraId="39FA4BD4" w14:textId="644A00BA" w:rsidR="00E009D1" w:rsidRDefault="00E009D1" w:rsidP="00E009D1">
      <w:pPr>
        <w:rPr>
          <w:b/>
          <w:bCs/>
        </w:rPr>
      </w:pPr>
      <w:r w:rsidRPr="009D670D">
        <w:rPr>
          <w:b/>
          <w:bCs/>
        </w:rPr>
        <w:t xml:space="preserve">Dataset 1 </w:t>
      </w:r>
      <w:r w:rsidR="00DA05AB" w:rsidRPr="009D670D">
        <w:rPr>
          <w:b/>
          <w:bCs/>
        </w:rPr>
        <w:t>–</w:t>
      </w:r>
      <w:r w:rsidRPr="009D670D">
        <w:rPr>
          <w:b/>
          <w:bCs/>
        </w:rPr>
        <w:t xml:space="preserve"> </w:t>
      </w:r>
      <w:r w:rsidR="00DA05AB" w:rsidRPr="009D670D">
        <w:rPr>
          <w:b/>
          <w:bCs/>
        </w:rPr>
        <w:t>California Wildfire Damage Data</w:t>
      </w:r>
    </w:p>
    <w:p w14:paraId="6A178DCD" w14:textId="77777777" w:rsidR="009D670D" w:rsidRPr="009D670D" w:rsidRDefault="009D670D" w:rsidP="00E009D1">
      <w:pPr>
        <w:rPr>
          <w:b/>
          <w:bCs/>
        </w:rPr>
      </w:pPr>
    </w:p>
    <w:p w14:paraId="5AE23972" w14:textId="77777777" w:rsidR="00AF1422" w:rsidRPr="009D670D" w:rsidRDefault="00AF1422" w:rsidP="009D670D">
      <w:pPr>
        <w:spacing w:line="276" w:lineRule="auto"/>
      </w:pPr>
      <w:r w:rsidRPr="009D670D">
        <w:t xml:space="preserve">The dataset comes from Kaggle collected from the  </w:t>
      </w:r>
      <w:r w:rsidRPr="009D670D">
        <w:rPr>
          <w:b/>
          <w:bCs/>
        </w:rPr>
        <w:t>California Department of Forestry and Fire Protection (</w:t>
      </w:r>
      <w:hyperlink r:id="rId5" w:history="1">
        <w:r w:rsidRPr="009D670D">
          <w:rPr>
            <w:rStyle w:val="Hyperlink"/>
            <w:b/>
            <w:bCs/>
          </w:rPr>
          <w:t>The California Wildfire Data</w:t>
        </w:r>
        <w:r w:rsidRPr="009D670D">
          <w:rPr>
            <w:rStyle w:val="Hyperlink"/>
            <w:rFonts w:ascii="Apple Color Emoji" w:hAnsi="Apple Color Emoji" w:cs="Apple Color Emoji"/>
            <w:b/>
            <w:bCs/>
          </w:rPr>
          <w:t>🔥🔥🔥</w:t>
        </w:r>
      </w:hyperlink>
      <w:r w:rsidRPr="009D670D">
        <w:rPr>
          <w:b/>
          <w:bCs/>
        </w:rPr>
        <w:t>).</w:t>
      </w:r>
      <w:r w:rsidRPr="009D670D">
        <w:t xml:space="preserve"> The data set was created to track and analyze structural damage from wildfires for Fire prevention, Emergency response planning and Disaster Management. </w:t>
      </w:r>
    </w:p>
    <w:p w14:paraId="69B07224" w14:textId="2F5CBB9E" w:rsidR="00DA05AB" w:rsidRDefault="00AF1422" w:rsidP="009D670D">
      <w:pPr>
        <w:spacing w:line="276" w:lineRule="auto"/>
      </w:pPr>
      <w:r w:rsidRPr="009D670D">
        <w:t>The Data is collected from satellites and aerial platforms for evaluating the impact of wildfire structures. Likely to be funded by the state and federal fire agencies under wildfire prevention program.</w:t>
      </w:r>
      <w:r w:rsidR="00C614DF" w:rsidRPr="009D670D">
        <w:t xml:space="preserve"> The data set is collected from the year </w:t>
      </w:r>
      <w:r w:rsidR="00C614DF" w:rsidRPr="009D670D">
        <w:rPr>
          <w:b/>
          <w:bCs/>
        </w:rPr>
        <w:t>2013</w:t>
      </w:r>
      <w:r w:rsidR="00C614DF" w:rsidRPr="009D670D">
        <w:t xml:space="preserve"> to </w:t>
      </w:r>
      <w:r w:rsidR="00C614DF" w:rsidRPr="009D670D">
        <w:rPr>
          <w:b/>
          <w:bCs/>
        </w:rPr>
        <w:t>2024</w:t>
      </w:r>
      <w:r w:rsidR="00C614DF" w:rsidRPr="009D670D">
        <w:t xml:space="preserve"> wildfire incidents and their damage. The Dataset contains </w:t>
      </w:r>
      <w:r w:rsidR="00C614DF" w:rsidRPr="009D670D">
        <w:rPr>
          <w:b/>
          <w:bCs/>
        </w:rPr>
        <w:t xml:space="preserve">48 fields </w:t>
      </w:r>
      <w:r w:rsidR="00C614DF" w:rsidRPr="009D670D">
        <w:t>and</w:t>
      </w:r>
      <w:r w:rsidR="00C614DF" w:rsidRPr="009D670D">
        <w:rPr>
          <w:b/>
          <w:bCs/>
        </w:rPr>
        <w:t xml:space="preserve"> 100231 rows.</w:t>
      </w:r>
      <w:r w:rsidR="00CC325D" w:rsidRPr="009D670D">
        <w:rPr>
          <w:b/>
          <w:bCs/>
        </w:rPr>
        <w:t xml:space="preserve"> </w:t>
      </w:r>
      <w:r w:rsidR="00CC325D" w:rsidRPr="009D670D">
        <w:t>The dataset includes City, County specific to California.</w:t>
      </w:r>
    </w:p>
    <w:p w14:paraId="58291FF4" w14:textId="77777777" w:rsidR="009D670D" w:rsidRPr="009D670D" w:rsidRDefault="009D670D" w:rsidP="009D670D">
      <w:pPr>
        <w:spacing w:line="276" w:lineRule="auto"/>
      </w:pPr>
    </w:p>
    <w:p w14:paraId="66F84449" w14:textId="55B2125D" w:rsidR="00C614DF" w:rsidRDefault="00C614DF" w:rsidP="009D670D">
      <w:pPr>
        <w:spacing w:line="276" w:lineRule="auto"/>
        <w:rPr>
          <w:b/>
          <w:bCs/>
        </w:rPr>
      </w:pPr>
      <w:r w:rsidRPr="009D670D">
        <w:rPr>
          <w:b/>
          <w:bCs/>
        </w:rPr>
        <w:t>Key Variables</w:t>
      </w:r>
    </w:p>
    <w:p w14:paraId="06C19BF2" w14:textId="77777777" w:rsidR="009D670D" w:rsidRPr="009D670D" w:rsidRDefault="009D670D" w:rsidP="009D670D">
      <w:pPr>
        <w:spacing w:line="276" w:lineRule="auto"/>
        <w:rPr>
          <w:b/>
          <w:bCs/>
        </w:rPr>
      </w:pPr>
    </w:p>
    <w:p w14:paraId="4D1246D3" w14:textId="77777777" w:rsidR="00C614DF" w:rsidRPr="009D670D" w:rsidRDefault="00C614DF" w:rsidP="009D670D">
      <w:pPr>
        <w:spacing w:line="276" w:lineRule="auto"/>
        <w:rPr>
          <w:b/>
          <w:bCs/>
        </w:rPr>
      </w:pPr>
      <w:r w:rsidRPr="009D670D">
        <w:rPr>
          <w:b/>
          <w:bCs/>
        </w:rPr>
        <w:t>Incident Data:</w:t>
      </w:r>
    </w:p>
    <w:p w14:paraId="5133F9AC" w14:textId="249B3BC0" w:rsidR="00C614DF" w:rsidRPr="009D670D" w:rsidRDefault="00C614DF" w:rsidP="009D670D">
      <w:pPr>
        <w:numPr>
          <w:ilvl w:val="0"/>
          <w:numId w:val="2"/>
        </w:numPr>
        <w:spacing w:line="276" w:lineRule="auto"/>
      </w:pPr>
      <w:r w:rsidRPr="009D670D">
        <w:lastRenderedPageBreak/>
        <w:t>Incident Name, Incident Number, Incident Start Date, Fire Name.</w:t>
      </w:r>
    </w:p>
    <w:p w14:paraId="51FE2056" w14:textId="77777777" w:rsidR="00C614DF" w:rsidRPr="009D670D" w:rsidRDefault="00C614DF" w:rsidP="009D670D">
      <w:pPr>
        <w:numPr>
          <w:ilvl w:val="0"/>
          <w:numId w:val="2"/>
        </w:numPr>
        <w:spacing w:line="276" w:lineRule="auto"/>
      </w:pPr>
      <w:r w:rsidRPr="009D670D">
        <w:t>Helps identify specific wildfires and their timelines.</w:t>
      </w:r>
    </w:p>
    <w:p w14:paraId="19901403" w14:textId="77777777" w:rsidR="00C614DF" w:rsidRPr="009D670D" w:rsidRDefault="00C614DF" w:rsidP="009D670D">
      <w:pPr>
        <w:spacing w:line="276" w:lineRule="auto"/>
      </w:pPr>
      <w:r w:rsidRPr="009D670D">
        <w:rPr>
          <w:b/>
          <w:bCs/>
        </w:rPr>
        <w:t>Location Data:</w:t>
      </w:r>
    </w:p>
    <w:p w14:paraId="475C6BFE" w14:textId="77777777" w:rsidR="00C614DF" w:rsidRPr="009D670D" w:rsidRDefault="00C614DF" w:rsidP="009D670D">
      <w:pPr>
        <w:numPr>
          <w:ilvl w:val="0"/>
          <w:numId w:val="3"/>
        </w:numPr>
        <w:spacing w:line="276" w:lineRule="auto"/>
      </w:pPr>
      <w:r w:rsidRPr="009D670D">
        <w:t>Latitude, Longitude, City, County, Zip Code, Community, CAL FIRE Unit</w:t>
      </w:r>
    </w:p>
    <w:p w14:paraId="3FA7C2E5" w14:textId="77777777" w:rsidR="00C614DF" w:rsidRPr="009D670D" w:rsidRDefault="00C614DF" w:rsidP="009D670D">
      <w:pPr>
        <w:numPr>
          <w:ilvl w:val="0"/>
          <w:numId w:val="3"/>
        </w:numPr>
        <w:spacing w:line="276" w:lineRule="auto"/>
      </w:pPr>
      <w:r w:rsidRPr="009D670D">
        <w:t>Useful for mapping wildfire locations and understanding geographic patterns.</w:t>
      </w:r>
    </w:p>
    <w:p w14:paraId="395303B6" w14:textId="77777777" w:rsidR="00C614DF" w:rsidRPr="009D670D" w:rsidRDefault="00C614DF" w:rsidP="009D670D">
      <w:pPr>
        <w:spacing w:line="276" w:lineRule="auto"/>
      </w:pPr>
      <w:r w:rsidRPr="009D670D">
        <w:rPr>
          <w:b/>
          <w:bCs/>
        </w:rPr>
        <w:t>Damage Data:</w:t>
      </w:r>
    </w:p>
    <w:p w14:paraId="40C23A07" w14:textId="3EF0091E" w:rsidR="00C614DF" w:rsidRPr="009D670D" w:rsidRDefault="00C614DF" w:rsidP="009D670D">
      <w:pPr>
        <w:numPr>
          <w:ilvl w:val="0"/>
          <w:numId w:val="4"/>
        </w:numPr>
        <w:spacing w:line="276" w:lineRule="auto"/>
      </w:pPr>
      <w:r w:rsidRPr="009D670D">
        <w:t>Damage Level (</w:t>
      </w:r>
      <w:proofErr w:type="spellStart"/>
      <w:r w:rsidRPr="009D670D">
        <w:t>e.g</w:t>
      </w:r>
      <w:proofErr w:type="spellEnd"/>
      <w:r w:rsidRPr="009D670D">
        <w:t>, No Damage, Affected 1-9%)</w:t>
      </w:r>
    </w:p>
    <w:p w14:paraId="7639015F" w14:textId="77777777" w:rsidR="00C614DF" w:rsidRPr="009D670D" w:rsidRDefault="00C614DF" w:rsidP="009D670D">
      <w:pPr>
        <w:numPr>
          <w:ilvl w:val="0"/>
          <w:numId w:val="4"/>
        </w:numPr>
        <w:spacing w:line="276" w:lineRule="auto"/>
      </w:pPr>
      <w:r w:rsidRPr="009D670D">
        <w:t>Key for assessing wildfire impact on structures.</w:t>
      </w:r>
    </w:p>
    <w:p w14:paraId="034280B5" w14:textId="77777777" w:rsidR="00C614DF" w:rsidRPr="009D670D" w:rsidRDefault="00C614DF" w:rsidP="009D670D">
      <w:pPr>
        <w:spacing w:line="276" w:lineRule="auto"/>
      </w:pPr>
      <w:r w:rsidRPr="009D670D">
        <w:rPr>
          <w:b/>
          <w:bCs/>
        </w:rPr>
        <w:t>Structural Characteristics:</w:t>
      </w:r>
    </w:p>
    <w:p w14:paraId="29504F43" w14:textId="756738AB" w:rsidR="00C614DF" w:rsidRPr="009D670D" w:rsidRDefault="00C614DF" w:rsidP="009D670D">
      <w:pPr>
        <w:numPr>
          <w:ilvl w:val="0"/>
          <w:numId w:val="5"/>
        </w:numPr>
        <w:spacing w:line="276" w:lineRule="auto"/>
      </w:pPr>
      <w:r w:rsidRPr="009D670D">
        <w:t>Structure Type, Structure Category, Roof Construction, Eaves, Vent Screen, Exterior Siding, Windowpane, Deck/Porch</w:t>
      </w:r>
    </w:p>
    <w:p w14:paraId="08FD76F7" w14:textId="49A9393E" w:rsidR="00C614DF" w:rsidRPr="009D670D" w:rsidRDefault="00C614DF" w:rsidP="009D670D">
      <w:pPr>
        <w:numPr>
          <w:ilvl w:val="0"/>
          <w:numId w:val="5"/>
        </w:numPr>
        <w:spacing w:line="276" w:lineRule="auto"/>
      </w:pPr>
      <w:r w:rsidRPr="009D670D">
        <w:t xml:space="preserve">Help analyze which types of buildings are most vulnerable to </w:t>
      </w:r>
      <w:r w:rsidR="00CC325D" w:rsidRPr="009D670D">
        <w:t>wildfire</w:t>
      </w:r>
      <w:r w:rsidRPr="009D670D">
        <w:t>.</w:t>
      </w:r>
    </w:p>
    <w:p w14:paraId="0FA6D89C" w14:textId="77777777" w:rsidR="00CC325D" w:rsidRPr="009D670D" w:rsidRDefault="00CC325D" w:rsidP="009D670D">
      <w:pPr>
        <w:spacing w:line="276" w:lineRule="auto"/>
      </w:pPr>
      <w:r w:rsidRPr="009D670D">
        <w:rPr>
          <w:b/>
          <w:bCs/>
        </w:rPr>
        <w:t>Property Value Data:</w:t>
      </w:r>
    </w:p>
    <w:p w14:paraId="0ED08389" w14:textId="77777777" w:rsidR="00CC325D" w:rsidRPr="009D670D" w:rsidRDefault="00CC325D" w:rsidP="009D670D">
      <w:pPr>
        <w:numPr>
          <w:ilvl w:val="0"/>
          <w:numId w:val="6"/>
        </w:numPr>
        <w:spacing w:line="276" w:lineRule="auto"/>
      </w:pPr>
      <w:r w:rsidRPr="009D670D">
        <w:t>Assessed Improved Value, Year Built, APN (Parcel Number)</w:t>
      </w:r>
    </w:p>
    <w:p w14:paraId="7052CE59" w14:textId="77777777" w:rsidR="00CC325D" w:rsidRDefault="00CC325D" w:rsidP="009D670D">
      <w:pPr>
        <w:numPr>
          <w:ilvl w:val="0"/>
          <w:numId w:val="6"/>
        </w:numPr>
        <w:spacing w:line="276" w:lineRule="auto"/>
      </w:pPr>
      <w:r w:rsidRPr="009D670D">
        <w:t>Can be used to assess financial impacts and historical trends in construction.</w:t>
      </w:r>
    </w:p>
    <w:p w14:paraId="23CA72F3" w14:textId="77777777" w:rsidR="009D670D" w:rsidRPr="009D670D" w:rsidRDefault="009D670D" w:rsidP="009D670D">
      <w:pPr>
        <w:spacing w:line="276" w:lineRule="auto"/>
        <w:ind w:left="720"/>
      </w:pPr>
    </w:p>
    <w:p w14:paraId="0A911E62" w14:textId="4BE77BFB" w:rsidR="00CC325D" w:rsidRPr="009D670D" w:rsidRDefault="00CC325D" w:rsidP="009D670D">
      <w:pPr>
        <w:spacing w:line="276" w:lineRule="auto"/>
        <w:rPr>
          <w:b/>
          <w:bCs/>
        </w:rPr>
      </w:pPr>
      <w:r w:rsidRPr="009D670D">
        <w:rPr>
          <w:b/>
          <w:bCs/>
        </w:rPr>
        <w:t>How will this dataset support our project goals?</w:t>
      </w:r>
    </w:p>
    <w:p w14:paraId="0A5C65B1" w14:textId="0A8C2D72" w:rsidR="00CC325D" w:rsidRDefault="00CC325D" w:rsidP="009D670D">
      <w:pPr>
        <w:spacing w:line="276" w:lineRule="auto"/>
      </w:pPr>
      <w:r w:rsidRPr="009D670D">
        <w:t>This dataset supports the project’s goals by providing valuable insights into the impact of wildfire on communities, helping to identify high-risk areas based on structural vulnerabilities. By mapping wildfire locations, we can observe trends in affected regions and assess patterns over time. Additionally, the dataset allows for an analysis of property values before and after wildfires, offering insights into the financial implications of these disasters.</w:t>
      </w:r>
    </w:p>
    <w:p w14:paraId="5497CE40" w14:textId="77777777" w:rsidR="009D670D" w:rsidRPr="009D670D" w:rsidRDefault="009D670D" w:rsidP="009D670D">
      <w:pPr>
        <w:spacing w:line="276" w:lineRule="auto"/>
      </w:pPr>
    </w:p>
    <w:p w14:paraId="37A5C8C3" w14:textId="34F1B995" w:rsidR="00CC325D" w:rsidRPr="009D670D" w:rsidRDefault="00CC325D" w:rsidP="009D670D">
      <w:pPr>
        <w:spacing w:line="276" w:lineRule="auto"/>
        <w:rPr>
          <w:b/>
          <w:bCs/>
        </w:rPr>
      </w:pPr>
      <w:r w:rsidRPr="009D670D">
        <w:rPr>
          <w:b/>
          <w:bCs/>
        </w:rPr>
        <w:t>Limitations:</w:t>
      </w:r>
    </w:p>
    <w:p w14:paraId="3C0F8C66" w14:textId="48B63E3D" w:rsidR="00CC325D" w:rsidRPr="009D670D" w:rsidRDefault="00CC325D" w:rsidP="009D670D">
      <w:pPr>
        <w:spacing w:line="276" w:lineRule="auto"/>
      </w:pPr>
      <w:r w:rsidRPr="009D670D">
        <w:t>Missing data in certain fields, such as structure distance to utilities, may affect the completeness of the analysis. Furthermore, since the dataset consists of historical records, it does not provide real-time data and cannot predict future wildfires. Lastly, its scope is primarily focused on structural damage rather than broader environmental or ecological impacts, which may limit a comprehensive understanding of wildfire consequences.</w:t>
      </w:r>
    </w:p>
    <w:p w14:paraId="5B95A1B1" w14:textId="77777777" w:rsidR="00C60E75" w:rsidRPr="009D670D" w:rsidRDefault="00C60E75" w:rsidP="00261891"/>
    <w:p w14:paraId="2FEA5AC3" w14:textId="25E3F6FA" w:rsidR="00CC325D" w:rsidRDefault="00CC325D" w:rsidP="00261891">
      <w:pPr>
        <w:rPr>
          <w:b/>
          <w:bCs/>
        </w:rPr>
      </w:pPr>
      <w:r w:rsidRPr="009D670D">
        <w:rPr>
          <w:b/>
          <w:bCs/>
        </w:rPr>
        <w:t>Dataset</w:t>
      </w:r>
      <w:r w:rsidR="00C82988" w:rsidRPr="009D670D">
        <w:rPr>
          <w:b/>
          <w:bCs/>
        </w:rPr>
        <w:t xml:space="preserve"> </w:t>
      </w:r>
      <w:r w:rsidRPr="009D670D">
        <w:rPr>
          <w:b/>
          <w:bCs/>
        </w:rPr>
        <w:t xml:space="preserve">2 </w:t>
      </w:r>
      <w:r w:rsidR="001C0272" w:rsidRPr="009D670D">
        <w:rPr>
          <w:b/>
          <w:bCs/>
        </w:rPr>
        <w:t>–</w:t>
      </w:r>
      <w:r w:rsidRPr="009D670D">
        <w:rPr>
          <w:b/>
          <w:bCs/>
        </w:rPr>
        <w:t xml:space="preserve"> </w:t>
      </w:r>
      <w:r w:rsidR="001C0272" w:rsidRPr="009D670D">
        <w:rPr>
          <w:b/>
          <w:bCs/>
        </w:rPr>
        <w:t>California Wildfire Financial loss</w:t>
      </w:r>
    </w:p>
    <w:p w14:paraId="79E1D0E4" w14:textId="77777777" w:rsidR="009D670D" w:rsidRPr="009D670D" w:rsidRDefault="009D670D" w:rsidP="00261891">
      <w:pPr>
        <w:rPr>
          <w:b/>
          <w:bCs/>
        </w:rPr>
      </w:pPr>
    </w:p>
    <w:p w14:paraId="4A6F5DF8" w14:textId="71595BD1" w:rsidR="001C0272" w:rsidRPr="009D670D" w:rsidRDefault="001C0272" w:rsidP="009D670D">
      <w:pPr>
        <w:spacing w:line="276" w:lineRule="auto"/>
      </w:pPr>
      <w:r w:rsidRPr="009D670D">
        <w:t xml:space="preserve">The Data is sourced from the </w:t>
      </w:r>
      <w:r w:rsidRPr="009D670D">
        <w:rPr>
          <w:b/>
          <w:bCs/>
        </w:rPr>
        <w:t>National Centre for Environmental Information</w:t>
      </w:r>
      <w:r w:rsidR="00646CAD" w:rsidRPr="009D670D">
        <w:rPr>
          <w:b/>
          <w:bCs/>
        </w:rPr>
        <w:t xml:space="preserve"> [</w:t>
      </w:r>
      <w:hyperlink r:id="rId6" w:history="1">
        <w:r w:rsidR="00646CAD" w:rsidRPr="009D670D">
          <w:rPr>
            <w:rStyle w:val="Hyperlink"/>
            <w:b/>
            <w:bCs/>
          </w:rPr>
          <w:t>Wildire_data_02</w:t>
        </w:r>
      </w:hyperlink>
      <w:r w:rsidR="00646CAD" w:rsidRPr="009D670D">
        <w:rPr>
          <w:b/>
          <w:bCs/>
        </w:rPr>
        <w:t>]</w:t>
      </w:r>
      <w:r w:rsidRPr="009D670D">
        <w:t>. The purpose of the dataset was to track wildfire incidents, assess damage, and understand causes to improve future fire prevention and response strategies.</w:t>
      </w:r>
    </w:p>
    <w:p w14:paraId="5382F3CC" w14:textId="3B1999FF" w:rsidR="001C0272" w:rsidRDefault="001C0272" w:rsidP="009D670D">
      <w:pPr>
        <w:spacing w:line="276" w:lineRule="auto"/>
      </w:pPr>
      <w:r w:rsidRPr="009D670D">
        <w:t>Covers period from 2020 to 2022 and the dataset contains 11 variables and 100 records.</w:t>
      </w:r>
    </w:p>
    <w:p w14:paraId="3AE106E6" w14:textId="77777777" w:rsidR="009D670D" w:rsidRPr="009D670D" w:rsidRDefault="009D670D" w:rsidP="009D670D">
      <w:pPr>
        <w:spacing w:line="276" w:lineRule="auto"/>
      </w:pPr>
    </w:p>
    <w:p w14:paraId="23F62900" w14:textId="4C8FDC65" w:rsidR="00CC325D" w:rsidRPr="009D670D" w:rsidRDefault="001C0272" w:rsidP="009D670D">
      <w:pPr>
        <w:spacing w:line="276" w:lineRule="auto"/>
        <w:rPr>
          <w:b/>
          <w:bCs/>
        </w:rPr>
      </w:pPr>
      <w:r w:rsidRPr="009D670D">
        <w:rPr>
          <w:b/>
          <w:bCs/>
        </w:rPr>
        <w:t>Key Variables:</w:t>
      </w:r>
    </w:p>
    <w:p w14:paraId="01B47FAE" w14:textId="3F310184" w:rsidR="00C82988" w:rsidRPr="009D670D" w:rsidRDefault="00C82988" w:rsidP="009D670D">
      <w:pPr>
        <w:pStyle w:val="ListParagraph"/>
        <w:numPr>
          <w:ilvl w:val="0"/>
          <w:numId w:val="6"/>
        </w:numPr>
        <w:spacing w:line="276" w:lineRule="auto"/>
      </w:pPr>
      <w:proofErr w:type="spellStart"/>
      <w:r w:rsidRPr="009D670D">
        <w:rPr>
          <w:b/>
          <w:bCs/>
        </w:rPr>
        <w:t>Incident_ID</w:t>
      </w:r>
      <w:proofErr w:type="spellEnd"/>
      <w:r w:rsidRPr="009D670D">
        <w:t xml:space="preserve"> – Unique identifier for each wildfire event.</w:t>
      </w:r>
    </w:p>
    <w:p w14:paraId="0492EE1D" w14:textId="040CF578" w:rsidR="00C82988" w:rsidRPr="009D670D" w:rsidRDefault="00C82988" w:rsidP="009D670D">
      <w:pPr>
        <w:pStyle w:val="ListParagraph"/>
        <w:numPr>
          <w:ilvl w:val="0"/>
          <w:numId w:val="6"/>
        </w:numPr>
        <w:spacing w:line="276" w:lineRule="auto"/>
      </w:pPr>
      <w:r w:rsidRPr="009D670D">
        <w:rPr>
          <w:b/>
          <w:bCs/>
        </w:rPr>
        <w:t>Date</w:t>
      </w:r>
      <w:r w:rsidRPr="009D670D">
        <w:t xml:space="preserve"> – The date of the wildfire.</w:t>
      </w:r>
    </w:p>
    <w:p w14:paraId="13C56EFC" w14:textId="20C5B7CB" w:rsidR="00C82988" w:rsidRPr="009D670D" w:rsidRDefault="00C82988" w:rsidP="009D670D">
      <w:pPr>
        <w:pStyle w:val="ListParagraph"/>
        <w:numPr>
          <w:ilvl w:val="0"/>
          <w:numId w:val="6"/>
        </w:numPr>
        <w:spacing w:line="276" w:lineRule="auto"/>
      </w:pPr>
      <w:r w:rsidRPr="009D670D">
        <w:rPr>
          <w:b/>
          <w:bCs/>
        </w:rPr>
        <w:t>Location</w:t>
      </w:r>
      <w:r w:rsidRPr="009D670D">
        <w:t xml:space="preserve"> – The county where the wildfire occurred.</w:t>
      </w:r>
    </w:p>
    <w:p w14:paraId="183F769B" w14:textId="3053BC0C" w:rsidR="00C82988" w:rsidRPr="009D670D" w:rsidRDefault="00C82988" w:rsidP="009D670D">
      <w:pPr>
        <w:pStyle w:val="ListParagraph"/>
        <w:numPr>
          <w:ilvl w:val="0"/>
          <w:numId w:val="6"/>
        </w:numPr>
        <w:spacing w:line="276" w:lineRule="auto"/>
      </w:pPr>
      <w:proofErr w:type="spellStart"/>
      <w:r w:rsidRPr="009D670D">
        <w:rPr>
          <w:b/>
          <w:bCs/>
        </w:rPr>
        <w:lastRenderedPageBreak/>
        <w:t>Area_Burned</w:t>
      </w:r>
      <w:proofErr w:type="spellEnd"/>
      <w:r w:rsidRPr="009D670D">
        <w:rPr>
          <w:b/>
          <w:bCs/>
        </w:rPr>
        <w:t xml:space="preserve"> (Acres)</w:t>
      </w:r>
      <w:r w:rsidRPr="009D670D">
        <w:t xml:space="preserve"> – The total land area affected by the fire.</w:t>
      </w:r>
    </w:p>
    <w:p w14:paraId="55B5E453" w14:textId="1EA60A39" w:rsidR="00C82988" w:rsidRPr="009D670D" w:rsidRDefault="00C82988" w:rsidP="009D670D">
      <w:pPr>
        <w:pStyle w:val="ListParagraph"/>
        <w:numPr>
          <w:ilvl w:val="0"/>
          <w:numId w:val="6"/>
        </w:numPr>
        <w:spacing w:line="276" w:lineRule="auto"/>
      </w:pPr>
      <w:proofErr w:type="spellStart"/>
      <w:r w:rsidRPr="009D670D">
        <w:rPr>
          <w:b/>
          <w:bCs/>
        </w:rPr>
        <w:t>Homes_Destroyed</w:t>
      </w:r>
      <w:proofErr w:type="spellEnd"/>
      <w:r w:rsidRPr="009D670D">
        <w:t xml:space="preserve"> – Number of residential properties lost.</w:t>
      </w:r>
    </w:p>
    <w:p w14:paraId="3E051556" w14:textId="4D4CF33B" w:rsidR="00C82988" w:rsidRPr="009D670D" w:rsidRDefault="00C82988" w:rsidP="009D670D">
      <w:pPr>
        <w:pStyle w:val="ListParagraph"/>
        <w:numPr>
          <w:ilvl w:val="0"/>
          <w:numId w:val="6"/>
        </w:numPr>
        <w:spacing w:line="276" w:lineRule="auto"/>
      </w:pPr>
      <w:proofErr w:type="spellStart"/>
      <w:r w:rsidRPr="009D670D">
        <w:rPr>
          <w:b/>
          <w:bCs/>
        </w:rPr>
        <w:t>Businesses_Destroyed</w:t>
      </w:r>
      <w:proofErr w:type="spellEnd"/>
      <w:r w:rsidRPr="009D670D">
        <w:t xml:space="preserve"> – Number of commercial properties damaged.</w:t>
      </w:r>
    </w:p>
    <w:p w14:paraId="641069D8" w14:textId="62C00FB0" w:rsidR="00C82988" w:rsidRPr="009D670D" w:rsidRDefault="00C82988" w:rsidP="009D670D">
      <w:pPr>
        <w:pStyle w:val="ListParagraph"/>
        <w:numPr>
          <w:ilvl w:val="0"/>
          <w:numId w:val="6"/>
        </w:numPr>
        <w:spacing w:line="276" w:lineRule="auto"/>
      </w:pPr>
      <w:proofErr w:type="spellStart"/>
      <w:r w:rsidRPr="009D670D">
        <w:rPr>
          <w:b/>
          <w:bCs/>
        </w:rPr>
        <w:t>Vehicles_Damaged</w:t>
      </w:r>
      <w:proofErr w:type="spellEnd"/>
      <w:r w:rsidRPr="009D670D">
        <w:t xml:space="preserve"> – Number of vehicles impacted.</w:t>
      </w:r>
    </w:p>
    <w:p w14:paraId="64B968FF" w14:textId="40005A30" w:rsidR="00C82988" w:rsidRPr="009D670D" w:rsidRDefault="00C82988" w:rsidP="009D670D">
      <w:pPr>
        <w:pStyle w:val="ListParagraph"/>
        <w:numPr>
          <w:ilvl w:val="0"/>
          <w:numId w:val="6"/>
        </w:numPr>
        <w:spacing w:line="276" w:lineRule="auto"/>
      </w:pPr>
      <w:r w:rsidRPr="009D670D">
        <w:rPr>
          <w:b/>
          <w:bCs/>
        </w:rPr>
        <w:t>Injuries</w:t>
      </w:r>
      <w:r w:rsidRPr="009D670D">
        <w:t xml:space="preserve"> – Number of reported injuries.</w:t>
      </w:r>
    </w:p>
    <w:p w14:paraId="37FDDD32" w14:textId="082C771E" w:rsidR="00C82988" w:rsidRPr="009D670D" w:rsidRDefault="00C82988" w:rsidP="009D670D">
      <w:pPr>
        <w:pStyle w:val="ListParagraph"/>
        <w:numPr>
          <w:ilvl w:val="0"/>
          <w:numId w:val="6"/>
        </w:numPr>
        <w:spacing w:line="276" w:lineRule="auto"/>
      </w:pPr>
      <w:r w:rsidRPr="009D670D">
        <w:rPr>
          <w:b/>
          <w:bCs/>
        </w:rPr>
        <w:t>Fatalities</w:t>
      </w:r>
      <w:r w:rsidRPr="009D670D">
        <w:t xml:space="preserve"> – Number of deaths caused by the wildfire.</w:t>
      </w:r>
    </w:p>
    <w:p w14:paraId="211BA9D9" w14:textId="4ACA1BA2" w:rsidR="00C82988" w:rsidRPr="009D670D" w:rsidRDefault="00C82988" w:rsidP="009D670D">
      <w:pPr>
        <w:pStyle w:val="ListParagraph"/>
        <w:numPr>
          <w:ilvl w:val="0"/>
          <w:numId w:val="6"/>
        </w:numPr>
        <w:spacing w:line="276" w:lineRule="auto"/>
      </w:pPr>
      <w:proofErr w:type="spellStart"/>
      <w:r w:rsidRPr="009D670D">
        <w:rPr>
          <w:b/>
          <w:bCs/>
        </w:rPr>
        <w:t>Estimated_Financial_Loss</w:t>
      </w:r>
      <w:proofErr w:type="spellEnd"/>
      <w:r w:rsidRPr="009D670D">
        <w:rPr>
          <w:b/>
          <w:bCs/>
        </w:rPr>
        <w:t xml:space="preserve"> (Million $)</w:t>
      </w:r>
      <w:r w:rsidRPr="009D670D">
        <w:t xml:space="preserve"> – Economic loss due to the wildfire.</w:t>
      </w:r>
    </w:p>
    <w:p w14:paraId="3D4FA5C6" w14:textId="7158212B" w:rsidR="00C82988" w:rsidRDefault="00C82988" w:rsidP="009D670D">
      <w:pPr>
        <w:pStyle w:val="ListParagraph"/>
        <w:numPr>
          <w:ilvl w:val="0"/>
          <w:numId w:val="6"/>
        </w:numPr>
        <w:spacing w:line="276" w:lineRule="auto"/>
      </w:pPr>
      <w:r w:rsidRPr="009D670D">
        <w:rPr>
          <w:b/>
          <w:bCs/>
        </w:rPr>
        <w:t>Cause</w:t>
      </w:r>
      <w:r w:rsidRPr="009D670D">
        <w:t xml:space="preserve"> – The reason behind the wildfire (e.g., Lightning, Human Activity, Unknown).</w:t>
      </w:r>
    </w:p>
    <w:p w14:paraId="573A59B1" w14:textId="77777777" w:rsidR="009D670D" w:rsidRPr="009D670D" w:rsidRDefault="009D670D" w:rsidP="009D670D">
      <w:pPr>
        <w:pStyle w:val="ListParagraph"/>
        <w:spacing w:line="276" w:lineRule="auto"/>
      </w:pPr>
    </w:p>
    <w:p w14:paraId="4863F45C" w14:textId="3DA23893" w:rsidR="009D670D" w:rsidRPr="009D670D" w:rsidRDefault="00C82988" w:rsidP="009D670D">
      <w:pPr>
        <w:spacing w:line="276" w:lineRule="auto"/>
        <w:rPr>
          <w:b/>
          <w:bCs/>
        </w:rPr>
      </w:pPr>
      <w:r w:rsidRPr="009D670D">
        <w:rPr>
          <w:b/>
          <w:bCs/>
        </w:rPr>
        <w:t xml:space="preserve">How will this dataset support our project </w:t>
      </w:r>
      <w:r w:rsidR="00DA771E" w:rsidRPr="009D670D">
        <w:rPr>
          <w:b/>
          <w:bCs/>
        </w:rPr>
        <w:t>goals?</w:t>
      </w:r>
    </w:p>
    <w:p w14:paraId="5AC064A9" w14:textId="35869961" w:rsidR="00C82988" w:rsidRPr="009D670D" w:rsidRDefault="00C82988" w:rsidP="009D670D">
      <w:pPr>
        <w:spacing w:line="276" w:lineRule="auto"/>
      </w:pPr>
      <w:r w:rsidRPr="009D670D">
        <w:t>The California Wildfire Damage dataset supports our project by providing insights into wildfire severity, causes, and economic impact, which we can analyze alongside weather conditions to identify contributing factors. With variables like area burned, property damage, injuries, fatalities, and financial loss, we can assess the destruction caused by wildfires and determine if certain causes (e.g., lightning, human activity) lead to more severe outcomes. By linking this dataset with weather data such as temperature, wind speed, and precipitation we can explore whether environmental conditions influence fire severity.</w:t>
      </w:r>
    </w:p>
    <w:p w14:paraId="47B1FCEC" w14:textId="77777777" w:rsidR="009D670D" w:rsidRPr="009D670D" w:rsidRDefault="009D670D" w:rsidP="009D670D">
      <w:pPr>
        <w:spacing w:line="276" w:lineRule="auto"/>
      </w:pPr>
    </w:p>
    <w:p w14:paraId="127FFB9F" w14:textId="062EC419" w:rsidR="00C82988" w:rsidRPr="009D670D" w:rsidRDefault="00C82988" w:rsidP="009D670D">
      <w:pPr>
        <w:spacing w:line="276" w:lineRule="auto"/>
        <w:rPr>
          <w:b/>
          <w:bCs/>
        </w:rPr>
      </w:pPr>
      <w:r w:rsidRPr="009D670D">
        <w:rPr>
          <w:b/>
          <w:bCs/>
        </w:rPr>
        <w:t>Limitations:</w:t>
      </w:r>
    </w:p>
    <w:p w14:paraId="19E5CE6D" w14:textId="69AB9028" w:rsidR="00DA771E" w:rsidRPr="009D670D" w:rsidRDefault="00C82988" w:rsidP="009D670D">
      <w:pPr>
        <w:spacing w:line="276" w:lineRule="auto"/>
      </w:pPr>
      <w:r w:rsidRPr="009D670D">
        <w:t>The dataset lacks direct meteorological data and is limited to 2020–2022, integrating it with weather datasets will help us uncover correlations and create meaningful visualizations to understand wildfire trends better.</w:t>
      </w:r>
    </w:p>
    <w:p w14:paraId="4F4EE761" w14:textId="77777777" w:rsidR="00C60E75" w:rsidRPr="009D670D" w:rsidRDefault="00C60E75" w:rsidP="00C60E75"/>
    <w:p w14:paraId="37938288" w14:textId="3F710436" w:rsidR="00C60E75" w:rsidRDefault="00C60E75" w:rsidP="009D670D">
      <w:pPr>
        <w:spacing w:line="276" w:lineRule="auto"/>
        <w:rPr>
          <w:b/>
          <w:bCs/>
        </w:rPr>
      </w:pPr>
      <w:r w:rsidRPr="009D670D">
        <w:rPr>
          <w:b/>
          <w:bCs/>
        </w:rPr>
        <w:t xml:space="preserve">Dataset 3 – </w:t>
      </w:r>
      <w:r w:rsidRPr="009D670D">
        <w:rPr>
          <w:rFonts w:eastAsiaTheme="minorHAnsi"/>
          <w:b/>
          <w:bCs/>
        </w:rPr>
        <w:t xml:space="preserve">U.S. Pollution Data 2000 </w:t>
      </w:r>
      <w:r w:rsidR="009D670D">
        <w:rPr>
          <w:rFonts w:eastAsiaTheme="minorHAnsi"/>
          <w:b/>
          <w:bCs/>
        </w:rPr>
        <w:t>–</w:t>
      </w:r>
      <w:r w:rsidRPr="009D670D">
        <w:rPr>
          <w:rFonts w:eastAsiaTheme="minorHAnsi"/>
          <w:b/>
          <w:bCs/>
        </w:rPr>
        <w:t xml:space="preserve"> 202</w:t>
      </w:r>
      <w:r w:rsidRPr="009D670D">
        <w:rPr>
          <w:b/>
          <w:bCs/>
        </w:rPr>
        <w:t>4</w:t>
      </w:r>
    </w:p>
    <w:p w14:paraId="225E1A72" w14:textId="77777777" w:rsidR="009D670D" w:rsidRPr="009D670D" w:rsidRDefault="009D670D" w:rsidP="009D670D">
      <w:pPr>
        <w:spacing w:line="276" w:lineRule="auto"/>
        <w:rPr>
          <w:b/>
          <w:bCs/>
        </w:rPr>
      </w:pPr>
    </w:p>
    <w:p w14:paraId="27843734" w14:textId="06B51853" w:rsidR="00C60E75" w:rsidRPr="00C60E75" w:rsidRDefault="00C60E75" w:rsidP="009D670D">
      <w:pPr>
        <w:spacing w:after="160" w:line="276" w:lineRule="auto"/>
      </w:pPr>
      <w:r w:rsidRPr="00C60E75">
        <w:t xml:space="preserve">This dataset spans from </w:t>
      </w:r>
      <w:r w:rsidRPr="00C60E75">
        <w:rPr>
          <w:rFonts w:eastAsiaTheme="majorEastAsia"/>
        </w:rPr>
        <w:t>January 2000 to 2023</w:t>
      </w:r>
      <w:r w:rsidRPr="00C60E75">
        <w:t xml:space="preserve">, comprising approximately </w:t>
      </w:r>
      <w:r w:rsidRPr="00C60E75">
        <w:rPr>
          <w:rFonts w:eastAsiaTheme="majorEastAsia"/>
        </w:rPr>
        <w:t>665,414 records</w:t>
      </w:r>
      <w:r w:rsidRPr="00C60E75">
        <w:t xml:space="preserve"> and </w:t>
      </w:r>
      <w:r w:rsidRPr="00C60E75">
        <w:rPr>
          <w:rFonts w:eastAsiaTheme="majorEastAsia"/>
        </w:rPr>
        <w:t>21 columns</w:t>
      </w:r>
      <w:r w:rsidRPr="00C60E75">
        <w:t>. It focuses on analyzing key air pollutants across the United States</w:t>
      </w:r>
      <w:r w:rsidRPr="009D670D">
        <w:t xml:space="preserve"> such as </w:t>
      </w:r>
      <w:r w:rsidRPr="00C60E75">
        <w:rPr>
          <w:rFonts w:eastAsiaTheme="majorEastAsia"/>
        </w:rPr>
        <w:t>Ozone (O3)</w:t>
      </w:r>
      <w:r w:rsidRPr="009D670D">
        <w:t xml:space="preserve">, </w:t>
      </w:r>
      <w:r w:rsidRPr="00C60E75">
        <w:rPr>
          <w:rFonts w:eastAsiaTheme="majorEastAsia"/>
        </w:rPr>
        <w:t>Carbon Monoxide (CO)</w:t>
      </w:r>
      <w:r w:rsidRPr="009D670D">
        <w:t xml:space="preserve">, </w:t>
      </w:r>
      <w:r w:rsidRPr="00C60E75">
        <w:rPr>
          <w:rFonts w:eastAsiaTheme="majorEastAsia"/>
        </w:rPr>
        <w:t>Sulphur Dioxide (SO2)</w:t>
      </w:r>
      <w:r w:rsidRPr="009D670D">
        <w:t xml:space="preserve"> and </w:t>
      </w:r>
      <w:r w:rsidRPr="00C60E75">
        <w:rPr>
          <w:rFonts w:eastAsiaTheme="majorEastAsia"/>
        </w:rPr>
        <w:t>Nitrogen Dioxide (NO2)</w:t>
      </w:r>
    </w:p>
    <w:p w14:paraId="16468103" w14:textId="77777777" w:rsidR="00C60E75" w:rsidRPr="009D670D" w:rsidRDefault="00C60E75" w:rsidP="009D670D">
      <w:pPr>
        <w:spacing w:line="276" w:lineRule="auto"/>
      </w:pPr>
      <w:r w:rsidRPr="00C60E75">
        <w:t xml:space="preserve">Each entry captures </w:t>
      </w:r>
      <w:r w:rsidRPr="00C60E75">
        <w:rPr>
          <w:rFonts w:eastAsiaTheme="majorEastAsia"/>
        </w:rPr>
        <w:t>daily pollutant measurements</w:t>
      </w:r>
      <w:r w:rsidRPr="00C60E75">
        <w:t xml:space="preserve"> along with corresponding </w:t>
      </w:r>
      <w:r w:rsidRPr="00C60E75">
        <w:rPr>
          <w:rFonts w:eastAsiaTheme="majorEastAsia"/>
        </w:rPr>
        <w:t>Air Quality Index (AQI)</w:t>
      </w:r>
      <w:r w:rsidRPr="00C60E75">
        <w:t xml:space="preserve"> values, collected from official monitoring stations across the country. The data is particularly valuable for studying </w:t>
      </w:r>
      <w:r w:rsidRPr="00C60E75">
        <w:rPr>
          <w:rFonts w:eastAsiaTheme="majorEastAsia"/>
        </w:rPr>
        <w:t>long-term trends</w:t>
      </w:r>
      <w:r w:rsidRPr="00C60E75">
        <w:t xml:space="preserve"> and </w:t>
      </w:r>
      <w:r w:rsidRPr="00C60E75">
        <w:rPr>
          <w:rFonts w:eastAsiaTheme="majorEastAsia"/>
        </w:rPr>
        <w:t>environmental health impacts</w:t>
      </w:r>
      <w:r w:rsidRPr="00C60E75">
        <w:t>, including those linked to wildfire events.</w:t>
      </w:r>
    </w:p>
    <w:p w14:paraId="29715D8F" w14:textId="0DD82DDC" w:rsidR="00C60E75" w:rsidRPr="00C60E75" w:rsidRDefault="00C60E75" w:rsidP="009D670D">
      <w:pPr>
        <w:spacing w:after="160" w:line="276" w:lineRule="auto"/>
      </w:pPr>
      <w:r w:rsidRPr="00C60E75">
        <w:t xml:space="preserve">The dataset is primarily sourced from the </w:t>
      </w:r>
      <w:r w:rsidRPr="00C60E75">
        <w:rPr>
          <w:rFonts w:eastAsiaTheme="majorEastAsia"/>
        </w:rPr>
        <w:t>U.S. Environmental Protection Agency (EPA)</w:t>
      </w:r>
      <w:r w:rsidRPr="00C60E75">
        <w:t xml:space="preserve"> via the </w:t>
      </w:r>
      <w:r w:rsidRPr="00C60E75">
        <w:rPr>
          <w:rFonts w:eastAsiaTheme="majorEastAsia"/>
        </w:rPr>
        <w:t>Air Quality System (AQS)</w:t>
      </w:r>
      <w:r w:rsidRPr="00C60E75">
        <w:t>.</w:t>
      </w:r>
      <w:r w:rsidRPr="009D670D">
        <w:t xml:space="preserve"> </w:t>
      </w:r>
      <w:r w:rsidRPr="00C60E75">
        <w:t xml:space="preserve">It was further compiled and published on </w:t>
      </w:r>
      <w:r w:rsidRPr="00C60E75">
        <w:rPr>
          <w:rFonts w:eastAsiaTheme="majorEastAsia"/>
        </w:rPr>
        <w:t>Kaggle</w:t>
      </w:r>
      <w:r w:rsidRPr="00C60E75">
        <w:t xml:space="preserve"> by contributors </w:t>
      </w:r>
      <w:proofErr w:type="spellStart"/>
      <w:r w:rsidRPr="00C60E75">
        <w:rPr>
          <w:rFonts w:eastAsiaTheme="majorEastAsia"/>
        </w:rPr>
        <w:t>BrendaSo</w:t>
      </w:r>
      <w:proofErr w:type="spellEnd"/>
      <w:r w:rsidRPr="00C60E75">
        <w:t xml:space="preserve"> and </w:t>
      </w:r>
      <w:r w:rsidRPr="00C60E75">
        <w:rPr>
          <w:rFonts w:eastAsiaTheme="majorEastAsia"/>
        </w:rPr>
        <w:t>Angela Kim</w:t>
      </w:r>
      <w:r w:rsidRPr="00C60E75">
        <w:t>, who cleaned and structured the data for public use and research</w:t>
      </w:r>
      <w:r w:rsidRPr="009D670D">
        <w:t xml:space="preserve"> [</w:t>
      </w:r>
      <w:hyperlink r:id="rId7" w:history="1">
        <w:r w:rsidRPr="009D670D">
          <w:rPr>
            <w:rStyle w:val="Hyperlink"/>
          </w:rPr>
          <w:t>Kaggle</w:t>
        </w:r>
      </w:hyperlink>
      <w:r w:rsidRPr="009D670D">
        <w:t>].</w:t>
      </w:r>
    </w:p>
    <w:p w14:paraId="60CC67D3" w14:textId="77777777" w:rsidR="00C60E75" w:rsidRPr="00C60E75" w:rsidRDefault="00C60E75" w:rsidP="009D670D">
      <w:pPr>
        <w:spacing w:after="160" w:line="276" w:lineRule="auto"/>
        <w:rPr>
          <w:b/>
          <w:bCs/>
        </w:rPr>
      </w:pPr>
      <w:r w:rsidRPr="00C60E75">
        <w:rPr>
          <w:rFonts w:eastAsiaTheme="majorEastAsia"/>
          <w:b/>
          <w:bCs/>
        </w:rPr>
        <w:t>Purpose of the Dataset</w:t>
      </w:r>
    </w:p>
    <w:p w14:paraId="695A148B" w14:textId="19920275" w:rsidR="00C60E75" w:rsidRPr="00C60E75" w:rsidRDefault="00C60E75" w:rsidP="009D670D">
      <w:pPr>
        <w:spacing w:after="160" w:line="276" w:lineRule="auto"/>
      </w:pPr>
      <w:r w:rsidRPr="00C60E75">
        <w:t>The EPA developed this dataset to</w:t>
      </w:r>
      <w:r w:rsidRPr="009D670D">
        <w:t xml:space="preserve"> </w:t>
      </w:r>
      <w:r w:rsidRPr="00C60E75">
        <w:t>Monitor and evaluate ambient air quality</w:t>
      </w:r>
      <w:r w:rsidRPr="009D670D">
        <w:t xml:space="preserve"> and to a</w:t>
      </w:r>
      <w:r w:rsidRPr="00C60E75">
        <w:t xml:space="preserve">ssess compliance with the </w:t>
      </w:r>
      <w:r w:rsidRPr="00C60E75">
        <w:rPr>
          <w:rFonts w:eastAsiaTheme="majorEastAsia"/>
        </w:rPr>
        <w:t>Clean Air Act</w:t>
      </w:r>
      <w:r w:rsidRPr="009D670D">
        <w:t xml:space="preserve">. </w:t>
      </w:r>
      <w:proofErr w:type="gramStart"/>
      <w:r w:rsidRPr="009D670D">
        <w:t>Moreover</w:t>
      </w:r>
      <w:proofErr w:type="gramEnd"/>
      <w:r w:rsidRPr="009D670D">
        <w:t xml:space="preserve"> to i</w:t>
      </w:r>
      <w:r w:rsidRPr="00C60E75">
        <w:t xml:space="preserve">nform environmental policy and public health </w:t>
      </w:r>
      <w:r w:rsidRPr="00C60E75">
        <w:lastRenderedPageBreak/>
        <w:t>strategies</w:t>
      </w:r>
      <w:r w:rsidRPr="009D670D">
        <w:t xml:space="preserve">. </w:t>
      </w:r>
      <w:r w:rsidRPr="00C60E75">
        <w:t xml:space="preserve">It is now used for research, data science projects, and public dashboards, like yours, to understand </w:t>
      </w:r>
      <w:r w:rsidRPr="00C60E75">
        <w:rPr>
          <w:rFonts w:eastAsiaTheme="majorEastAsia"/>
        </w:rPr>
        <w:t>how events like wildfires impact air quality</w:t>
      </w:r>
      <w:r w:rsidRPr="00C60E75">
        <w:t xml:space="preserve"> in affected regions.</w:t>
      </w:r>
    </w:p>
    <w:p w14:paraId="2BD0902B" w14:textId="77777777" w:rsidR="009D670D" w:rsidRDefault="009D670D" w:rsidP="009D670D">
      <w:pPr>
        <w:spacing w:line="276" w:lineRule="auto"/>
        <w:rPr>
          <w:b/>
          <w:bCs/>
        </w:rPr>
      </w:pPr>
    </w:p>
    <w:p w14:paraId="68CA90B1" w14:textId="14EEE4EA" w:rsidR="00C60E75" w:rsidRPr="009D670D" w:rsidRDefault="00C60E75" w:rsidP="009D670D">
      <w:pPr>
        <w:spacing w:line="276" w:lineRule="auto"/>
        <w:rPr>
          <w:b/>
          <w:bCs/>
        </w:rPr>
      </w:pPr>
      <w:r w:rsidRPr="009D670D">
        <w:rPr>
          <w:b/>
          <w:bCs/>
        </w:rPr>
        <w:t>Key Variables</w:t>
      </w:r>
    </w:p>
    <w:p w14:paraId="412C0974" w14:textId="77777777" w:rsidR="00C60E75" w:rsidRPr="009D670D" w:rsidRDefault="00C60E75" w:rsidP="009D670D">
      <w:pPr>
        <w:pStyle w:val="ListParagraph"/>
        <w:numPr>
          <w:ilvl w:val="0"/>
          <w:numId w:val="8"/>
        </w:numPr>
        <w:spacing w:before="100" w:beforeAutospacing="1" w:after="100" w:afterAutospacing="1" w:line="276" w:lineRule="auto"/>
      </w:pPr>
      <w:r w:rsidRPr="009D670D">
        <w:rPr>
          <w:b/>
          <w:bCs/>
        </w:rPr>
        <w:t>Date</w:t>
      </w:r>
      <w:r w:rsidRPr="009D670D">
        <w:t xml:space="preserve"> – The specific calendar date when the air quality measurements were taken (format: MM/DD/YY).</w:t>
      </w:r>
    </w:p>
    <w:p w14:paraId="753C4FD0" w14:textId="77777777" w:rsidR="00C60E75" w:rsidRPr="009D670D" w:rsidRDefault="00C60E75" w:rsidP="009D670D">
      <w:pPr>
        <w:pStyle w:val="ListParagraph"/>
        <w:numPr>
          <w:ilvl w:val="0"/>
          <w:numId w:val="8"/>
        </w:numPr>
        <w:spacing w:before="100" w:beforeAutospacing="1" w:after="100" w:afterAutospacing="1" w:line="276" w:lineRule="auto"/>
      </w:pPr>
      <w:r w:rsidRPr="009D670D">
        <w:rPr>
          <w:b/>
          <w:bCs/>
        </w:rPr>
        <w:t>Address</w:t>
      </w:r>
      <w:r w:rsidRPr="009D670D">
        <w:t xml:space="preserve"> – The full street address of the monitoring station that recorded the data.</w:t>
      </w:r>
    </w:p>
    <w:p w14:paraId="3589EDBD" w14:textId="77777777" w:rsidR="00C60E75" w:rsidRPr="009D670D" w:rsidRDefault="00C60E75" w:rsidP="009D670D">
      <w:pPr>
        <w:pStyle w:val="ListParagraph"/>
        <w:numPr>
          <w:ilvl w:val="0"/>
          <w:numId w:val="8"/>
        </w:numPr>
        <w:spacing w:before="100" w:beforeAutospacing="1" w:after="100" w:afterAutospacing="1" w:line="276" w:lineRule="auto"/>
      </w:pPr>
      <w:r w:rsidRPr="009D670D">
        <w:rPr>
          <w:b/>
          <w:bCs/>
        </w:rPr>
        <w:t>State</w:t>
      </w:r>
      <w:r w:rsidRPr="009D670D">
        <w:t xml:space="preserve"> – The U.S. state in which the monitoring station is located (e.g., Arizona).</w:t>
      </w:r>
    </w:p>
    <w:p w14:paraId="6FB2A8BA" w14:textId="77777777" w:rsidR="00C60E75" w:rsidRPr="009D670D" w:rsidRDefault="00C60E75" w:rsidP="009D670D">
      <w:pPr>
        <w:pStyle w:val="ListParagraph"/>
        <w:numPr>
          <w:ilvl w:val="0"/>
          <w:numId w:val="8"/>
        </w:numPr>
        <w:spacing w:before="100" w:beforeAutospacing="1" w:after="100" w:afterAutospacing="1" w:line="276" w:lineRule="auto"/>
      </w:pPr>
      <w:r w:rsidRPr="009D670D">
        <w:rPr>
          <w:b/>
          <w:bCs/>
        </w:rPr>
        <w:t>County</w:t>
      </w:r>
      <w:r w:rsidRPr="009D670D">
        <w:t xml:space="preserve"> – The county where the monitoring station is located (e.g., Maricopa).</w:t>
      </w:r>
    </w:p>
    <w:p w14:paraId="7CCE83AF" w14:textId="77777777" w:rsidR="00C60E75" w:rsidRPr="009D670D" w:rsidRDefault="00C60E75" w:rsidP="009D670D">
      <w:pPr>
        <w:pStyle w:val="ListParagraph"/>
        <w:numPr>
          <w:ilvl w:val="0"/>
          <w:numId w:val="8"/>
        </w:numPr>
        <w:spacing w:before="100" w:beforeAutospacing="1" w:after="100" w:afterAutospacing="1" w:line="276" w:lineRule="auto"/>
      </w:pPr>
      <w:r w:rsidRPr="009D670D">
        <w:rPr>
          <w:b/>
          <w:bCs/>
        </w:rPr>
        <w:t>City</w:t>
      </w:r>
      <w:r w:rsidRPr="009D670D">
        <w:t xml:space="preserve"> – The city where the air quality was monitored.</w:t>
      </w:r>
    </w:p>
    <w:p w14:paraId="3122AB17" w14:textId="77777777" w:rsidR="00C60E75" w:rsidRPr="009D670D" w:rsidRDefault="00C60E75" w:rsidP="009D670D">
      <w:pPr>
        <w:pStyle w:val="ListParagraph"/>
        <w:numPr>
          <w:ilvl w:val="0"/>
          <w:numId w:val="8"/>
        </w:numPr>
        <w:spacing w:before="100" w:beforeAutospacing="1" w:after="100" w:afterAutospacing="1" w:line="276" w:lineRule="auto"/>
      </w:pPr>
      <w:r w:rsidRPr="009D670D">
        <w:rPr>
          <w:b/>
          <w:bCs/>
        </w:rPr>
        <w:t>O3 Mean</w:t>
      </w:r>
      <w:r w:rsidRPr="009D670D">
        <w:t xml:space="preserve"> – The average concentration of ozone for that day, measured in parts per million (ppm).</w:t>
      </w:r>
    </w:p>
    <w:p w14:paraId="3F61058A" w14:textId="70300265" w:rsidR="00C60E75" w:rsidRPr="009D670D" w:rsidRDefault="00C60E75" w:rsidP="009D670D">
      <w:pPr>
        <w:pStyle w:val="ListParagraph"/>
        <w:numPr>
          <w:ilvl w:val="0"/>
          <w:numId w:val="8"/>
        </w:numPr>
        <w:spacing w:before="100" w:beforeAutospacing="1" w:after="100" w:afterAutospacing="1" w:line="276" w:lineRule="auto"/>
      </w:pPr>
      <w:r w:rsidRPr="009D670D">
        <w:rPr>
          <w:b/>
          <w:bCs/>
        </w:rPr>
        <w:t>O3 1st Max Value</w:t>
      </w:r>
      <w:r w:rsidRPr="009D670D">
        <w:t xml:space="preserve"> – The highest 1-hour ozone concentration recorded.</w:t>
      </w:r>
    </w:p>
    <w:p w14:paraId="1161A1F3" w14:textId="0FD0A2DD" w:rsidR="00C60E75" w:rsidRPr="009D670D" w:rsidRDefault="00C60E75" w:rsidP="009D670D">
      <w:pPr>
        <w:pStyle w:val="ListParagraph"/>
        <w:numPr>
          <w:ilvl w:val="0"/>
          <w:numId w:val="8"/>
        </w:numPr>
        <w:spacing w:before="100" w:beforeAutospacing="1" w:after="100" w:afterAutospacing="1" w:line="276" w:lineRule="auto"/>
      </w:pPr>
      <w:r w:rsidRPr="009D670D">
        <w:rPr>
          <w:b/>
          <w:bCs/>
        </w:rPr>
        <w:t>O3 AQI</w:t>
      </w:r>
      <w:r w:rsidRPr="009D670D">
        <w:t xml:space="preserve"> – The Air Quality Index value calculated for ozone, indicating how harmful the ozone level is to health.</w:t>
      </w:r>
    </w:p>
    <w:p w14:paraId="53D6B62C" w14:textId="35C3304E" w:rsidR="00C60E75" w:rsidRPr="009D670D" w:rsidRDefault="00C60E75" w:rsidP="009D670D">
      <w:pPr>
        <w:pStyle w:val="ListParagraph"/>
        <w:numPr>
          <w:ilvl w:val="0"/>
          <w:numId w:val="8"/>
        </w:numPr>
        <w:spacing w:before="100" w:beforeAutospacing="1" w:after="100" w:afterAutospacing="1" w:line="276" w:lineRule="auto"/>
      </w:pPr>
      <w:r w:rsidRPr="009D670D">
        <w:rPr>
          <w:b/>
          <w:bCs/>
        </w:rPr>
        <w:t>CO Mean</w:t>
      </w:r>
      <w:r w:rsidRPr="009D670D">
        <w:t xml:space="preserve"> – The daily average concentration of carbon monoxide in the air, measured in parts per million (ppm).</w:t>
      </w:r>
    </w:p>
    <w:p w14:paraId="6F179D9C" w14:textId="6797634F" w:rsidR="00C60E75" w:rsidRPr="009D670D" w:rsidRDefault="00C60E75" w:rsidP="009D670D">
      <w:pPr>
        <w:pStyle w:val="ListParagraph"/>
        <w:numPr>
          <w:ilvl w:val="0"/>
          <w:numId w:val="8"/>
        </w:numPr>
        <w:spacing w:before="100" w:beforeAutospacing="1" w:after="100" w:afterAutospacing="1" w:line="276" w:lineRule="auto"/>
      </w:pPr>
      <w:r w:rsidRPr="009D670D">
        <w:rPr>
          <w:b/>
          <w:bCs/>
        </w:rPr>
        <w:t>CO 1st Max Value</w:t>
      </w:r>
      <w:r w:rsidRPr="009D670D">
        <w:t xml:space="preserve"> – The highest 1-hour carbon monoxide level recorded.</w:t>
      </w:r>
    </w:p>
    <w:p w14:paraId="248C5C6D" w14:textId="3A8C7150" w:rsidR="00C60E75" w:rsidRPr="009D670D" w:rsidRDefault="00C60E75" w:rsidP="009D670D">
      <w:pPr>
        <w:pStyle w:val="ListParagraph"/>
        <w:numPr>
          <w:ilvl w:val="0"/>
          <w:numId w:val="8"/>
        </w:numPr>
        <w:spacing w:before="100" w:beforeAutospacing="1" w:after="100" w:afterAutospacing="1" w:line="276" w:lineRule="auto"/>
      </w:pPr>
      <w:r w:rsidRPr="009D670D">
        <w:rPr>
          <w:b/>
          <w:bCs/>
        </w:rPr>
        <w:t>CO AQI</w:t>
      </w:r>
      <w:r w:rsidRPr="009D670D">
        <w:t xml:space="preserve"> – The Air Quality Index for carbon monoxide.</w:t>
      </w:r>
    </w:p>
    <w:p w14:paraId="3E1A5410" w14:textId="025F92FA" w:rsidR="00C60E75" w:rsidRPr="009D670D" w:rsidRDefault="00C60E75" w:rsidP="009D670D">
      <w:pPr>
        <w:pStyle w:val="ListParagraph"/>
        <w:numPr>
          <w:ilvl w:val="0"/>
          <w:numId w:val="8"/>
        </w:numPr>
        <w:spacing w:before="100" w:beforeAutospacing="1" w:after="100" w:afterAutospacing="1" w:line="276" w:lineRule="auto"/>
      </w:pPr>
      <w:r w:rsidRPr="009D670D">
        <w:rPr>
          <w:b/>
          <w:bCs/>
        </w:rPr>
        <w:t>SO2 Mean</w:t>
      </w:r>
      <w:r w:rsidRPr="009D670D">
        <w:t xml:space="preserve"> – The average daily concentration of sulfur dioxide, measured in parts per billion (ppb).</w:t>
      </w:r>
    </w:p>
    <w:p w14:paraId="1317BCE9" w14:textId="09A1CF42" w:rsidR="00C60E75" w:rsidRPr="009D670D" w:rsidRDefault="00C60E75" w:rsidP="009D670D">
      <w:pPr>
        <w:pStyle w:val="ListParagraph"/>
        <w:numPr>
          <w:ilvl w:val="0"/>
          <w:numId w:val="8"/>
        </w:numPr>
        <w:spacing w:before="100" w:beforeAutospacing="1" w:after="100" w:afterAutospacing="1" w:line="276" w:lineRule="auto"/>
      </w:pPr>
      <w:r w:rsidRPr="009D670D">
        <w:rPr>
          <w:b/>
          <w:bCs/>
        </w:rPr>
        <w:t>SO2 1st Max Value</w:t>
      </w:r>
      <w:r w:rsidRPr="009D670D">
        <w:t xml:space="preserve"> – The highest 1-hour sulfur dioxide concentration of the day.</w:t>
      </w:r>
    </w:p>
    <w:p w14:paraId="56C73BD6" w14:textId="4A2C7BFE" w:rsidR="00C60E75" w:rsidRPr="009D670D" w:rsidRDefault="00C60E75" w:rsidP="009D670D">
      <w:pPr>
        <w:pStyle w:val="ListParagraph"/>
        <w:numPr>
          <w:ilvl w:val="0"/>
          <w:numId w:val="8"/>
        </w:numPr>
        <w:spacing w:before="100" w:beforeAutospacing="1" w:after="100" w:afterAutospacing="1" w:line="276" w:lineRule="auto"/>
      </w:pPr>
      <w:r w:rsidRPr="009D670D">
        <w:rPr>
          <w:b/>
          <w:bCs/>
        </w:rPr>
        <w:t>SO2 AQI</w:t>
      </w:r>
      <w:r w:rsidRPr="009D670D">
        <w:t xml:space="preserve"> – The calculated Air Quality Index score for sulfur dioxide.</w:t>
      </w:r>
    </w:p>
    <w:p w14:paraId="7BE06BC7" w14:textId="39B5EBFC" w:rsidR="00C60E75" w:rsidRPr="009D670D" w:rsidRDefault="00C60E75" w:rsidP="009D670D">
      <w:pPr>
        <w:pStyle w:val="ListParagraph"/>
        <w:numPr>
          <w:ilvl w:val="0"/>
          <w:numId w:val="8"/>
        </w:numPr>
        <w:spacing w:before="100" w:beforeAutospacing="1" w:after="100" w:afterAutospacing="1" w:line="276" w:lineRule="auto"/>
      </w:pPr>
      <w:r w:rsidRPr="009D670D">
        <w:rPr>
          <w:b/>
          <w:bCs/>
        </w:rPr>
        <w:t>NO2 Mean</w:t>
      </w:r>
      <w:r w:rsidRPr="009D670D">
        <w:t xml:space="preserve"> – The daily average level of nitrogen dioxide, measured in parts per billion (ppb).</w:t>
      </w:r>
    </w:p>
    <w:p w14:paraId="6B939DB6" w14:textId="3CBCFB0C" w:rsidR="00C60E75" w:rsidRPr="009D670D" w:rsidRDefault="00C60E75" w:rsidP="009D670D">
      <w:pPr>
        <w:pStyle w:val="ListParagraph"/>
        <w:numPr>
          <w:ilvl w:val="0"/>
          <w:numId w:val="8"/>
        </w:numPr>
        <w:spacing w:before="100" w:beforeAutospacing="1" w:after="100" w:afterAutospacing="1" w:line="276" w:lineRule="auto"/>
      </w:pPr>
      <w:r w:rsidRPr="009D670D">
        <w:rPr>
          <w:b/>
          <w:bCs/>
        </w:rPr>
        <w:t>NO2 1st Max Value</w:t>
      </w:r>
      <w:r w:rsidRPr="009D670D">
        <w:t xml:space="preserve"> – The highest 1-hour nitrogen dioxide level recorded that day.</w:t>
      </w:r>
    </w:p>
    <w:p w14:paraId="762B5530" w14:textId="5F86B724" w:rsidR="00C60E75" w:rsidRPr="009D670D" w:rsidRDefault="00C60E75" w:rsidP="009D670D">
      <w:pPr>
        <w:pStyle w:val="ListParagraph"/>
        <w:numPr>
          <w:ilvl w:val="0"/>
          <w:numId w:val="8"/>
        </w:numPr>
        <w:spacing w:before="100" w:beforeAutospacing="1" w:after="100" w:afterAutospacing="1" w:line="276" w:lineRule="auto"/>
      </w:pPr>
      <w:r w:rsidRPr="009D670D">
        <w:rPr>
          <w:b/>
          <w:bCs/>
        </w:rPr>
        <w:t>NO2 AQI</w:t>
      </w:r>
      <w:r w:rsidRPr="009D670D">
        <w:t xml:space="preserve"> – The Air Quality Index calculated for nitrogen dioxide.</w:t>
      </w:r>
    </w:p>
    <w:p w14:paraId="6CD3FEFB" w14:textId="77777777" w:rsidR="00C60E75" w:rsidRPr="009D670D" w:rsidRDefault="00C60E75" w:rsidP="009D670D">
      <w:pPr>
        <w:spacing w:line="276" w:lineRule="auto"/>
        <w:rPr>
          <w:b/>
          <w:bCs/>
        </w:rPr>
      </w:pPr>
    </w:p>
    <w:p w14:paraId="27CED863" w14:textId="0CC1407F" w:rsidR="00C60E75" w:rsidRPr="009D670D" w:rsidRDefault="00C60E75" w:rsidP="009D670D">
      <w:pPr>
        <w:spacing w:line="276" w:lineRule="auto"/>
        <w:rPr>
          <w:b/>
          <w:bCs/>
        </w:rPr>
      </w:pPr>
      <w:r w:rsidRPr="009D670D">
        <w:rPr>
          <w:b/>
          <w:bCs/>
        </w:rPr>
        <w:t>Geographic Scope</w:t>
      </w:r>
    </w:p>
    <w:p w14:paraId="7084C80C" w14:textId="210BAE16" w:rsidR="00C60E75" w:rsidRPr="009D670D" w:rsidRDefault="00C60E75" w:rsidP="009D670D">
      <w:pPr>
        <w:spacing w:line="276" w:lineRule="auto"/>
      </w:pPr>
      <w:r w:rsidRPr="009D670D">
        <w:t xml:space="preserve">While your visualizations may focus on </w:t>
      </w:r>
      <w:r w:rsidRPr="009D670D">
        <w:rPr>
          <w:rFonts w:eastAsiaTheme="majorEastAsia"/>
        </w:rPr>
        <w:t>California and specific counties</w:t>
      </w:r>
      <w:r w:rsidRPr="009D670D">
        <w:t xml:space="preserve">, the full dataset includes measurements from </w:t>
      </w:r>
      <w:r w:rsidRPr="009D670D">
        <w:rPr>
          <w:rFonts w:eastAsiaTheme="majorEastAsia"/>
        </w:rPr>
        <w:t>multiple U.S. states</w:t>
      </w:r>
      <w:r w:rsidRPr="009D670D">
        <w:t xml:space="preserve">, including cities like </w:t>
      </w:r>
      <w:r w:rsidRPr="009D670D">
        <w:rPr>
          <w:rFonts w:eastAsiaTheme="majorEastAsia"/>
        </w:rPr>
        <w:t>Phoenix, AZ</w:t>
      </w:r>
      <w:r w:rsidRPr="009D670D">
        <w:t>, as shown in your preview.</w:t>
      </w:r>
    </w:p>
    <w:p w14:paraId="768BA14C" w14:textId="77777777" w:rsidR="00C60E75" w:rsidRPr="009D670D" w:rsidRDefault="00C60E75" w:rsidP="009D670D">
      <w:pPr>
        <w:spacing w:line="276" w:lineRule="auto"/>
        <w:rPr>
          <w:b/>
          <w:bCs/>
        </w:rPr>
      </w:pPr>
    </w:p>
    <w:p w14:paraId="72560948" w14:textId="1BE9E1E4" w:rsidR="00C60E75" w:rsidRPr="009D670D" w:rsidRDefault="00C60E75" w:rsidP="009D670D">
      <w:pPr>
        <w:spacing w:line="276" w:lineRule="auto"/>
        <w:rPr>
          <w:b/>
          <w:bCs/>
        </w:rPr>
      </w:pPr>
      <w:r w:rsidRPr="009D670D">
        <w:rPr>
          <w:b/>
          <w:bCs/>
        </w:rPr>
        <w:t>How will this dataset support our project goals?</w:t>
      </w:r>
    </w:p>
    <w:p w14:paraId="32EC002B" w14:textId="387E4F84" w:rsidR="00C60E75" w:rsidRPr="00C60E75" w:rsidRDefault="00C60E75" w:rsidP="009D670D">
      <w:pPr>
        <w:spacing w:after="160" w:line="276" w:lineRule="auto"/>
      </w:pPr>
      <w:r w:rsidRPr="00C60E75">
        <w:t xml:space="preserve">This dataset </w:t>
      </w:r>
      <w:r w:rsidRPr="009D670D">
        <w:t>also helped us to m</w:t>
      </w:r>
      <w:r w:rsidRPr="00C60E75">
        <w:t xml:space="preserve">easure </w:t>
      </w:r>
      <w:r w:rsidRPr="00C60E75">
        <w:rPr>
          <w:rFonts w:eastAsiaTheme="majorEastAsia"/>
        </w:rPr>
        <w:t>air quality degradation</w:t>
      </w:r>
      <w:r w:rsidRPr="00C60E75">
        <w:t xml:space="preserve"> during wildfire events</w:t>
      </w:r>
      <w:r w:rsidRPr="009D670D">
        <w:t xml:space="preserve"> and to d</w:t>
      </w:r>
      <w:r w:rsidRPr="00C60E75">
        <w:t xml:space="preserve">raw </w:t>
      </w:r>
      <w:r w:rsidRPr="00C60E75">
        <w:rPr>
          <w:rFonts w:eastAsiaTheme="majorEastAsia"/>
        </w:rPr>
        <w:t>comparisons between counties</w:t>
      </w:r>
      <w:r w:rsidRPr="00C60E75">
        <w:t xml:space="preserve"> based on AQI levels</w:t>
      </w:r>
      <w:r w:rsidRPr="009D670D">
        <w:t xml:space="preserve">. </w:t>
      </w:r>
      <w:r w:rsidR="009D670D" w:rsidRPr="009D670D">
        <w:t>Moreover,</w:t>
      </w:r>
      <w:r w:rsidRPr="009D670D">
        <w:t xml:space="preserve"> to c</w:t>
      </w:r>
      <w:r w:rsidRPr="00C60E75">
        <w:t xml:space="preserve">reate </w:t>
      </w:r>
      <w:r w:rsidRPr="00C60E75">
        <w:rPr>
          <w:rFonts w:eastAsiaTheme="majorEastAsia"/>
        </w:rPr>
        <w:t>temporal analyses</w:t>
      </w:r>
      <w:r w:rsidRPr="00C60E75">
        <w:t xml:space="preserve"> (e.g., monthly/yearly AQI spikes)</w:t>
      </w:r>
      <w:r w:rsidRPr="009D670D">
        <w:t xml:space="preserve"> and to b</w:t>
      </w:r>
      <w:r w:rsidRPr="00C60E75">
        <w:t xml:space="preserve">uild compelling visuals that connect </w:t>
      </w:r>
      <w:r w:rsidRPr="00C60E75">
        <w:rPr>
          <w:rFonts w:eastAsiaTheme="majorEastAsia"/>
        </w:rPr>
        <w:t>wildfire data to health-related outcomes</w:t>
      </w:r>
      <w:r w:rsidRPr="009D670D">
        <w:t>.</w:t>
      </w:r>
    </w:p>
    <w:p w14:paraId="59652D2F" w14:textId="77777777" w:rsidR="009D670D" w:rsidRDefault="009D670D" w:rsidP="009D670D">
      <w:pPr>
        <w:spacing w:line="276" w:lineRule="auto"/>
        <w:rPr>
          <w:b/>
          <w:bCs/>
        </w:rPr>
      </w:pPr>
    </w:p>
    <w:p w14:paraId="5F4EF91D" w14:textId="77777777" w:rsidR="009D670D" w:rsidRDefault="009D670D" w:rsidP="009D670D">
      <w:pPr>
        <w:spacing w:line="276" w:lineRule="auto"/>
        <w:rPr>
          <w:b/>
          <w:bCs/>
        </w:rPr>
      </w:pPr>
    </w:p>
    <w:p w14:paraId="6788C073" w14:textId="77777777" w:rsidR="009D670D" w:rsidRDefault="009D670D" w:rsidP="009D670D">
      <w:pPr>
        <w:spacing w:line="276" w:lineRule="auto"/>
        <w:rPr>
          <w:b/>
          <w:bCs/>
        </w:rPr>
      </w:pPr>
    </w:p>
    <w:p w14:paraId="7B8B5290" w14:textId="73B7A6D9" w:rsidR="00C60E75" w:rsidRPr="009D670D" w:rsidRDefault="00C60E75" w:rsidP="009D670D">
      <w:pPr>
        <w:spacing w:line="276" w:lineRule="auto"/>
        <w:rPr>
          <w:b/>
          <w:bCs/>
        </w:rPr>
      </w:pPr>
      <w:r w:rsidRPr="009D670D">
        <w:rPr>
          <w:b/>
          <w:bCs/>
        </w:rPr>
        <w:t>Limitations:</w:t>
      </w:r>
    </w:p>
    <w:p w14:paraId="21902B65" w14:textId="0F8FCC92" w:rsidR="00C60E75" w:rsidRPr="009D670D" w:rsidRDefault="00C60E75" w:rsidP="009D670D">
      <w:pPr>
        <w:spacing w:line="276" w:lineRule="auto"/>
      </w:pPr>
      <w:r w:rsidRPr="00C60E75">
        <w:t xml:space="preserve">Some regions may have </w:t>
      </w:r>
      <w:r w:rsidRPr="00C60E75">
        <w:rPr>
          <w:rFonts w:eastAsiaTheme="majorEastAsia"/>
        </w:rPr>
        <w:t>incomplete data</w:t>
      </w:r>
      <w:r w:rsidRPr="00C60E75">
        <w:t xml:space="preserve"> due to fewer monitoring stations</w:t>
      </w:r>
      <w:r w:rsidRPr="009D670D">
        <w:t xml:space="preserve">. </w:t>
      </w:r>
      <w:r w:rsidRPr="00C60E75">
        <w:t xml:space="preserve">Does not directly include </w:t>
      </w:r>
      <w:r w:rsidRPr="00C60E75">
        <w:rPr>
          <w:rFonts w:eastAsiaTheme="majorEastAsia"/>
        </w:rPr>
        <w:t xml:space="preserve">wildfire </w:t>
      </w:r>
      <w:proofErr w:type="gramStart"/>
      <w:r w:rsidRPr="00C60E75">
        <w:rPr>
          <w:rFonts w:eastAsiaTheme="majorEastAsia"/>
        </w:rPr>
        <w:t>attribution</w:t>
      </w:r>
      <w:proofErr w:type="gramEnd"/>
      <w:r w:rsidRPr="00C60E75">
        <w:t xml:space="preserve"> must be cross-referenced with fire incident data</w:t>
      </w:r>
      <w:r w:rsidRPr="009D670D">
        <w:t xml:space="preserve">. </w:t>
      </w:r>
      <w:r w:rsidRPr="00C60E75">
        <w:t>PM2.5 or smoke-specific metrics may be absent or underrepresented</w:t>
      </w:r>
      <w:r w:rsidR="009D670D" w:rsidRPr="009D670D">
        <w:t>.</w:t>
      </w:r>
    </w:p>
    <w:p w14:paraId="617C7973" w14:textId="77777777" w:rsidR="00A228FF" w:rsidRPr="009D670D" w:rsidRDefault="00A228FF" w:rsidP="00E009D1"/>
    <w:p w14:paraId="1239781D" w14:textId="4B644A20" w:rsidR="00DA771E" w:rsidRDefault="00DA771E" w:rsidP="00E009D1">
      <w:pPr>
        <w:rPr>
          <w:b/>
          <w:bCs/>
        </w:rPr>
      </w:pPr>
      <w:r w:rsidRPr="009D670D">
        <w:rPr>
          <w:b/>
          <w:bCs/>
        </w:rPr>
        <w:t>Visualization Stories:</w:t>
      </w:r>
    </w:p>
    <w:p w14:paraId="31D5C84B" w14:textId="77777777" w:rsidR="00D27A3B" w:rsidRPr="009D670D" w:rsidRDefault="00D27A3B" w:rsidP="00E009D1">
      <w:pPr>
        <w:rPr>
          <w:b/>
          <w:bCs/>
        </w:rPr>
      </w:pPr>
    </w:p>
    <w:p w14:paraId="1EC248FF" w14:textId="77777777" w:rsidR="00D27A3B" w:rsidRPr="00D27A3B" w:rsidRDefault="00D27A3B" w:rsidP="00D27A3B">
      <w:pPr>
        <w:rPr>
          <w:b/>
          <w:bCs/>
          <w:lang w:val="en"/>
        </w:rPr>
      </w:pPr>
      <w:r w:rsidRPr="00D27A3B">
        <w:rPr>
          <w:b/>
          <w:bCs/>
          <w:lang w:val="en"/>
        </w:rPr>
        <w:t>Wildfire + AQI Impact Map</w:t>
      </w:r>
    </w:p>
    <w:p w14:paraId="1E77199C" w14:textId="77777777" w:rsidR="00D27A3B" w:rsidRPr="00D27A3B" w:rsidRDefault="00D27A3B" w:rsidP="00D27A3B">
      <w:pPr>
        <w:rPr>
          <w:b/>
          <w:bCs/>
          <w:lang w:val="en"/>
        </w:rPr>
      </w:pPr>
    </w:p>
    <w:p w14:paraId="5A1E2746" w14:textId="3FE0A0BD" w:rsidR="00D27A3B" w:rsidRDefault="00D27A3B" w:rsidP="00D27A3B">
      <w:pPr>
        <w:rPr>
          <w:b/>
          <w:bCs/>
          <w:lang w:val="en"/>
        </w:rPr>
      </w:pPr>
      <w:r>
        <w:rPr>
          <w:b/>
          <w:bCs/>
          <w:lang w:val="en"/>
        </w:rPr>
        <w:t xml:space="preserve">                         </w:t>
      </w:r>
      <w:r w:rsidRPr="00D27A3B">
        <w:rPr>
          <w:b/>
          <w:bCs/>
          <w:lang w:val="en"/>
        </w:rPr>
        <w:drawing>
          <wp:inline distT="0" distB="0" distL="0" distR="0" wp14:anchorId="391CBE6E" wp14:editId="54E4842D">
            <wp:extent cx="4381500" cy="3581400"/>
            <wp:effectExtent l="0" t="0" r="0" b="0"/>
            <wp:docPr id="868021332" name="Picture 2" descr="A map of the state of californi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21332" name="Picture 2" descr="A map of the state of california&#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0" cy="3581400"/>
                    </a:xfrm>
                    <a:prstGeom prst="rect">
                      <a:avLst/>
                    </a:prstGeom>
                    <a:noFill/>
                    <a:ln>
                      <a:noFill/>
                    </a:ln>
                  </pic:spPr>
                </pic:pic>
              </a:graphicData>
            </a:graphic>
          </wp:inline>
        </w:drawing>
      </w:r>
    </w:p>
    <w:p w14:paraId="0C5477B5" w14:textId="37054BDD" w:rsidR="00D27A3B" w:rsidRDefault="00D27A3B" w:rsidP="00D27A3B">
      <w:pPr>
        <w:rPr>
          <w:b/>
          <w:bCs/>
          <w:lang w:val="en"/>
        </w:rPr>
      </w:pPr>
      <w:r>
        <w:rPr>
          <w:b/>
          <w:bCs/>
          <w:lang w:val="en"/>
        </w:rPr>
        <w:t xml:space="preserve">                                                                 Figure 1.1</w:t>
      </w:r>
    </w:p>
    <w:p w14:paraId="5F1E4CA8" w14:textId="77777777" w:rsidR="00D27A3B" w:rsidRPr="00D27A3B" w:rsidRDefault="00D27A3B" w:rsidP="00D27A3B">
      <w:pPr>
        <w:rPr>
          <w:b/>
          <w:bCs/>
          <w:lang w:val="en"/>
        </w:rPr>
      </w:pPr>
    </w:p>
    <w:p w14:paraId="51D58BB5" w14:textId="77777777" w:rsidR="00D27A3B" w:rsidRDefault="00D27A3B" w:rsidP="00D27A3B">
      <w:pPr>
        <w:rPr>
          <w:lang w:val="en"/>
        </w:rPr>
      </w:pPr>
      <w:r w:rsidRPr="00D27A3B">
        <w:rPr>
          <w:lang w:val="en"/>
        </w:rPr>
        <w:t>This choropleth map visualizes the average carbon monoxide (CO) Air Quality Index (AQI) values across counties in California during wildfire events, mapped geographically to uncover regional variations in air pollution levels linked to wildfire severity. Each county is shaded based on its average CO AQI during recorded wildfire incidents, with darker hues representing higher pollution levels.</w:t>
      </w:r>
    </w:p>
    <w:p w14:paraId="054BAE01" w14:textId="77777777" w:rsidR="00D27A3B" w:rsidRDefault="00D27A3B" w:rsidP="00D27A3B">
      <w:pPr>
        <w:rPr>
          <w:lang w:val="en"/>
        </w:rPr>
      </w:pPr>
    </w:p>
    <w:p w14:paraId="495CF813" w14:textId="77777777" w:rsidR="00D27A3B" w:rsidRPr="00D27A3B" w:rsidRDefault="00D27A3B" w:rsidP="00D27A3B">
      <w:pPr>
        <w:rPr>
          <w:b/>
          <w:bCs/>
        </w:rPr>
      </w:pPr>
      <w:r w:rsidRPr="00D27A3B">
        <w:rPr>
          <w:b/>
          <w:bCs/>
        </w:rPr>
        <w:t>Datasets &amp; Variables:</w:t>
      </w:r>
    </w:p>
    <w:p w14:paraId="0EA5BEAE" w14:textId="5879534E" w:rsidR="00D27A3B" w:rsidRPr="00D27A3B" w:rsidRDefault="00D27A3B" w:rsidP="00D27A3B">
      <w:pPr>
        <w:rPr>
          <w:b/>
          <w:bCs/>
        </w:rPr>
      </w:pPr>
      <w:r w:rsidRPr="00D27A3B">
        <w:rPr>
          <w:b/>
          <w:bCs/>
        </w:rPr>
        <w:t>Dataset 1: California Wildfire Damage Data</w:t>
      </w:r>
    </w:p>
    <w:p w14:paraId="0790E185" w14:textId="77777777" w:rsidR="00D27A3B" w:rsidRPr="00D27A3B" w:rsidRDefault="00D27A3B" w:rsidP="00D27A3B">
      <w:pPr>
        <w:numPr>
          <w:ilvl w:val="0"/>
          <w:numId w:val="30"/>
        </w:numPr>
      </w:pPr>
      <w:r w:rsidRPr="00D27A3B">
        <w:t>County (Category): Geographic region where the wildfire incident occurred.</w:t>
      </w:r>
    </w:p>
    <w:p w14:paraId="5C2869A8" w14:textId="50E131FD" w:rsidR="00D27A3B" w:rsidRPr="00D27A3B" w:rsidRDefault="00D27A3B" w:rsidP="00D27A3B">
      <w:pPr>
        <w:numPr>
          <w:ilvl w:val="0"/>
          <w:numId w:val="30"/>
        </w:numPr>
      </w:pPr>
      <w:r w:rsidRPr="00D27A3B">
        <w:t xml:space="preserve">Damage Level (Damage) (Category): Structural impact classification from “No Damage” to “Destroyed.” This field categorizes how </w:t>
      </w:r>
      <w:r w:rsidRPr="00D27A3B">
        <w:t>severe</w:t>
      </w:r>
      <w:r w:rsidRPr="00D27A3B">
        <w:t xml:space="preserve"> </w:t>
      </w:r>
      <w:r w:rsidRPr="00D27A3B">
        <w:t>wildfire</w:t>
      </w:r>
      <w:r w:rsidRPr="00D27A3B">
        <w:t xml:space="preserve"> </w:t>
      </w:r>
      <w:r w:rsidRPr="00D27A3B">
        <w:t>affects</w:t>
      </w:r>
      <w:r w:rsidRPr="00D27A3B">
        <w:t xml:space="preserve"> buildings in a county.</w:t>
      </w:r>
    </w:p>
    <w:p w14:paraId="156A30AB" w14:textId="77777777" w:rsidR="00D27A3B" w:rsidRDefault="00D27A3B" w:rsidP="00D27A3B">
      <w:pPr>
        <w:numPr>
          <w:ilvl w:val="0"/>
          <w:numId w:val="30"/>
        </w:numPr>
      </w:pPr>
      <w:r w:rsidRPr="00D27A3B">
        <w:lastRenderedPageBreak/>
        <w:t>Latitude/Longitude (Numeric): Used for plotting exact location, when available.</w:t>
      </w:r>
    </w:p>
    <w:p w14:paraId="411B7074" w14:textId="77777777" w:rsidR="00D27A3B" w:rsidRPr="00D27A3B" w:rsidRDefault="00D27A3B" w:rsidP="00D27A3B">
      <w:pPr>
        <w:ind w:left="720"/>
      </w:pPr>
    </w:p>
    <w:p w14:paraId="25D9D369" w14:textId="77777777" w:rsidR="00D27A3B" w:rsidRPr="00D27A3B" w:rsidRDefault="00D27A3B" w:rsidP="00D27A3B">
      <w:pPr>
        <w:rPr>
          <w:b/>
          <w:bCs/>
        </w:rPr>
      </w:pPr>
      <w:r w:rsidRPr="00D27A3B">
        <w:rPr>
          <w:b/>
          <w:bCs/>
        </w:rPr>
        <w:t>Dataset 3: U.S. Pollution Data 2000–2024 (pollution.csv)</w:t>
      </w:r>
    </w:p>
    <w:p w14:paraId="32B5A858" w14:textId="30901AF8" w:rsidR="00D27A3B" w:rsidRDefault="00D27A3B" w:rsidP="00D27A3B">
      <w:pPr>
        <w:rPr>
          <w:lang w:val="en"/>
        </w:rPr>
      </w:pPr>
      <w:r w:rsidRPr="00D27A3B">
        <w:t>CO AQI (Numeric, Index): Air Quality Index for carbon monoxide</w:t>
      </w:r>
    </w:p>
    <w:p w14:paraId="6E13509B" w14:textId="77777777" w:rsidR="00D27A3B" w:rsidRPr="00D27A3B" w:rsidRDefault="00D27A3B" w:rsidP="00D27A3B">
      <w:pPr>
        <w:rPr>
          <w:lang w:val="en"/>
        </w:rPr>
      </w:pPr>
    </w:p>
    <w:p w14:paraId="085D9272" w14:textId="76083082" w:rsidR="00D27A3B" w:rsidRPr="00D27A3B" w:rsidRDefault="00D27A3B" w:rsidP="00D27A3B">
      <w:pPr>
        <w:rPr>
          <w:b/>
          <w:bCs/>
          <w:lang w:val="en"/>
        </w:rPr>
      </w:pPr>
      <w:r w:rsidRPr="00D27A3B">
        <w:rPr>
          <w:b/>
          <w:bCs/>
          <w:lang w:val="en"/>
        </w:rPr>
        <w:t>Key values observed</w:t>
      </w:r>
    </w:p>
    <w:p w14:paraId="08C7E447" w14:textId="77777777" w:rsidR="00D27A3B" w:rsidRPr="00D27A3B" w:rsidRDefault="00D27A3B" w:rsidP="00D27A3B">
      <w:pPr>
        <w:pStyle w:val="ListParagraph"/>
        <w:numPr>
          <w:ilvl w:val="0"/>
          <w:numId w:val="25"/>
        </w:numPr>
        <w:rPr>
          <w:lang w:val="en"/>
        </w:rPr>
      </w:pPr>
      <w:r w:rsidRPr="00D27A3B">
        <w:rPr>
          <w:lang w:val="en"/>
        </w:rPr>
        <w:t>Fresno County tops the chart with 6.0 AQI, followed by Kern County (5.0) and Sacramento County (4.9) suggesting hotspots of both wildfire activity and resulting air quality degradation.</w:t>
      </w:r>
    </w:p>
    <w:p w14:paraId="778D287E" w14:textId="77777777" w:rsidR="00D27A3B" w:rsidRPr="00D27A3B" w:rsidRDefault="00D27A3B" w:rsidP="00D27A3B">
      <w:pPr>
        <w:pStyle w:val="ListParagraph"/>
        <w:numPr>
          <w:ilvl w:val="0"/>
          <w:numId w:val="25"/>
        </w:numPr>
        <w:rPr>
          <w:lang w:val="en"/>
        </w:rPr>
      </w:pPr>
      <w:r w:rsidRPr="00D27A3B">
        <w:rPr>
          <w:lang w:val="en"/>
        </w:rPr>
        <w:t>Several counties show 0.0 AQI, indicating either truly clean air or data unavailability, especially in less monitored or rural regions.</w:t>
      </w:r>
    </w:p>
    <w:p w14:paraId="7D576C85" w14:textId="77777777" w:rsidR="00D27A3B" w:rsidRPr="00D27A3B" w:rsidRDefault="00D27A3B" w:rsidP="00D27A3B">
      <w:pPr>
        <w:pStyle w:val="ListParagraph"/>
        <w:numPr>
          <w:ilvl w:val="0"/>
          <w:numId w:val="25"/>
        </w:numPr>
        <w:rPr>
          <w:lang w:val="en"/>
        </w:rPr>
      </w:pPr>
      <w:r w:rsidRPr="00D27A3B">
        <w:rPr>
          <w:lang w:val="en"/>
        </w:rPr>
        <w:t>Central Valley counties (e.g., Fresno, Kern, Sacramento) exhibit higher pollution, consistent with their topographical bowl-like structure, which can trap smoke and airborne pollutants.</w:t>
      </w:r>
    </w:p>
    <w:p w14:paraId="1DEB292C" w14:textId="77777777" w:rsidR="00D27A3B" w:rsidRPr="00D27A3B" w:rsidRDefault="00D27A3B" w:rsidP="00D27A3B">
      <w:pPr>
        <w:pStyle w:val="ListParagraph"/>
        <w:numPr>
          <w:ilvl w:val="0"/>
          <w:numId w:val="25"/>
        </w:numPr>
        <w:rPr>
          <w:lang w:val="en"/>
        </w:rPr>
      </w:pPr>
      <w:r w:rsidRPr="00D27A3B">
        <w:rPr>
          <w:lang w:val="en"/>
        </w:rPr>
        <w:t>In contrast, Southern California counties such as San Diego (2.8) and Imperial (2.2) show moderate values, hinting at better atmospheric dispersion possibly due to coastal airflow or lower fire density in those zones.</w:t>
      </w:r>
    </w:p>
    <w:p w14:paraId="583A9EF8" w14:textId="77777777" w:rsidR="00D27A3B" w:rsidRPr="00D27A3B" w:rsidRDefault="00D27A3B" w:rsidP="00D27A3B">
      <w:pPr>
        <w:ind w:left="720"/>
        <w:rPr>
          <w:lang w:val="en"/>
        </w:rPr>
      </w:pPr>
    </w:p>
    <w:p w14:paraId="61974464" w14:textId="6594FBDE" w:rsidR="00D27A3B" w:rsidRPr="00D27A3B" w:rsidRDefault="00D27A3B" w:rsidP="00D27A3B">
      <w:pPr>
        <w:rPr>
          <w:b/>
          <w:bCs/>
          <w:lang w:val="en"/>
        </w:rPr>
      </w:pPr>
      <w:bookmarkStart w:id="0" w:name="_1xsfjidb12d4"/>
      <w:bookmarkEnd w:id="0"/>
      <w:r w:rsidRPr="00D27A3B">
        <w:rPr>
          <w:b/>
          <w:bCs/>
          <w:lang w:val="en"/>
        </w:rPr>
        <w:t xml:space="preserve">Limitations of </w:t>
      </w:r>
      <w:r w:rsidRPr="00D27A3B">
        <w:rPr>
          <w:b/>
          <w:bCs/>
          <w:lang w:val="en"/>
        </w:rPr>
        <w:t>Visualization</w:t>
      </w:r>
    </w:p>
    <w:p w14:paraId="03278E24" w14:textId="77777777" w:rsidR="00D27A3B" w:rsidRPr="00D27A3B" w:rsidRDefault="00D27A3B" w:rsidP="00D27A3B">
      <w:pPr>
        <w:pStyle w:val="ListParagraph"/>
        <w:numPr>
          <w:ilvl w:val="0"/>
          <w:numId w:val="26"/>
        </w:numPr>
        <w:rPr>
          <w:lang w:val="en"/>
        </w:rPr>
      </w:pPr>
      <w:r w:rsidRPr="00D27A3B">
        <w:rPr>
          <w:lang w:val="en"/>
        </w:rPr>
        <w:t>Temporal Resolution Limitation: Since the wildfire and pollution datasets use different date granularities, the AQI values represent approximate pollution conditions (+/- 2 days) from each wildfire event. Thus, there may be a mismatch in exact timing between pollution spikes and fire occurrences.</w:t>
      </w:r>
    </w:p>
    <w:p w14:paraId="1F84BE71" w14:textId="77777777" w:rsidR="00D27A3B" w:rsidRPr="00D27A3B" w:rsidRDefault="00D27A3B" w:rsidP="00D27A3B">
      <w:pPr>
        <w:pStyle w:val="ListParagraph"/>
        <w:numPr>
          <w:ilvl w:val="0"/>
          <w:numId w:val="26"/>
        </w:numPr>
        <w:rPr>
          <w:lang w:val="en"/>
        </w:rPr>
      </w:pPr>
      <w:r w:rsidRPr="00D27A3B">
        <w:rPr>
          <w:lang w:val="en"/>
        </w:rPr>
        <w:t>Spatial Resolution Limitation: The data is aggregated at the county level, which does not reflect within-county variability. Pollution impact near dense population centers or fire origins may be lost due to averaging over a larger area.</w:t>
      </w:r>
    </w:p>
    <w:p w14:paraId="428AB3D8" w14:textId="77777777" w:rsidR="00D27A3B" w:rsidRPr="00D27A3B" w:rsidRDefault="00D27A3B" w:rsidP="00D27A3B">
      <w:pPr>
        <w:pStyle w:val="ListParagraph"/>
        <w:numPr>
          <w:ilvl w:val="0"/>
          <w:numId w:val="26"/>
        </w:numPr>
        <w:rPr>
          <w:lang w:val="en"/>
        </w:rPr>
      </w:pPr>
      <w:r w:rsidRPr="00D27A3B">
        <w:rPr>
          <w:lang w:val="en"/>
        </w:rPr>
        <w:t>Zero Values Caution: Counties with 0.0 AQI might not reflect real clean air, but rather a lack of monitoring data or AQI reporting gaps.</w:t>
      </w:r>
    </w:p>
    <w:p w14:paraId="5E223830" w14:textId="77777777" w:rsidR="00D27A3B" w:rsidRPr="00D27A3B" w:rsidRDefault="00D27A3B" w:rsidP="00D27A3B">
      <w:pPr>
        <w:rPr>
          <w:lang w:val="en"/>
        </w:rPr>
      </w:pPr>
      <w:bookmarkStart w:id="1" w:name="_73azehnyppq"/>
      <w:bookmarkEnd w:id="1"/>
    </w:p>
    <w:p w14:paraId="61D277A8" w14:textId="77777777" w:rsidR="00D27A3B" w:rsidRDefault="00D27A3B" w:rsidP="00D27A3B">
      <w:pPr>
        <w:rPr>
          <w:b/>
          <w:bCs/>
          <w:lang w:val="en"/>
        </w:rPr>
      </w:pPr>
      <w:bookmarkStart w:id="2" w:name="_can1lbha8wx9"/>
      <w:bookmarkEnd w:id="2"/>
      <w:r w:rsidRPr="00D27A3B">
        <w:rPr>
          <w:b/>
          <w:bCs/>
          <w:lang w:val="en"/>
        </w:rPr>
        <w:t>How This Chart Answers the Key Questions</w:t>
      </w:r>
    </w:p>
    <w:p w14:paraId="4EA53CBE" w14:textId="77777777" w:rsidR="00D27A3B" w:rsidRPr="00D27A3B" w:rsidRDefault="00D27A3B" w:rsidP="00D27A3B">
      <w:pPr>
        <w:rPr>
          <w:b/>
          <w:bCs/>
          <w:lang w:val="en"/>
        </w:rPr>
      </w:pPr>
    </w:p>
    <w:p w14:paraId="62454949" w14:textId="77777777" w:rsidR="00D27A3B" w:rsidRPr="00D27A3B" w:rsidRDefault="00D27A3B" w:rsidP="00D27A3B">
      <w:pPr>
        <w:rPr>
          <w:lang w:val="en"/>
        </w:rPr>
      </w:pPr>
      <w:r w:rsidRPr="00D27A3B">
        <w:rPr>
          <w:lang w:val="en"/>
        </w:rPr>
        <w:t>This map directly addresses the following key questions from your study:</w:t>
      </w:r>
    </w:p>
    <w:p w14:paraId="17196CE2" w14:textId="77777777" w:rsidR="00D27A3B" w:rsidRPr="00D27A3B" w:rsidRDefault="00D27A3B" w:rsidP="00D27A3B">
      <w:pPr>
        <w:rPr>
          <w:lang w:val="en"/>
        </w:rPr>
      </w:pPr>
      <w:bookmarkStart w:id="3" w:name="_5smbaj8s2awc"/>
      <w:bookmarkEnd w:id="3"/>
    </w:p>
    <w:p w14:paraId="4572DB24" w14:textId="77777777" w:rsidR="00D27A3B" w:rsidRDefault="00D27A3B" w:rsidP="00D27A3B">
      <w:pPr>
        <w:rPr>
          <w:b/>
          <w:bCs/>
          <w:lang w:val="en"/>
        </w:rPr>
      </w:pPr>
      <w:bookmarkStart w:id="4" w:name="_39n4b884y4a6"/>
      <w:bookmarkEnd w:id="4"/>
      <w:r w:rsidRPr="00D27A3B">
        <w:rPr>
          <w:b/>
          <w:bCs/>
          <w:lang w:val="en"/>
        </w:rPr>
        <w:t>1. Which areas in California experienced the most severe wildfire damage, and how were these areas affected in terms of air quality (CO AQI)?</w:t>
      </w:r>
    </w:p>
    <w:p w14:paraId="1F365580" w14:textId="77777777" w:rsidR="00D27A3B" w:rsidRPr="00D27A3B" w:rsidRDefault="00D27A3B" w:rsidP="00D27A3B">
      <w:pPr>
        <w:rPr>
          <w:b/>
          <w:bCs/>
          <w:lang w:val="en"/>
        </w:rPr>
      </w:pPr>
    </w:p>
    <w:p w14:paraId="624DC107" w14:textId="77777777" w:rsidR="00D27A3B" w:rsidRPr="00D27A3B" w:rsidRDefault="00D27A3B" w:rsidP="00D27A3B">
      <w:pPr>
        <w:pStyle w:val="ListParagraph"/>
        <w:numPr>
          <w:ilvl w:val="0"/>
          <w:numId w:val="27"/>
        </w:numPr>
        <w:rPr>
          <w:lang w:val="en"/>
        </w:rPr>
      </w:pPr>
      <w:r w:rsidRPr="00D27A3B">
        <w:rPr>
          <w:lang w:val="en"/>
        </w:rPr>
        <w:t>The map visually correlates air quality degradation with known wildfire-prone counties.</w:t>
      </w:r>
    </w:p>
    <w:p w14:paraId="5BF31849" w14:textId="77777777" w:rsidR="00D27A3B" w:rsidRPr="00D27A3B" w:rsidRDefault="00D27A3B" w:rsidP="00D27A3B">
      <w:pPr>
        <w:pStyle w:val="ListParagraph"/>
        <w:numPr>
          <w:ilvl w:val="0"/>
          <w:numId w:val="27"/>
        </w:numPr>
        <w:rPr>
          <w:lang w:val="en"/>
        </w:rPr>
      </w:pPr>
      <w:r w:rsidRPr="00D27A3B">
        <w:rPr>
          <w:lang w:val="en"/>
        </w:rPr>
        <w:t>Fresno, Kern, and Sacramento, all heavily fire-impacted regions, also reflect elevated CO AQI levels, showing that areas with greater wildfire activity do experience noticeable environmental consequences.</w:t>
      </w:r>
    </w:p>
    <w:p w14:paraId="17F79432" w14:textId="77777777" w:rsidR="00D27A3B" w:rsidRDefault="00D27A3B" w:rsidP="00D27A3B">
      <w:pPr>
        <w:pStyle w:val="ListParagraph"/>
        <w:numPr>
          <w:ilvl w:val="0"/>
          <w:numId w:val="27"/>
        </w:numPr>
        <w:rPr>
          <w:lang w:val="en"/>
        </w:rPr>
      </w:pPr>
      <w:r w:rsidRPr="00D27A3B">
        <w:rPr>
          <w:lang w:val="en"/>
        </w:rPr>
        <w:t>It allows for pattern recognition: regions with repeated high structural damage and pollution can be flagged as dual-risk zones.</w:t>
      </w:r>
    </w:p>
    <w:p w14:paraId="5F9F8179" w14:textId="77777777" w:rsidR="00D27A3B" w:rsidRDefault="00D27A3B" w:rsidP="00D27A3B">
      <w:pPr>
        <w:rPr>
          <w:lang w:val="en"/>
        </w:rPr>
      </w:pPr>
    </w:p>
    <w:p w14:paraId="0F22AB56" w14:textId="77777777" w:rsidR="00D27A3B" w:rsidRPr="00D27A3B" w:rsidRDefault="00D27A3B" w:rsidP="00D27A3B">
      <w:pPr>
        <w:rPr>
          <w:lang w:val="en"/>
        </w:rPr>
      </w:pPr>
    </w:p>
    <w:p w14:paraId="2335B1E6" w14:textId="77777777" w:rsidR="00D27A3B" w:rsidRPr="00D27A3B" w:rsidRDefault="00D27A3B" w:rsidP="00D27A3B">
      <w:pPr>
        <w:ind w:left="720"/>
        <w:rPr>
          <w:lang w:val="en"/>
        </w:rPr>
      </w:pPr>
    </w:p>
    <w:p w14:paraId="0FFCF651" w14:textId="77777777" w:rsidR="00D27A3B" w:rsidRDefault="00D27A3B" w:rsidP="00D27A3B">
      <w:pPr>
        <w:rPr>
          <w:b/>
          <w:bCs/>
          <w:lang w:val="en"/>
        </w:rPr>
      </w:pPr>
      <w:bookmarkStart w:id="5" w:name="_xmhj49h5vbjm"/>
      <w:bookmarkEnd w:id="5"/>
      <w:r w:rsidRPr="00D27A3B">
        <w:rPr>
          <w:b/>
          <w:bCs/>
          <w:lang w:val="en"/>
        </w:rPr>
        <w:lastRenderedPageBreak/>
        <w:t>2. Is there a measurable relationship between wildfire damage and CO air pollution?</w:t>
      </w:r>
    </w:p>
    <w:p w14:paraId="57F987F1" w14:textId="77777777" w:rsidR="00D27A3B" w:rsidRPr="00D27A3B" w:rsidRDefault="00D27A3B" w:rsidP="00D27A3B">
      <w:pPr>
        <w:rPr>
          <w:b/>
          <w:bCs/>
          <w:lang w:val="en"/>
        </w:rPr>
      </w:pPr>
    </w:p>
    <w:p w14:paraId="76824515" w14:textId="77777777" w:rsidR="00D27A3B" w:rsidRPr="00D27A3B" w:rsidRDefault="00D27A3B" w:rsidP="00D27A3B">
      <w:pPr>
        <w:pStyle w:val="ListParagraph"/>
        <w:numPr>
          <w:ilvl w:val="0"/>
          <w:numId w:val="28"/>
        </w:numPr>
        <w:rPr>
          <w:lang w:val="en"/>
        </w:rPr>
      </w:pPr>
      <w:r w:rsidRPr="00D27A3B">
        <w:rPr>
          <w:lang w:val="en"/>
        </w:rPr>
        <w:t>Although not a scatter plot, this map lays the groundwork by showcasing counties with simultaneously high AQI and known wildfire severity.</w:t>
      </w:r>
    </w:p>
    <w:p w14:paraId="7EA137A7" w14:textId="77777777" w:rsidR="00D27A3B" w:rsidRPr="00D27A3B" w:rsidRDefault="00D27A3B" w:rsidP="00D27A3B">
      <w:pPr>
        <w:pStyle w:val="ListParagraph"/>
        <w:numPr>
          <w:ilvl w:val="0"/>
          <w:numId w:val="28"/>
        </w:numPr>
        <w:rPr>
          <w:lang w:val="en"/>
        </w:rPr>
      </w:pPr>
      <w:r w:rsidRPr="00D27A3B">
        <w:rPr>
          <w:lang w:val="en"/>
        </w:rPr>
        <w:t>The visual contrast helps researchers identify where both pollution and structural risk coincide, motivating further statistical validation (which can be done in subsequent visuals or models).</w:t>
      </w:r>
    </w:p>
    <w:p w14:paraId="46AF5648" w14:textId="77777777" w:rsidR="00D27A3B" w:rsidRPr="00D27A3B" w:rsidRDefault="00D27A3B" w:rsidP="00D27A3B">
      <w:pPr>
        <w:ind w:left="720"/>
        <w:rPr>
          <w:lang w:val="en"/>
        </w:rPr>
      </w:pPr>
    </w:p>
    <w:p w14:paraId="12B35356" w14:textId="6A326FB5" w:rsidR="00D27A3B" w:rsidRPr="00D27A3B" w:rsidRDefault="00D27A3B" w:rsidP="00D27A3B">
      <w:pPr>
        <w:rPr>
          <w:b/>
          <w:bCs/>
          <w:sz w:val="22"/>
          <w:szCs w:val="22"/>
          <w:lang w:val="en"/>
        </w:rPr>
      </w:pPr>
      <w:bookmarkStart w:id="6" w:name="_xg22kkattgow"/>
      <w:bookmarkEnd w:id="6"/>
      <w:r w:rsidRPr="00D27A3B">
        <w:rPr>
          <w:b/>
          <w:bCs/>
          <w:sz w:val="22"/>
          <w:szCs w:val="22"/>
          <w:lang w:val="en"/>
        </w:rPr>
        <w:t>Chart Utility &amp; Policy Implication</w:t>
      </w:r>
    </w:p>
    <w:p w14:paraId="401E69C4" w14:textId="2BF46D30" w:rsidR="00D27A3B" w:rsidRPr="00D27A3B" w:rsidRDefault="00D27A3B" w:rsidP="00D27A3B">
      <w:pPr>
        <w:rPr>
          <w:lang w:val="en"/>
        </w:rPr>
      </w:pPr>
      <w:r w:rsidRPr="00D27A3B">
        <w:rPr>
          <w:lang w:val="en"/>
        </w:rPr>
        <w:t>This map is instrumental for:</w:t>
      </w:r>
    </w:p>
    <w:p w14:paraId="708FDBA4" w14:textId="5F85C613" w:rsidR="00D27A3B" w:rsidRPr="00D27A3B" w:rsidRDefault="00D27A3B" w:rsidP="00D27A3B">
      <w:pPr>
        <w:pStyle w:val="ListParagraph"/>
        <w:numPr>
          <w:ilvl w:val="0"/>
          <w:numId w:val="29"/>
        </w:numPr>
        <w:rPr>
          <w:lang w:val="en"/>
        </w:rPr>
      </w:pPr>
      <w:r w:rsidRPr="00D27A3B">
        <w:rPr>
          <w:lang w:val="en"/>
        </w:rPr>
        <w:t xml:space="preserve">Disaster </w:t>
      </w:r>
      <w:r w:rsidRPr="00D27A3B">
        <w:rPr>
          <w:lang w:val="en"/>
        </w:rPr>
        <w:t>prepared</w:t>
      </w:r>
      <w:r w:rsidRPr="00D27A3B">
        <w:rPr>
          <w:lang w:val="en"/>
        </w:rPr>
        <w:t xml:space="preserve"> teams to target air quality monitoring and health interventions in high-AQI counties post-wildfire.</w:t>
      </w:r>
    </w:p>
    <w:p w14:paraId="59EA10F2" w14:textId="41544CA3" w:rsidR="00D27A3B" w:rsidRPr="00D27A3B" w:rsidRDefault="00D27A3B" w:rsidP="00D27A3B">
      <w:pPr>
        <w:pStyle w:val="ListParagraph"/>
        <w:numPr>
          <w:ilvl w:val="0"/>
          <w:numId w:val="29"/>
        </w:numPr>
        <w:rPr>
          <w:lang w:val="en"/>
        </w:rPr>
      </w:pPr>
      <w:r w:rsidRPr="00D27A3B">
        <w:rPr>
          <w:lang w:val="en"/>
        </w:rPr>
        <w:t xml:space="preserve">Urban planners and legislators </w:t>
      </w:r>
      <w:r w:rsidRPr="00D27A3B">
        <w:rPr>
          <w:lang w:val="en"/>
        </w:rPr>
        <w:t>reassess</w:t>
      </w:r>
      <w:r w:rsidRPr="00D27A3B">
        <w:rPr>
          <w:lang w:val="en"/>
        </w:rPr>
        <w:t xml:space="preserve"> structural building codes in wildfire-prone zones that also show poor air quality outcomes.</w:t>
      </w:r>
    </w:p>
    <w:p w14:paraId="03990330" w14:textId="77777777" w:rsidR="00D27A3B" w:rsidRDefault="00D27A3B" w:rsidP="00D27A3B">
      <w:pPr>
        <w:pStyle w:val="ListParagraph"/>
        <w:numPr>
          <w:ilvl w:val="0"/>
          <w:numId w:val="29"/>
        </w:numPr>
        <w:rPr>
          <w:lang w:val="en"/>
        </w:rPr>
      </w:pPr>
      <w:r w:rsidRPr="00D27A3B">
        <w:rPr>
          <w:lang w:val="en"/>
        </w:rPr>
        <w:t>Environmental researchers seeking spatial AQI patterns linked to wildfire geography, topography, and wind behavior.</w:t>
      </w:r>
    </w:p>
    <w:p w14:paraId="46875409" w14:textId="77777777" w:rsidR="00D27A3B" w:rsidRDefault="00D27A3B" w:rsidP="00D27A3B">
      <w:pPr>
        <w:pStyle w:val="ListParagraph"/>
        <w:ind w:left="1080"/>
        <w:rPr>
          <w:lang w:val="en"/>
        </w:rPr>
      </w:pPr>
    </w:p>
    <w:p w14:paraId="1AFF5A08" w14:textId="77777777" w:rsidR="00D27A3B" w:rsidRDefault="00D27A3B" w:rsidP="00D27A3B">
      <w:pPr>
        <w:rPr>
          <w:b/>
          <w:lang w:val="en"/>
        </w:rPr>
      </w:pPr>
      <w:r w:rsidRPr="00D27A3B">
        <w:rPr>
          <w:b/>
          <w:lang w:val="en"/>
        </w:rPr>
        <w:t>Structure Type vs Average Damage Level</w:t>
      </w:r>
    </w:p>
    <w:p w14:paraId="06930978" w14:textId="77777777" w:rsidR="00D27A3B" w:rsidRDefault="00D27A3B" w:rsidP="00D27A3B">
      <w:pPr>
        <w:rPr>
          <w:b/>
          <w:lang w:val="en"/>
        </w:rPr>
      </w:pPr>
    </w:p>
    <w:p w14:paraId="7E9DAF86" w14:textId="2810F3B4" w:rsidR="00D27A3B" w:rsidRDefault="00D27A3B" w:rsidP="00D27A3B">
      <w:pPr>
        <w:rPr>
          <w:b/>
          <w:lang w:val="en"/>
        </w:rPr>
      </w:pPr>
      <w:r>
        <w:rPr>
          <w:b/>
          <w:lang w:val="en"/>
        </w:rPr>
        <w:t xml:space="preserve">                  </w:t>
      </w:r>
      <w:r>
        <w:rPr>
          <w:noProof/>
          <w14:ligatures w14:val="standardContextual"/>
        </w:rPr>
        <w:drawing>
          <wp:inline distT="0" distB="0" distL="0" distR="0" wp14:anchorId="297CEF5D" wp14:editId="5C9F9487">
            <wp:extent cx="4928235" cy="3419475"/>
            <wp:effectExtent l="0" t="0" r="5715" b="9525"/>
            <wp:docPr id="78971895" name="Picture 2"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1895" name="Picture 2" descr="A graph of a number of people&#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8235" cy="3419475"/>
                    </a:xfrm>
                    <a:prstGeom prst="rect">
                      <a:avLst/>
                    </a:prstGeom>
                  </pic:spPr>
                </pic:pic>
              </a:graphicData>
            </a:graphic>
          </wp:inline>
        </w:drawing>
      </w:r>
    </w:p>
    <w:p w14:paraId="24C39B91" w14:textId="0FD41965" w:rsidR="00D27A3B" w:rsidRDefault="00567129" w:rsidP="00D27A3B">
      <w:pPr>
        <w:rPr>
          <w:b/>
          <w:lang w:val="en"/>
        </w:rPr>
      </w:pPr>
      <w:r>
        <w:rPr>
          <w:b/>
          <w:lang w:val="en"/>
        </w:rPr>
        <w:t xml:space="preserve">                                                                     Figure 2.1</w:t>
      </w:r>
    </w:p>
    <w:p w14:paraId="046433DD" w14:textId="77777777" w:rsidR="00D27A3B" w:rsidRPr="00D27A3B" w:rsidRDefault="00D27A3B" w:rsidP="00D27A3B">
      <w:pPr>
        <w:rPr>
          <w:b/>
          <w:lang w:val="en"/>
        </w:rPr>
      </w:pPr>
    </w:p>
    <w:p w14:paraId="512D99F4" w14:textId="77777777" w:rsidR="00D27A3B" w:rsidRDefault="00D27A3B" w:rsidP="00D27A3B">
      <w:pPr>
        <w:rPr>
          <w:lang w:val="en"/>
        </w:rPr>
      </w:pPr>
      <w:r w:rsidRPr="00D27A3B">
        <w:rPr>
          <w:lang w:val="en"/>
        </w:rPr>
        <w:t>This horizontal bar chart presents the average wildfire damage scores for different types of structures across California. The damage score, ranging from 0 (No Damage) to 4 (Destroyed), is used to evaluate how severely each structure type is affected during wildfire incidents.</w:t>
      </w:r>
    </w:p>
    <w:p w14:paraId="27FD41DE" w14:textId="77777777" w:rsidR="00D27A3B" w:rsidRDefault="00D27A3B" w:rsidP="00D27A3B">
      <w:pPr>
        <w:rPr>
          <w:lang w:val="en"/>
        </w:rPr>
      </w:pPr>
    </w:p>
    <w:p w14:paraId="5BD2E6CA" w14:textId="77777777" w:rsidR="00D27A3B" w:rsidRPr="00D27A3B" w:rsidRDefault="00D27A3B" w:rsidP="00D27A3B">
      <w:pPr>
        <w:rPr>
          <w:b/>
          <w:bCs/>
        </w:rPr>
      </w:pPr>
      <w:r w:rsidRPr="00D27A3B">
        <w:rPr>
          <w:b/>
          <w:bCs/>
        </w:rPr>
        <w:t>Datasets &amp; Variables:</w:t>
      </w:r>
    </w:p>
    <w:p w14:paraId="44ECCD24" w14:textId="77777777" w:rsidR="00D27A3B" w:rsidRPr="00D27A3B" w:rsidRDefault="00D27A3B" w:rsidP="00D27A3B">
      <w:pPr>
        <w:rPr>
          <w:b/>
          <w:bCs/>
        </w:rPr>
      </w:pPr>
      <w:r w:rsidRPr="00D27A3B">
        <w:rPr>
          <w:b/>
          <w:bCs/>
        </w:rPr>
        <w:t>Dataset1:</w:t>
      </w:r>
      <w:r w:rsidRPr="00D27A3B">
        <w:t xml:space="preserve"> California Wildfire Damage Data</w:t>
      </w:r>
    </w:p>
    <w:p w14:paraId="4B86BE49" w14:textId="77777777" w:rsidR="00D27A3B" w:rsidRPr="00D27A3B" w:rsidRDefault="00D27A3B" w:rsidP="00D27A3B">
      <w:r w:rsidRPr="00D27A3B">
        <w:rPr>
          <w:b/>
          <w:bCs/>
        </w:rPr>
        <w:lastRenderedPageBreak/>
        <w:t>Structure Type</w:t>
      </w:r>
      <w:r w:rsidRPr="00D27A3B">
        <w:t xml:space="preserve"> </w:t>
      </w:r>
      <w:r w:rsidRPr="00D27A3B">
        <w:rPr>
          <w:i/>
          <w:iCs/>
        </w:rPr>
        <w:t>(Category)</w:t>
      </w:r>
      <w:r w:rsidRPr="00D27A3B">
        <w:t>: Classifies buildings like Residential, Mobile Home, Commercial, School, etc.</w:t>
      </w:r>
    </w:p>
    <w:p w14:paraId="0B3ED90E" w14:textId="77777777" w:rsidR="00D27A3B" w:rsidRPr="00D27A3B" w:rsidRDefault="00D27A3B" w:rsidP="00D27A3B">
      <w:pPr>
        <w:pStyle w:val="ListParagraph"/>
        <w:numPr>
          <w:ilvl w:val="0"/>
          <w:numId w:val="38"/>
        </w:numPr>
      </w:pPr>
      <w:r w:rsidRPr="00D27A3B">
        <w:rPr>
          <w:b/>
          <w:bCs/>
        </w:rPr>
        <w:t>Damage Score</w:t>
      </w:r>
      <w:r w:rsidRPr="00D27A3B">
        <w:t xml:space="preserve"> </w:t>
      </w:r>
      <w:r w:rsidRPr="00D27A3B">
        <w:rPr>
          <w:i/>
          <w:iCs/>
        </w:rPr>
        <w:t>(Ordinal – 0 to 4)</w:t>
      </w:r>
      <w:r w:rsidRPr="00D27A3B">
        <w:t>: Numeric mapping of wildfire damage level:</w:t>
      </w:r>
    </w:p>
    <w:p w14:paraId="05199C19" w14:textId="77777777" w:rsidR="00D27A3B" w:rsidRPr="00D27A3B" w:rsidRDefault="00D27A3B" w:rsidP="00D27A3B">
      <w:pPr>
        <w:pStyle w:val="ListParagraph"/>
        <w:numPr>
          <w:ilvl w:val="1"/>
          <w:numId w:val="38"/>
        </w:numPr>
      </w:pPr>
      <w:r w:rsidRPr="00D27A3B">
        <w:t>No Damage = 0</w:t>
      </w:r>
    </w:p>
    <w:p w14:paraId="42860C6D" w14:textId="77777777" w:rsidR="00D27A3B" w:rsidRPr="00D27A3B" w:rsidRDefault="00D27A3B" w:rsidP="00D27A3B">
      <w:pPr>
        <w:pStyle w:val="ListParagraph"/>
        <w:numPr>
          <w:ilvl w:val="1"/>
          <w:numId w:val="38"/>
        </w:numPr>
      </w:pPr>
      <w:r w:rsidRPr="00D27A3B">
        <w:t>Affected (1-9%) = 1</w:t>
      </w:r>
    </w:p>
    <w:p w14:paraId="2B9784EB" w14:textId="77777777" w:rsidR="00D27A3B" w:rsidRPr="00D27A3B" w:rsidRDefault="00D27A3B" w:rsidP="00D27A3B">
      <w:pPr>
        <w:pStyle w:val="ListParagraph"/>
        <w:numPr>
          <w:ilvl w:val="1"/>
          <w:numId w:val="38"/>
        </w:numPr>
      </w:pPr>
      <w:r w:rsidRPr="00D27A3B">
        <w:t>Minor (10–25%) = 2</w:t>
      </w:r>
    </w:p>
    <w:p w14:paraId="6ED3049C" w14:textId="77777777" w:rsidR="00D27A3B" w:rsidRPr="00D27A3B" w:rsidRDefault="00D27A3B" w:rsidP="00D27A3B">
      <w:pPr>
        <w:pStyle w:val="ListParagraph"/>
        <w:numPr>
          <w:ilvl w:val="1"/>
          <w:numId w:val="38"/>
        </w:numPr>
      </w:pPr>
      <w:r w:rsidRPr="00D27A3B">
        <w:t>Major (26–50%) = 3</w:t>
      </w:r>
    </w:p>
    <w:p w14:paraId="3064BB53" w14:textId="77777777" w:rsidR="00D27A3B" w:rsidRPr="00D27A3B" w:rsidRDefault="00D27A3B" w:rsidP="00D27A3B">
      <w:pPr>
        <w:pStyle w:val="ListParagraph"/>
        <w:numPr>
          <w:ilvl w:val="1"/>
          <w:numId w:val="38"/>
        </w:numPr>
      </w:pPr>
      <w:r w:rsidRPr="00D27A3B">
        <w:t>Destroyed (&gt;50%) = 4</w:t>
      </w:r>
    </w:p>
    <w:p w14:paraId="2EFEB50B" w14:textId="77777777" w:rsidR="00D27A3B" w:rsidRPr="00D27A3B" w:rsidRDefault="00D27A3B" w:rsidP="00D27A3B">
      <w:pPr>
        <w:rPr>
          <w:lang w:val="en"/>
        </w:rPr>
      </w:pPr>
    </w:p>
    <w:p w14:paraId="5D78168E" w14:textId="77777777" w:rsidR="00D27A3B" w:rsidRPr="00D27A3B" w:rsidRDefault="00D27A3B" w:rsidP="00D27A3B">
      <w:pPr>
        <w:rPr>
          <w:b/>
          <w:bCs/>
          <w:lang w:val="en"/>
        </w:rPr>
      </w:pPr>
      <w:r w:rsidRPr="00D27A3B">
        <w:rPr>
          <w:b/>
          <w:bCs/>
          <w:lang w:val="en"/>
        </w:rPr>
        <w:t>Key observations from the chart:</w:t>
      </w:r>
    </w:p>
    <w:p w14:paraId="63063B85" w14:textId="79B93999" w:rsidR="00D27A3B" w:rsidRPr="00D27A3B" w:rsidRDefault="00D27A3B" w:rsidP="00D27A3B">
      <w:pPr>
        <w:pStyle w:val="ListParagraph"/>
        <w:numPr>
          <w:ilvl w:val="0"/>
          <w:numId w:val="37"/>
        </w:numPr>
        <w:rPr>
          <w:lang w:val="en"/>
        </w:rPr>
      </w:pPr>
      <w:r w:rsidRPr="00D27A3B">
        <w:rPr>
          <w:lang w:val="en"/>
        </w:rPr>
        <w:t xml:space="preserve">Agricultural structures show the highest vulnerability with an average damage score of 4.0, indicating they are most frequently </w:t>
      </w:r>
      <w:r w:rsidRPr="00D27A3B">
        <w:rPr>
          <w:lang w:val="en"/>
        </w:rPr>
        <w:t>destroyed</w:t>
      </w:r>
      <w:r w:rsidRPr="00D27A3B">
        <w:rPr>
          <w:lang w:val="en"/>
        </w:rPr>
        <w:t>.</w:t>
      </w:r>
    </w:p>
    <w:p w14:paraId="012659C7" w14:textId="77777777" w:rsidR="00D27A3B" w:rsidRPr="00D27A3B" w:rsidRDefault="00D27A3B" w:rsidP="00D27A3B">
      <w:pPr>
        <w:pStyle w:val="ListParagraph"/>
        <w:numPr>
          <w:ilvl w:val="0"/>
          <w:numId w:val="37"/>
        </w:numPr>
        <w:rPr>
          <w:lang w:val="en"/>
        </w:rPr>
      </w:pPr>
      <w:r w:rsidRPr="00D27A3B">
        <w:rPr>
          <w:lang w:val="en"/>
        </w:rPr>
        <w:t>Mobile homes, particularly Triple Wide (3.52) and Double Wide (3.31), follow closely behind, confirming their high susceptibility likely due to flammable materials and lack of foundation anchoring.</w:t>
      </w:r>
    </w:p>
    <w:p w14:paraId="374ECF75" w14:textId="77777777" w:rsidR="00D27A3B" w:rsidRPr="00D27A3B" w:rsidRDefault="00D27A3B" w:rsidP="00D27A3B">
      <w:pPr>
        <w:pStyle w:val="ListParagraph"/>
        <w:numPr>
          <w:ilvl w:val="0"/>
          <w:numId w:val="37"/>
        </w:numPr>
        <w:rPr>
          <w:lang w:val="en"/>
        </w:rPr>
      </w:pPr>
      <w:r w:rsidRPr="00D27A3B">
        <w:rPr>
          <w:lang w:val="en"/>
        </w:rPr>
        <w:t>Single Family Residences – Single Story (2.56) are more vulnerable than their multi-story counterparts (1.80), possibly due to exposure area and lack of elevation.</w:t>
      </w:r>
    </w:p>
    <w:p w14:paraId="65797CC4" w14:textId="77777777" w:rsidR="00D27A3B" w:rsidRPr="00D27A3B" w:rsidRDefault="00D27A3B" w:rsidP="00D27A3B">
      <w:pPr>
        <w:pStyle w:val="ListParagraph"/>
        <w:numPr>
          <w:ilvl w:val="0"/>
          <w:numId w:val="37"/>
        </w:numPr>
        <w:rPr>
          <w:lang w:val="en"/>
        </w:rPr>
      </w:pPr>
      <w:r w:rsidRPr="00D27A3B">
        <w:rPr>
          <w:lang w:val="en"/>
        </w:rPr>
        <w:t>At the other end of the spectrum, Hospitals (0.37) and Infrastructure (0.90) exhibit the lowest average damage scores, suggesting stronger building codes, fire-resistant design, and proximity to emergency response services.</w:t>
      </w:r>
    </w:p>
    <w:p w14:paraId="00B45887" w14:textId="3BF08B03" w:rsidR="00D27A3B" w:rsidRPr="00D27A3B" w:rsidRDefault="00D27A3B" w:rsidP="00D27A3B">
      <w:pPr>
        <w:rPr>
          <w:lang w:val="en"/>
        </w:rPr>
      </w:pPr>
    </w:p>
    <w:p w14:paraId="21B4E70C" w14:textId="4BA63695" w:rsidR="00D27A3B" w:rsidRPr="00D27A3B" w:rsidRDefault="00D27A3B" w:rsidP="00D27A3B">
      <w:pPr>
        <w:rPr>
          <w:b/>
          <w:bCs/>
          <w:lang w:val="en"/>
        </w:rPr>
      </w:pPr>
      <w:bookmarkStart w:id="7" w:name="_m9ssn4qki3xq"/>
      <w:bookmarkEnd w:id="7"/>
      <w:r w:rsidRPr="00D27A3B">
        <w:rPr>
          <w:b/>
          <w:bCs/>
          <w:lang w:val="en"/>
        </w:rPr>
        <w:t xml:space="preserve">Limitations of </w:t>
      </w:r>
      <w:r w:rsidR="00567129" w:rsidRPr="00D27A3B">
        <w:rPr>
          <w:b/>
          <w:bCs/>
          <w:lang w:val="en"/>
        </w:rPr>
        <w:t>Visualization</w:t>
      </w:r>
    </w:p>
    <w:p w14:paraId="34106D16" w14:textId="77777777" w:rsidR="00D27A3B" w:rsidRPr="00D27A3B" w:rsidRDefault="00D27A3B" w:rsidP="00D27A3B">
      <w:pPr>
        <w:pStyle w:val="ListParagraph"/>
        <w:numPr>
          <w:ilvl w:val="0"/>
          <w:numId w:val="39"/>
        </w:numPr>
        <w:rPr>
          <w:lang w:val="en"/>
        </w:rPr>
      </w:pPr>
      <w:r w:rsidRPr="00D27A3B">
        <w:rPr>
          <w:lang w:val="en"/>
        </w:rPr>
        <w:t>Small sample bias: Some structure types (e.g., Churches, Schools) may have fewer entries, which can distort their average score.</w:t>
      </w:r>
    </w:p>
    <w:p w14:paraId="7535AD08" w14:textId="77777777" w:rsidR="00D27A3B" w:rsidRPr="00D27A3B" w:rsidRDefault="00D27A3B" w:rsidP="00D27A3B">
      <w:pPr>
        <w:pStyle w:val="ListParagraph"/>
        <w:numPr>
          <w:ilvl w:val="0"/>
          <w:numId w:val="39"/>
        </w:numPr>
        <w:rPr>
          <w:lang w:val="en"/>
        </w:rPr>
      </w:pPr>
      <w:r w:rsidRPr="00D27A3B">
        <w:rPr>
          <w:lang w:val="en"/>
        </w:rPr>
        <w:t>Subjective scoring: The damage classification is based on post-incident reports, which may differ by evaluator or data collector.</w:t>
      </w:r>
    </w:p>
    <w:p w14:paraId="273C11C4" w14:textId="77777777" w:rsidR="00D27A3B" w:rsidRPr="00D27A3B" w:rsidRDefault="00D27A3B" w:rsidP="00D27A3B">
      <w:pPr>
        <w:pStyle w:val="ListParagraph"/>
        <w:numPr>
          <w:ilvl w:val="0"/>
          <w:numId w:val="39"/>
        </w:numPr>
        <w:rPr>
          <w:lang w:val="en"/>
        </w:rPr>
      </w:pPr>
      <w:r w:rsidRPr="00D27A3B">
        <w:rPr>
          <w:lang w:val="en"/>
        </w:rPr>
        <w:t>No temporal correlation: The chart does not distinguish whether high-damage incidents occurred in peak fire years or consistently across time.</w:t>
      </w:r>
    </w:p>
    <w:p w14:paraId="46826631" w14:textId="1611B7B3" w:rsidR="00D27A3B" w:rsidRPr="00D27A3B" w:rsidRDefault="00D27A3B" w:rsidP="00D27A3B">
      <w:pPr>
        <w:rPr>
          <w:lang w:val="en"/>
        </w:rPr>
      </w:pPr>
    </w:p>
    <w:p w14:paraId="1397456A" w14:textId="32A79AF9" w:rsidR="00D27A3B" w:rsidRPr="00D27A3B" w:rsidRDefault="00D27A3B" w:rsidP="00D27A3B">
      <w:pPr>
        <w:rPr>
          <w:b/>
          <w:bCs/>
          <w:lang w:val="en"/>
        </w:rPr>
      </w:pPr>
      <w:bookmarkStart w:id="8" w:name="_8urzry68ducy"/>
      <w:bookmarkEnd w:id="8"/>
      <w:r w:rsidRPr="00D27A3B">
        <w:rPr>
          <w:b/>
          <w:bCs/>
          <w:lang w:val="en"/>
        </w:rPr>
        <w:t>How This Chart Answers the Key Questions</w:t>
      </w:r>
    </w:p>
    <w:p w14:paraId="2D4E9E4B" w14:textId="77777777" w:rsidR="00D27A3B" w:rsidRPr="00D27A3B" w:rsidRDefault="00D27A3B" w:rsidP="00D27A3B">
      <w:pPr>
        <w:rPr>
          <w:lang w:val="en"/>
        </w:rPr>
      </w:pPr>
      <w:r w:rsidRPr="00D27A3B">
        <w:rPr>
          <w:lang w:val="en"/>
        </w:rPr>
        <w:t>This chart directly supports:</w:t>
      </w:r>
    </w:p>
    <w:p w14:paraId="3C1B7239" w14:textId="77777777" w:rsidR="00D27A3B" w:rsidRPr="00D27A3B" w:rsidRDefault="00D27A3B" w:rsidP="00D27A3B">
      <w:pPr>
        <w:rPr>
          <w:b/>
          <w:bCs/>
          <w:lang w:val="en"/>
        </w:rPr>
      </w:pPr>
      <w:bookmarkStart w:id="9" w:name="_ooizwm5rzelt"/>
      <w:bookmarkEnd w:id="9"/>
      <w:r w:rsidRPr="00D27A3B">
        <w:rPr>
          <w:b/>
          <w:bCs/>
          <w:lang w:val="en"/>
        </w:rPr>
        <w:t>1. Which areas in California experienced the most severe wildfire damage, and how were these areas affected in terms of air quality (CO AQI)?</w:t>
      </w:r>
    </w:p>
    <w:p w14:paraId="03F9B96C" w14:textId="77777777" w:rsidR="00D27A3B" w:rsidRPr="00D27A3B" w:rsidRDefault="00D27A3B" w:rsidP="00D27A3B">
      <w:pPr>
        <w:pStyle w:val="ListParagraph"/>
        <w:numPr>
          <w:ilvl w:val="0"/>
          <w:numId w:val="40"/>
        </w:numPr>
        <w:rPr>
          <w:lang w:val="en"/>
        </w:rPr>
      </w:pPr>
      <w:r w:rsidRPr="00D27A3B">
        <w:rPr>
          <w:lang w:val="en"/>
        </w:rPr>
        <w:t>While this chart does not map geographic areas, it adds dimension to the “severity” aspect of the question by categorizing which structure types bear the brunt of destruction during wildfires.</w:t>
      </w:r>
    </w:p>
    <w:p w14:paraId="1E4B0701" w14:textId="573D101A" w:rsidR="00D27A3B" w:rsidRDefault="00D27A3B" w:rsidP="00D27A3B">
      <w:pPr>
        <w:pStyle w:val="ListParagraph"/>
        <w:numPr>
          <w:ilvl w:val="0"/>
          <w:numId w:val="40"/>
        </w:numPr>
        <w:rPr>
          <w:lang w:val="en"/>
        </w:rPr>
      </w:pPr>
      <w:r w:rsidRPr="00D27A3B">
        <w:rPr>
          <w:lang w:val="en"/>
        </w:rPr>
        <w:t>When combined with the AQI maps and regional financial loss visuals, this plot enriches the multi-faceted understanding of wildfire impact not just where, but what kind of structures are most at risk.</w:t>
      </w:r>
    </w:p>
    <w:p w14:paraId="5CC2D355" w14:textId="77777777" w:rsidR="00D27A3B" w:rsidRPr="00D27A3B" w:rsidRDefault="00D27A3B" w:rsidP="00567129">
      <w:pPr>
        <w:pStyle w:val="ListParagraph"/>
        <w:ind w:left="1080"/>
        <w:rPr>
          <w:lang w:val="en"/>
        </w:rPr>
      </w:pPr>
    </w:p>
    <w:p w14:paraId="3F586FA1" w14:textId="77777777" w:rsidR="00D27A3B" w:rsidRPr="00D27A3B" w:rsidRDefault="00D27A3B" w:rsidP="00D27A3B">
      <w:pPr>
        <w:rPr>
          <w:b/>
          <w:bCs/>
          <w:lang w:val="en"/>
        </w:rPr>
      </w:pPr>
      <w:bookmarkStart w:id="10" w:name="_qcn1ryq9xsim"/>
      <w:bookmarkEnd w:id="10"/>
      <w:r w:rsidRPr="00D27A3B">
        <w:rPr>
          <w:b/>
          <w:bCs/>
          <w:lang w:val="en"/>
        </w:rPr>
        <w:t>2. Is there a measurable relationship between wildfire damage and exposure vulnerability?</w:t>
      </w:r>
    </w:p>
    <w:p w14:paraId="3EBF4B28" w14:textId="77777777" w:rsidR="00D27A3B" w:rsidRPr="00567129" w:rsidRDefault="00D27A3B" w:rsidP="00567129">
      <w:pPr>
        <w:pStyle w:val="ListParagraph"/>
        <w:numPr>
          <w:ilvl w:val="0"/>
          <w:numId w:val="42"/>
        </w:numPr>
        <w:rPr>
          <w:lang w:val="en"/>
        </w:rPr>
      </w:pPr>
      <w:r w:rsidRPr="00567129">
        <w:rPr>
          <w:lang w:val="en"/>
        </w:rPr>
        <w:t>Yes. The chart indicates a clear stratification of risk: mobile homes, utility sheds, and agriculture are at the top, implying the need for targeted protection efforts in such structure categories regardless of location.</w:t>
      </w:r>
    </w:p>
    <w:p w14:paraId="4BB304F0" w14:textId="77777777" w:rsidR="00D27A3B" w:rsidRPr="00567129" w:rsidRDefault="00D27A3B" w:rsidP="00567129">
      <w:pPr>
        <w:pStyle w:val="ListParagraph"/>
        <w:numPr>
          <w:ilvl w:val="0"/>
          <w:numId w:val="42"/>
        </w:numPr>
        <w:rPr>
          <w:lang w:val="en"/>
        </w:rPr>
      </w:pPr>
      <w:r w:rsidRPr="00567129">
        <w:rPr>
          <w:lang w:val="en"/>
        </w:rPr>
        <w:lastRenderedPageBreak/>
        <w:t>This insight can guide future policy and infrastructure decisions, such as offering incentives for retrofitting mobile homes or zoning restrictions for high-risk structures in fire-prone zones.</w:t>
      </w:r>
    </w:p>
    <w:p w14:paraId="2DD14900" w14:textId="4B265363" w:rsidR="00D27A3B" w:rsidRPr="00567129" w:rsidRDefault="00D27A3B" w:rsidP="00567129">
      <w:pPr>
        <w:pStyle w:val="ListParagraph"/>
        <w:ind w:left="1080"/>
        <w:rPr>
          <w:lang w:val="en"/>
        </w:rPr>
      </w:pPr>
    </w:p>
    <w:p w14:paraId="50EA485C" w14:textId="15AF5323" w:rsidR="00D27A3B" w:rsidRPr="00D27A3B" w:rsidRDefault="00D27A3B" w:rsidP="00D27A3B">
      <w:pPr>
        <w:rPr>
          <w:b/>
          <w:bCs/>
          <w:lang w:val="en"/>
        </w:rPr>
      </w:pPr>
      <w:bookmarkStart w:id="11" w:name="_mrkrk4txw9"/>
      <w:bookmarkEnd w:id="11"/>
      <w:r w:rsidRPr="00D27A3B">
        <w:rPr>
          <w:b/>
          <w:bCs/>
          <w:lang w:val="en"/>
        </w:rPr>
        <w:t>Chart Utility &amp; Policy Implication</w:t>
      </w:r>
    </w:p>
    <w:p w14:paraId="46E6D693" w14:textId="77777777" w:rsidR="00D27A3B" w:rsidRPr="00D27A3B" w:rsidRDefault="00D27A3B" w:rsidP="00D27A3B">
      <w:pPr>
        <w:rPr>
          <w:lang w:val="en"/>
        </w:rPr>
      </w:pPr>
      <w:r w:rsidRPr="00D27A3B">
        <w:rPr>
          <w:lang w:val="en"/>
        </w:rPr>
        <w:t>This visualization is particularly valuable for:</w:t>
      </w:r>
    </w:p>
    <w:p w14:paraId="20C2A77C" w14:textId="77777777" w:rsidR="00D27A3B" w:rsidRPr="00567129" w:rsidRDefault="00D27A3B" w:rsidP="00567129">
      <w:pPr>
        <w:pStyle w:val="ListParagraph"/>
        <w:numPr>
          <w:ilvl w:val="0"/>
          <w:numId w:val="43"/>
        </w:numPr>
        <w:rPr>
          <w:lang w:val="en"/>
        </w:rPr>
      </w:pPr>
      <w:r w:rsidRPr="00567129">
        <w:rPr>
          <w:lang w:val="en"/>
        </w:rPr>
        <w:t>Urban planners and engineers, who can use the data to revise fire-resilience standards for vulnerable buildings.</w:t>
      </w:r>
    </w:p>
    <w:p w14:paraId="66A010F8" w14:textId="105CB1EE" w:rsidR="00D27A3B" w:rsidRPr="00567129" w:rsidRDefault="00D27A3B" w:rsidP="00567129">
      <w:pPr>
        <w:pStyle w:val="ListParagraph"/>
        <w:numPr>
          <w:ilvl w:val="0"/>
          <w:numId w:val="43"/>
        </w:numPr>
        <w:rPr>
          <w:lang w:val="en"/>
        </w:rPr>
      </w:pPr>
      <w:r w:rsidRPr="00567129">
        <w:rPr>
          <w:lang w:val="en"/>
        </w:rPr>
        <w:t xml:space="preserve">Emergency managers, who now know which structures to prioritize during evacuation alerts or </w:t>
      </w:r>
      <w:r w:rsidR="00567129" w:rsidRPr="00567129">
        <w:rPr>
          <w:lang w:val="en"/>
        </w:rPr>
        <w:t>Fireline</w:t>
      </w:r>
      <w:r w:rsidRPr="00567129">
        <w:rPr>
          <w:lang w:val="en"/>
        </w:rPr>
        <w:t xml:space="preserve"> defenses.</w:t>
      </w:r>
    </w:p>
    <w:p w14:paraId="25B7DA87" w14:textId="77777777" w:rsidR="00D27A3B" w:rsidRPr="00567129" w:rsidRDefault="00D27A3B" w:rsidP="00567129">
      <w:pPr>
        <w:pStyle w:val="ListParagraph"/>
        <w:numPr>
          <w:ilvl w:val="0"/>
          <w:numId w:val="43"/>
        </w:numPr>
        <w:rPr>
          <w:lang w:val="en"/>
        </w:rPr>
      </w:pPr>
      <w:r w:rsidRPr="00567129">
        <w:rPr>
          <w:lang w:val="en"/>
        </w:rPr>
        <w:t>Insurance companies, who can calibrate premium models based on structure vulnerability.</w:t>
      </w:r>
    </w:p>
    <w:p w14:paraId="19473E1E" w14:textId="77777777" w:rsidR="00D27A3B" w:rsidRDefault="00D27A3B" w:rsidP="00567129">
      <w:pPr>
        <w:pStyle w:val="ListParagraph"/>
        <w:numPr>
          <w:ilvl w:val="0"/>
          <w:numId w:val="43"/>
        </w:numPr>
        <w:rPr>
          <w:lang w:val="en"/>
        </w:rPr>
      </w:pPr>
      <w:r w:rsidRPr="00567129">
        <w:rPr>
          <w:lang w:val="en"/>
        </w:rPr>
        <w:t>Communities, who may push for upgraded codes and better public awareness around fire-proof construction.</w:t>
      </w:r>
    </w:p>
    <w:p w14:paraId="41A2DA46" w14:textId="77777777" w:rsidR="00567129" w:rsidRDefault="00567129" w:rsidP="00567129">
      <w:pPr>
        <w:rPr>
          <w:lang w:val="en"/>
        </w:rPr>
      </w:pPr>
    </w:p>
    <w:p w14:paraId="5FFE2CA4" w14:textId="77777777" w:rsidR="00567129" w:rsidRDefault="00567129" w:rsidP="00567129">
      <w:pPr>
        <w:rPr>
          <w:b/>
          <w:lang w:val="en"/>
        </w:rPr>
      </w:pPr>
      <w:r w:rsidRPr="00567129">
        <w:rPr>
          <w:b/>
          <w:lang w:val="en"/>
        </w:rPr>
        <w:t>CO Air Quality Index During Fire Season</w:t>
      </w:r>
    </w:p>
    <w:p w14:paraId="3352E1BF" w14:textId="77777777" w:rsidR="00567129" w:rsidRDefault="00567129" w:rsidP="00567129">
      <w:pPr>
        <w:rPr>
          <w:b/>
          <w:lang w:val="en"/>
        </w:rPr>
      </w:pPr>
    </w:p>
    <w:p w14:paraId="77D6F415" w14:textId="65334B3B" w:rsidR="00567129" w:rsidRDefault="00567129" w:rsidP="00567129">
      <w:pPr>
        <w:rPr>
          <w:b/>
          <w:lang w:val="en"/>
        </w:rPr>
      </w:pPr>
      <w:r>
        <w:rPr>
          <w:b/>
          <w:lang w:val="en"/>
        </w:rPr>
        <w:t xml:space="preserve">                    </w:t>
      </w:r>
      <w:r>
        <w:rPr>
          <w:noProof/>
          <w14:ligatures w14:val="standardContextual"/>
        </w:rPr>
        <w:drawing>
          <wp:inline distT="0" distB="0" distL="0" distR="0" wp14:anchorId="1492712A" wp14:editId="05EB5885">
            <wp:extent cx="4820285" cy="3344545"/>
            <wp:effectExtent l="0" t="0" r="0" b="8255"/>
            <wp:docPr id="18280891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913" name="Picture 3" descr="A graph of a graph&#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0285" cy="3344545"/>
                    </a:xfrm>
                    <a:prstGeom prst="rect">
                      <a:avLst/>
                    </a:prstGeom>
                  </pic:spPr>
                </pic:pic>
              </a:graphicData>
            </a:graphic>
          </wp:inline>
        </w:drawing>
      </w:r>
    </w:p>
    <w:p w14:paraId="1281E726" w14:textId="6DDEBF12" w:rsidR="00567129" w:rsidRDefault="00567129" w:rsidP="00567129">
      <w:pPr>
        <w:rPr>
          <w:b/>
          <w:lang w:val="en"/>
        </w:rPr>
      </w:pPr>
      <w:r>
        <w:rPr>
          <w:b/>
          <w:lang w:val="en"/>
        </w:rPr>
        <w:t xml:space="preserve">                                                                       Figure 1.3</w:t>
      </w:r>
    </w:p>
    <w:p w14:paraId="5FC08AF3" w14:textId="77777777" w:rsidR="00567129" w:rsidRPr="00567129" w:rsidRDefault="00567129" w:rsidP="00567129">
      <w:pPr>
        <w:rPr>
          <w:b/>
          <w:lang w:val="en"/>
        </w:rPr>
      </w:pPr>
    </w:p>
    <w:p w14:paraId="35037A80" w14:textId="77777777" w:rsidR="00567129" w:rsidRPr="00567129" w:rsidRDefault="00567129" w:rsidP="00567129">
      <w:pPr>
        <w:rPr>
          <w:lang w:val="en"/>
        </w:rPr>
      </w:pPr>
      <w:r w:rsidRPr="00567129">
        <w:rPr>
          <w:lang w:val="en"/>
        </w:rPr>
        <w:t>This box-and-whisker plot visualizes Carbon Monoxide (CO) AQI levels across different fire-season months in California. The months are grouped by fire relevance:</w:t>
      </w:r>
    </w:p>
    <w:p w14:paraId="617F620E" w14:textId="77777777" w:rsidR="00567129" w:rsidRPr="00567129" w:rsidRDefault="00567129" w:rsidP="00567129">
      <w:pPr>
        <w:pStyle w:val="ListParagraph"/>
        <w:numPr>
          <w:ilvl w:val="0"/>
          <w:numId w:val="49"/>
        </w:numPr>
        <w:rPr>
          <w:lang w:val="en"/>
        </w:rPr>
      </w:pPr>
      <w:r w:rsidRPr="00567129">
        <w:rPr>
          <w:lang w:val="en"/>
        </w:rPr>
        <w:t>May (Pre-Fire)</w:t>
      </w:r>
    </w:p>
    <w:p w14:paraId="6EE19FF4" w14:textId="77777777" w:rsidR="00567129" w:rsidRPr="00567129" w:rsidRDefault="00567129" w:rsidP="00567129">
      <w:pPr>
        <w:pStyle w:val="ListParagraph"/>
        <w:numPr>
          <w:ilvl w:val="0"/>
          <w:numId w:val="49"/>
        </w:numPr>
        <w:rPr>
          <w:lang w:val="en"/>
        </w:rPr>
      </w:pPr>
      <w:r w:rsidRPr="00567129">
        <w:rPr>
          <w:lang w:val="en"/>
        </w:rPr>
        <w:t>June &amp; July (Early Fire Season)</w:t>
      </w:r>
    </w:p>
    <w:p w14:paraId="60C250EB" w14:textId="77777777" w:rsidR="00567129" w:rsidRPr="00567129" w:rsidRDefault="00567129" w:rsidP="00567129">
      <w:pPr>
        <w:pStyle w:val="ListParagraph"/>
        <w:numPr>
          <w:ilvl w:val="0"/>
          <w:numId w:val="49"/>
        </w:numPr>
        <w:rPr>
          <w:lang w:val="en"/>
        </w:rPr>
      </w:pPr>
      <w:r w:rsidRPr="00567129">
        <w:rPr>
          <w:lang w:val="en"/>
        </w:rPr>
        <w:t>August (Peak Fire Season)</w:t>
      </w:r>
    </w:p>
    <w:p w14:paraId="19A73C30" w14:textId="418499FB" w:rsidR="00567129" w:rsidRPr="00567129" w:rsidRDefault="00567129" w:rsidP="00567129">
      <w:pPr>
        <w:pStyle w:val="ListParagraph"/>
        <w:numPr>
          <w:ilvl w:val="0"/>
          <w:numId w:val="49"/>
        </w:numPr>
        <w:rPr>
          <w:lang w:val="en"/>
        </w:rPr>
      </w:pPr>
      <w:r w:rsidRPr="00567129">
        <w:rPr>
          <w:lang w:val="en"/>
        </w:rPr>
        <w:t>September (</w:t>
      </w:r>
      <w:r w:rsidRPr="00567129">
        <w:rPr>
          <w:lang w:val="en"/>
        </w:rPr>
        <w:t>post-fire</w:t>
      </w:r>
      <w:r w:rsidRPr="00567129">
        <w:rPr>
          <w:lang w:val="en"/>
        </w:rPr>
        <w:t>)</w:t>
      </w:r>
    </w:p>
    <w:p w14:paraId="3FBCB7BB" w14:textId="77777777" w:rsidR="00567129" w:rsidRPr="00567129" w:rsidRDefault="00567129" w:rsidP="00567129">
      <w:pPr>
        <w:pStyle w:val="ListParagraph"/>
        <w:numPr>
          <w:ilvl w:val="0"/>
          <w:numId w:val="49"/>
        </w:numPr>
        <w:rPr>
          <w:lang w:val="en"/>
        </w:rPr>
      </w:pPr>
      <w:r w:rsidRPr="00567129">
        <w:rPr>
          <w:lang w:val="en"/>
        </w:rPr>
        <w:t>Off Season (Remaining months)</w:t>
      </w:r>
    </w:p>
    <w:p w14:paraId="45E166E9" w14:textId="77777777" w:rsidR="00567129" w:rsidRDefault="00567129" w:rsidP="00567129">
      <w:pPr>
        <w:rPr>
          <w:lang w:val="en"/>
        </w:rPr>
      </w:pPr>
      <w:r w:rsidRPr="00567129">
        <w:rPr>
          <w:lang w:val="en"/>
        </w:rPr>
        <w:lastRenderedPageBreak/>
        <w:t>Each group displays the distribution of daily CO AQI readings, highlighting median values, interquartile ranges, and outliers.</w:t>
      </w:r>
    </w:p>
    <w:p w14:paraId="6D17443C" w14:textId="77777777" w:rsidR="00567129" w:rsidRDefault="00567129" w:rsidP="00567129">
      <w:pPr>
        <w:rPr>
          <w:lang w:val="en"/>
        </w:rPr>
      </w:pPr>
    </w:p>
    <w:p w14:paraId="5AF74068" w14:textId="77777777" w:rsidR="00567129" w:rsidRPr="00567129" w:rsidRDefault="00567129" w:rsidP="00567129">
      <w:pPr>
        <w:rPr>
          <w:b/>
          <w:bCs/>
        </w:rPr>
      </w:pPr>
      <w:r w:rsidRPr="00567129">
        <w:rPr>
          <w:b/>
          <w:bCs/>
        </w:rPr>
        <w:t>Datasets &amp; Variables Used:</w:t>
      </w:r>
    </w:p>
    <w:p w14:paraId="5A6EAC79" w14:textId="77777777" w:rsidR="00567129" w:rsidRPr="00567129" w:rsidRDefault="00567129" w:rsidP="00567129">
      <w:pPr>
        <w:numPr>
          <w:ilvl w:val="0"/>
          <w:numId w:val="50"/>
        </w:numPr>
      </w:pPr>
      <w:r w:rsidRPr="00567129">
        <w:rPr>
          <w:b/>
          <w:bCs/>
        </w:rPr>
        <w:t>Dataset Used:</w:t>
      </w:r>
      <w:r w:rsidRPr="00567129">
        <w:t xml:space="preserve"> Dataset 3 – U.S. Pollution Data 2000–2024</w:t>
      </w:r>
    </w:p>
    <w:p w14:paraId="62DB7DDD" w14:textId="26F71496" w:rsidR="00567129" w:rsidRPr="00567129" w:rsidRDefault="00567129" w:rsidP="00567129">
      <w:pPr>
        <w:numPr>
          <w:ilvl w:val="0"/>
          <w:numId w:val="50"/>
        </w:numPr>
      </w:pPr>
      <w:r w:rsidRPr="00567129">
        <w:rPr>
          <w:b/>
          <w:bCs/>
        </w:rPr>
        <w:t xml:space="preserve">CO AQI </w:t>
      </w:r>
      <w:proofErr w:type="gramStart"/>
      <w:r w:rsidR="00C70211" w:rsidRPr="00567129">
        <w:rPr>
          <w:b/>
          <w:bCs/>
        </w:rPr>
        <w:t>(</w:t>
      </w:r>
      <w:r w:rsidR="00C70211">
        <w:rPr>
          <w:b/>
          <w:bCs/>
        </w:rPr>
        <w:t xml:space="preserve">Not </w:t>
      </w:r>
      <w:proofErr w:type="gramEnd"/>
      <w:r w:rsidRPr="00567129">
        <w:rPr>
          <w:b/>
          <w:bCs/>
        </w:rPr>
        <w:t>Null)</w:t>
      </w:r>
      <w:r w:rsidRPr="00567129">
        <w:t xml:space="preserve"> (Numeric): Carbon Monoxide Air Quality Index, cleaned with </w:t>
      </w:r>
      <w:r w:rsidRPr="00567129">
        <w:t>IFNULL (</w:t>
      </w:r>
      <w:r w:rsidRPr="00567129">
        <w:t>[CO AQI], 0)</w:t>
      </w:r>
    </w:p>
    <w:p w14:paraId="1978744F" w14:textId="77777777" w:rsidR="00567129" w:rsidRPr="00567129" w:rsidRDefault="00567129" w:rsidP="00567129">
      <w:pPr>
        <w:numPr>
          <w:ilvl w:val="0"/>
          <w:numId w:val="50"/>
        </w:numPr>
      </w:pPr>
      <w:r w:rsidRPr="00567129">
        <w:rPr>
          <w:b/>
          <w:bCs/>
        </w:rPr>
        <w:t>Pollution Date</w:t>
      </w:r>
      <w:r w:rsidRPr="00567129">
        <w:t xml:space="preserve"> (Date): Used to group months into wildfire-related categories</w:t>
      </w:r>
    </w:p>
    <w:p w14:paraId="0A35D711" w14:textId="615CD285" w:rsidR="00567129" w:rsidRPr="00567129" w:rsidRDefault="00567129" w:rsidP="00567129">
      <w:pPr>
        <w:numPr>
          <w:ilvl w:val="0"/>
          <w:numId w:val="50"/>
        </w:numPr>
      </w:pPr>
      <w:r w:rsidRPr="00567129">
        <w:rPr>
          <w:b/>
          <w:bCs/>
        </w:rPr>
        <w:t>Fire Season</w:t>
      </w:r>
      <w:r w:rsidRPr="00567129">
        <w:t xml:space="preserve"> (Calculated Field):</w:t>
      </w:r>
    </w:p>
    <w:p w14:paraId="12575303" w14:textId="410512AE" w:rsidR="00567129" w:rsidRPr="00567129" w:rsidRDefault="00567129" w:rsidP="00567129">
      <w:pPr>
        <w:pStyle w:val="ListParagraph"/>
        <w:numPr>
          <w:ilvl w:val="0"/>
          <w:numId w:val="51"/>
        </w:numPr>
        <w:rPr>
          <w:sz w:val="20"/>
          <w:szCs w:val="20"/>
        </w:rPr>
      </w:pPr>
      <w:r w:rsidRPr="00567129">
        <w:rPr>
          <w:sz w:val="20"/>
          <w:szCs w:val="20"/>
        </w:rPr>
        <w:t>CASE MONTH</w:t>
      </w:r>
      <w:r w:rsidRPr="00567129">
        <w:rPr>
          <w:sz w:val="20"/>
          <w:szCs w:val="20"/>
        </w:rPr>
        <w:t xml:space="preserve"> </w:t>
      </w:r>
      <w:r w:rsidRPr="00567129">
        <w:rPr>
          <w:sz w:val="20"/>
          <w:szCs w:val="20"/>
        </w:rPr>
        <w:t>([Pollution Date])</w:t>
      </w:r>
    </w:p>
    <w:p w14:paraId="3B185522" w14:textId="77777777" w:rsidR="00567129" w:rsidRPr="00567129" w:rsidRDefault="00567129" w:rsidP="00567129">
      <w:pPr>
        <w:pStyle w:val="ListParagraph"/>
        <w:numPr>
          <w:ilvl w:val="0"/>
          <w:numId w:val="51"/>
        </w:numPr>
        <w:rPr>
          <w:sz w:val="20"/>
          <w:szCs w:val="20"/>
        </w:rPr>
      </w:pPr>
      <w:r w:rsidRPr="00567129">
        <w:rPr>
          <w:sz w:val="20"/>
          <w:szCs w:val="20"/>
        </w:rPr>
        <w:t>WHEN 5 THEN "May (Pre-Fire)"</w:t>
      </w:r>
    </w:p>
    <w:p w14:paraId="2F86D849" w14:textId="77777777" w:rsidR="00567129" w:rsidRPr="00567129" w:rsidRDefault="00567129" w:rsidP="00567129">
      <w:pPr>
        <w:pStyle w:val="ListParagraph"/>
        <w:numPr>
          <w:ilvl w:val="0"/>
          <w:numId w:val="51"/>
        </w:numPr>
        <w:rPr>
          <w:sz w:val="20"/>
          <w:szCs w:val="20"/>
        </w:rPr>
      </w:pPr>
      <w:r w:rsidRPr="00567129">
        <w:rPr>
          <w:sz w:val="20"/>
          <w:szCs w:val="20"/>
        </w:rPr>
        <w:t>WHEN 6 THEN "Jun"</w:t>
      </w:r>
    </w:p>
    <w:p w14:paraId="632447AD" w14:textId="77777777" w:rsidR="00567129" w:rsidRPr="00567129" w:rsidRDefault="00567129" w:rsidP="00567129">
      <w:pPr>
        <w:pStyle w:val="ListParagraph"/>
        <w:numPr>
          <w:ilvl w:val="0"/>
          <w:numId w:val="51"/>
        </w:numPr>
        <w:rPr>
          <w:sz w:val="20"/>
          <w:szCs w:val="20"/>
        </w:rPr>
      </w:pPr>
      <w:r w:rsidRPr="00567129">
        <w:rPr>
          <w:sz w:val="20"/>
          <w:szCs w:val="20"/>
        </w:rPr>
        <w:t>WHEN 7 THEN "Jul"</w:t>
      </w:r>
    </w:p>
    <w:p w14:paraId="01DEABEA" w14:textId="77777777" w:rsidR="00567129" w:rsidRPr="00567129" w:rsidRDefault="00567129" w:rsidP="00567129">
      <w:pPr>
        <w:pStyle w:val="ListParagraph"/>
        <w:numPr>
          <w:ilvl w:val="0"/>
          <w:numId w:val="51"/>
        </w:numPr>
        <w:rPr>
          <w:sz w:val="20"/>
          <w:szCs w:val="20"/>
        </w:rPr>
      </w:pPr>
      <w:r w:rsidRPr="00567129">
        <w:rPr>
          <w:sz w:val="20"/>
          <w:szCs w:val="20"/>
        </w:rPr>
        <w:t>WHEN 8 THEN "Aug"</w:t>
      </w:r>
    </w:p>
    <w:p w14:paraId="5675F158" w14:textId="77777777" w:rsidR="00567129" w:rsidRPr="00567129" w:rsidRDefault="00567129" w:rsidP="00567129">
      <w:pPr>
        <w:pStyle w:val="ListParagraph"/>
        <w:numPr>
          <w:ilvl w:val="0"/>
          <w:numId w:val="51"/>
        </w:numPr>
        <w:rPr>
          <w:sz w:val="20"/>
          <w:szCs w:val="20"/>
        </w:rPr>
      </w:pPr>
      <w:r w:rsidRPr="00567129">
        <w:rPr>
          <w:sz w:val="20"/>
          <w:szCs w:val="20"/>
        </w:rPr>
        <w:t>WHEN 9 THEN "Sept (Post-Fire)"</w:t>
      </w:r>
    </w:p>
    <w:p w14:paraId="05B8A5CD" w14:textId="77777777" w:rsidR="00567129" w:rsidRPr="00567129" w:rsidRDefault="00567129" w:rsidP="00567129">
      <w:pPr>
        <w:pStyle w:val="ListParagraph"/>
        <w:numPr>
          <w:ilvl w:val="0"/>
          <w:numId w:val="51"/>
        </w:numPr>
        <w:rPr>
          <w:sz w:val="20"/>
          <w:szCs w:val="20"/>
        </w:rPr>
      </w:pPr>
      <w:r w:rsidRPr="00567129">
        <w:rPr>
          <w:sz w:val="20"/>
          <w:szCs w:val="20"/>
        </w:rPr>
        <w:t>ELSE "Off Season"</w:t>
      </w:r>
    </w:p>
    <w:p w14:paraId="17BD5203" w14:textId="77777777" w:rsidR="00567129" w:rsidRPr="00567129" w:rsidRDefault="00567129" w:rsidP="00567129">
      <w:pPr>
        <w:pStyle w:val="ListParagraph"/>
        <w:numPr>
          <w:ilvl w:val="0"/>
          <w:numId w:val="51"/>
        </w:numPr>
        <w:rPr>
          <w:sz w:val="20"/>
          <w:szCs w:val="20"/>
        </w:rPr>
      </w:pPr>
      <w:r w:rsidRPr="00567129">
        <w:rPr>
          <w:sz w:val="20"/>
          <w:szCs w:val="20"/>
        </w:rPr>
        <w:t>END</w:t>
      </w:r>
    </w:p>
    <w:p w14:paraId="79CB3033" w14:textId="380D8CDF" w:rsidR="00567129" w:rsidRPr="00567129" w:rsidRDefault="00567129" w:rsidP="00567129">
      <w:pPr>
        <w:numPr>
          <w:ilvl w:val="0"/>
          <w:numId w:val="50"/>
        </w:numPr>
      </w:pPr>
      <w:r w:rsidRPr="00567129">
        <w:rPr>
          <w:b/>
          <w:bCs/>
        </w:rPr>
        <w:t>County</w:t>
      </w:r>
      <w:r w:rsidRPr="00567129">
        <w:t xml:space="preserve"> (Category): Used as a detail dimension</w:t>
      </w:r>
    </w:p>
    <w:p w14:paraId="731BF125" w14:textId="77777777" w:rsidR="00567129" w:rsidRDefault="00567129" w:rsidP="00567129">
      <w:pPr>
        <w:rPr>
          <w:b/>
          <w:bCs/>
          <w:lang w:val="en"/>
        </w:rPr>
      </w:pPr>
    </w:p>
    <w:p w14:paraId="7335DAA6" w14:textId="0305084C" w:rsidR="00567129" w:rsidRPr="00567129" w:rsidRDefault="00567129" w:rsidP="00567129">
      <w:pPr>
        <w:rPr>
          <w:b/>
          <w:bCs/>
          <w:lang w:val="en"/>
        </w:rPr>
      </w:pPr>
      <w:r w:rsidRPr="00567129">
        <w:rPr>
          <w:b/>
          <w:bCs/>
          <w:lang w:val="en"/>
        </w:rPr>
        <w:t>Key observations:</w:t>
      </w:r>
    </w:p>
    <w:p w14:paraId="7412029F" w14:textId="77777777" w:rsidR="00567129" w:rsidRPr="00567129" w:rsidRDefault="00567129" w:rsidP="00567129">
      <w:pPr>
        <w:pStyle w:val="ListParagraph"/>
        <w:numPr>
          <w:ilvl w:val="0"/>
          <w:numId w:val="50"/>
        </w:numPr>
        <w:rPr>
          <w:lang w:val="en"/>
        </w:rPr>
      </w:pPr>
      <w:r w:rsidRPr="00567129">
        <w:rPr>
          <w:lang w:val="en"/>
        </w:rPr>
        <w:t>August stands out with a notably higher median AQI, a wider IQR, and multiple extreme outliers (including a point &gt;28,000 AQI), indicating intensified wildfire smoke and atmospheric degradation.</w:t>
      </w:r>
    </w:p>
    <w:p w14:paraId="71FB7263" w14:textId="77777777" w:rsidR="00567129" w:rsidRPr="00567129" w:rsidRDefault="00567129" w:rsidP="00567129">
      <w:pPr>
        <w:pStyle w:val="ListParagraph"/>
        <w:numPr>
          <w:ilvl w:val="0"/>
          <w:numId w:val="50"/>
        </w:numPr>
        <w:rPr>
          <w:lang w:val="en"/>
        </w:rPr>
      </w:pPr>
      <w:r w:rsidRPr="00567129">
        <w:rPr>
          <w:lang w:val="en"/>
        </w:rPr>
        <w:t>May and September exhibit moderate CO AQI, suggesting the build-up and dissipation periods of wildfire impact.</w:t>
      </w:r>
    </w:p>
    <w:p w14:paraId="56603E11" w14:textId="77777777" w:rsidR="00567129" w:rsidRPr="00567129" w:rsidRDefault="00567129" w:rsidP="00567129">
      <w:pPr>
        <w:pStyle w:val="ListParagraph"/>
        <w:numPr>
          <w:ilvl w:val="0"/>
          <w:numId w:val="50"/>
        </w:numPr>
        <w:rPr>
          <w:lang w:val="en"/>
        </w:rPr>
      </w:pPr>
      <w:r w:rsidRPr="00567129">
        <w:rPr>
          <w:lang w:val="en"/>
        </w:rPr>
        <w:t>June and July maintain relatively lower medians, but some scatter points show early fire effects.</w:t>
      </w:r>
    </w:p>
    <w:p w14:paraId="453A06FD" w14:textId="77777777" w:rsidR="00567129" w:rsidRPr="00567129" w:rsidRDefault="00567129" w:rsidP="00567129">
      <w:pPr>
        <w:pStyle w:val="ListParagraph"/>
        <w:numPr>
          <w:ilvl w:val="0"/>
          <w:numId w:val="50"/>
        </w:numPr>
        <w:rPr>
          <w:lang w:val="en"/>
        </w:rPr>
      </w:pPr>
      <w:r w:rsidRPr="00567129">
        <w:rPr>
          <w:lang w:val="en"/>
        </w:rPr>
        <w:t>Off-season months report consistently low CO AQI, as expected, due to reduced wildfire frequency.</w:t>
      </w:r>
    </w:p>
    <w:p w14:paraId="39D3C031" w14:textId="77777777" w:rsidR="00567129" w:rsidRDefault="00567129" w:rsidP="00567129">
      <w:pPr>
        <w:rPr>
          <w:lang w:val="en"/>
        </w:rPr>
      </w:pPr>
      <w:bookmarkStart w:id="12" w:name="_fpyp0mwy3q6h"/>
      <w:bookmarkEnd w:id="12"/>
    </w:p>
    <w:p w14:paraId="48D4E644" w14:textId="2A929BFE" w:rsidR="00567129" w:rsidRPr="00567129" w:rsidRDefault="00567129" w:rsidP="00567129">
      <w:pPr>
        <w:rPr>
          <w:b/>
          <w:bCs/>
          <w:lang w:val="en"/>
        </w:rPr>
      </w:pPr>
      <w:r w:rsidRPr="00567129">
        <w:rPr>
          <w:b/>
          <w:bCs/>
          <w:lang w:val="en"/>
        </w:rPr>
        <w:t xml:space="preserve">Limitations of </w:t>
      </w:r>
      <w:r w:rsidRPr="00567129">
        <w:rPr>
          <w:b/>
          <w:bCs/>
          <w:lang w:val="en"/>
        </w:rPr>
        <w:t>Visualization</w:t>
      </w:r>
    </w:p>
    <w:p w14:paraId="4B4EC0AC" w14:textId="77777777" w:rsidR="00567129" w:rsidRPr="00567129" w:rsidRDefault="00567129" w:rsidP="00567129">
      <w:pPr>
        <w:pStyle w:val="ListParagraph"/>
        <w:numPr>
          <w:ilvl w:val="0"/>
          <w:numId w:val="53"/>
        </w:numPr>
        <w:rPr>
          <w:lang w:val="en"/>
        </w:rPr>
      </w:pPr>
      <w:r w:rsidRPr="00567129">
        <w:rPr>
          <w:lang w:val="en"/>
        </w:rPr>
        <w:t>Indirect causation: CO AQI levels may result from traffic or industrial emissions, not just wildfires.</w:t>
      </w:r>
    </w:p>
    <w:p w14:paraId="274276CE" w14:textId="77777777" w:rsidR="00567129" w:rsidRPr="00567129" w:rsidRDefault="00567129" w:rsidP="00567129">
      <w:pPr>
        <w:pStyle w:val="ListParagraph"/>
        <w:numPr>
          <w:ilvl w:val="0"/>
          <w:numId w:val="53"/>
        </w:numPr>
        <w:rPr>
          <w:lang w:val="en"/>
        </w:rPr>
      </w:pPr>
      <w:r w:rsidRPr="00567129">
        <w:rPr>
          <w:lang w:val="en"/>
        </w:rPr>
        <w:t>Not tied to specific fire dates: These trends show seasonal influence, but don’t track pollutant spikes per wildfire.</w:t>
      </w:r>
    </w:p>
    <w:p w14:paraId="3BD47B07" w14:textId="77777777" w:rsidR="00567129" w:rsidRPr="00567129" w:rsidRDefault="00567129" w:rsidP="00567129">
      <w:pPr>
        <w:pStyle w:val="ListParagraph"/>
        <w:numPr>
          <w:ilvl w:val="0"/>
          <w:numId w:val="53"/>
        </w:numPr>
        <w:rPr>
          <w:lang w:val="en"/>
        </w:rPr>
      </w:pPr>
      <w:r w:rsidRPr="00567129">
        <w:rPr>
          <w:lang w:val="en"/>
        </w:rPr>
        <w:t>Outliers like &gt;25,000 AQI are suspicious and should be verified for possible data entry errors or rare anomalies.</w:t>
      </w:r>
    </w:p>
    <w:p w14:paraId="61808C3D" w14:textId="7A418DAF" w:rsidR="00567129" w:rsidRPr="00567129" w:rsidRDefault="00567129" w:rsidP="00567129">
      <w:pPr>
        <w:pStyle w:val="ListParagraph"/>
        <w:rPr>
          <w:lang w:val="en"/>
        </w:rPr>
      </w:pPr>
    </w:p>
    <w:p w14:paraId="1B90F20E" w14:textId="5FC77598" w:rsidR="00567129" w:rsidRDefault="00567129" w:rsidP="00567129">
      <w:pPr>
        <w:rPr>
          <w:b/>
          <w:bCs/>
          <w:lang w:val="en"/>
        </w:rPr>
      </w:pPr>
      <w:bookmarkStart w:id="13" w:name="_8ss122ipn1mn"/>
      <w:bookmarkEnd w:id="13"/>
      <w:r w:rsidRPr="00567129">
        <w:rPr>
          <w:b/>
          <w:bCs/>
          <w:lang w:val="en"/>
        </w:rPr>
        <w:t>How This Chart Answers the Key Question</w:t>
      </w:r>
    </w:p>
    <w:p w14:paraId="02C27587" w14:textId="77777777" w:rsidR="00567129" w:rsidRPr="00567129" w:rsidRDefault="00567129" w:rsidP="00567129">
      <w:pPr>
        <w:rPr>
          <w:b/>
          <w:bCs/>
          <w:lang w:val="en"/>
        </w:rPr>
      </w:pPr>
    </w:p>
    <w:p w14:paraId="22A2BA29" w14:textId="77777777" w:rsidR="00567129" w:rsidRPr="00567129" w:rsidRDefault="00567129" w:rsidP="00567129">
      <w:pPr>
        <w:rPr>
          <w:b/>
          <w:bCs/>
          <w:lang w:val="en"/>
        </w:rPr>
      </w:pPr>
      <w:bookmarkStart w:id="14" w:name="_nny5qaasxjmd"/>
      <w:bookmarkEnd w:id="14"/>
      <w:r w:rsidRPr="00567129">
        <w:rPr>
          <w:b/>
          <w:bCs/>
          <w:lang w:val="en"/>
        </w:rPr>
        <w:t>3. How does carbon monoxide pollution (CO AQI) fluctuate across wildfire-prone months in California?</w:t>
      </w:r>
    </w:p>
    <w:p w14:paraId="57CC7DC7" w14:textId="77777777" w:rsidR="00567129" w:rsidRPr="00567129" w:rsidRDefault="00567129" w:rsidP="00567129">
      <w:pPr>
        <w:pStyle w:val="ListParagraph"/>
        <w:numPr>
          <w:ilvl w:val="0"/>
          <w:numId w:val="54"/>
        </w:numPr>
        <w:rPr>
          <w:lang w:val="en"/>
        </w:rPr>
      </w:pPr>
      <w:r w:rsidRPr="00567129">
        <w:rPr>
          <w:lang w:val="en"/>
        </w:rPr>
        <w:t>The chart clearly illustrates seasonal patterns, with peak pollution in August, aligning with known wildfire season intensity.</w:t>
      </w:r>
    </w:p>
    <w:p w14:paraId="5B020EB0" w14:textId="77777777" w:rsidR="00567129" w:rsidRPr="00567129" w:rsidRDefault="00567129" w:rsidP="00567129">
      <w:pPr>
        <w:pStyle w:val="ListParagraph"/>
        <w:numPr>
          <w:ilvl w:val="0"/>
          <w:numId w:val="54"/>
        </w:numPr>
        <w:rPr>
          <w:lang w:val="en"/>
        </w:rPr>
      </w:pPr>
      <w:r w:rsidRPr="00567129">
        <w:rPr>
          <w:lang w:val="en"/>
        </w:rPr>
        <w:t>It confirms that wildfire-prone months correlate with significant air quality degradation, especially in late summer.</w:t>
      </w:r>
    </w:p>
    <w:p w14:paraId="36C7ABF9" w14:textId="2444FEAF" w:rsidR="00567129" w:rsidRPr="00567129" w:rsidRDefault="00567129" w:rsidP="00567129">
      <w:pPr>
        <w:pStyle w:val="ListParagraph"/>
        <w:numPr>
          <w:ilvl w:val="0"/>
          <w:numId w:val="54"/>
        </w:numPr>
        <w:rPr>
          <w:lang w:val="en"/>
        </w:rPr>
      </w:pPr>
      <w:r w:rsidRPr="00567129">
        <w:rPr>
          <w:lang w:val="en"/>
        </w:rPr>
        <w:t>Health agencies and emergency planners can use this pattern to prepare for heightened respiratory risk windows, especially during August fire peaks</w:t>
      </w:r>
      <w:r>
        <w:rPr>
          <w:lang w:val="en"/>
        </w:rPr>
        <w:t>.</w:t>
      </w:r>
    </w:p>
    <w:p w14:paraId="251D43E7" w14:textId="3A31D38A" w:rsidR="00567129" w:rsidRPr="00567129" w:rsidRDefault="00567129" w:rsidP="00567129">
      <w:pPr>
        <w:rPr>
          <w:b/>
          <w:bCs/>
          <w:lang w:val="en"/>
        </w:rPr>
      </w:pPr>
      <w:bookmarkStart w:id="15" w:name="_q471ceeb7uv1"/>
      <w:bookmarkEnd w:id="15"/>
      <w:r w:rsidRPr="00567129">
        <w:rPr>
          <w:b/>
          <w:bCs/>
          <w:lang w:val="en"/>
        </w:rPr>
        <w:lastRenderedPageBreak/>
        <w:t>Chart Utility &amp; Policy Implication</w:t>
      </w:r>
    </w:p>
    <w:p w14:paraId="6EC2C397" w14:textId="77777777" w:rsidR="00567129" w:rsidRPr="00567129" w:rsidRDefault="00567129" w:rsidP="00567129">
      <w:pPr>
        <w:rPr>
          <w:lang w:val="en"/>
        </w:rPr>
      </w:pPr>
      <w:r w:rsidRPr="00567129">
        <w:rPr>
          <w:lang w:val="en"/>
        </w:rPr>
        <w:t>This visual is valuable for:</w:t>
      </w:r>
    </w:p>
    <w:p w14:paraId="40D66D6B" w14:textId="77777777" w:rsidR="00567129" w:rsidRPr="00567129" w:rsidRDefault="00567129" w:rsidP="00567129">
      <w:pPr>
        <w:pStyle w:val="ListParagraph"/>
        <w:numPr>
          <w:ilvl w:val="0"/>
          <w:numId w:val="55"/>
        </w:numPr>
        <w:rPr>
          <w:lang w:val="en"/>
        </w:rPr>
      </w:pPr>
      <w:r w:rsidRPr="00567129">
        <w:rPr>
          <w:lang w:val="en"/>
        </w:rPr>
        <w:t>Public health departments planning early alerts or issuing masks during late summer months.</w:t>
      </w:r>
    </w:p>
    <w:p w14:paraId="7D307B8F" w14:textId="77777777" w:rsidR="00567129" w:rsidRPr="00567129" w:rsidRDefault="00567129" w:rsidP="00567129">
      <w:pPr>
        <w:pStyle w:val="ListParagraph"/>
        <w:numPr>
          <w:ilvl w:val="0"/>
          <w:numId w:val="55"/>
        </w:numPr>
        <w:rPr>
          <w:lang w:val="en"/>
        </w:rPr>
      </w:pPr>
      <w:r w:rsidRPr="00567129">
        <w:rPr>
          <w:lang w:val="en"/>
        </w:rPr>
        <w:t>Environmental agencies seeking evidence of wildfire-pollution seasonality.</w:t>
      </w:r>
    </w:p>
    <w:p w14:paraId="4801070C" w14:textId="77777777" w:rsidR="00567129" w:rsidRPr="00567129" w:rsidRDefault="00567129" w:rsidP="00567129">
      <w:pPr>
        <w:pStyle w:val="ListParagraph"/>
        <w:numPr>
          <w:ilvl w:val="0"/>
          <w:numId w:val="55"/>
        </w:numPr>
        <w:rPr>
          <w:lang w:val="en"/>
        </w:rPr>
      </w:pPr>
      <w:r w:rsidRPr="00567129">
        <w:rPr>
          <w:lang w:val="en"/>
        </w:rPr>
        <w:t>Wildfire mitigation teams timing preventive burns or response readiness based on expected AQI spikes.</w:t>
      </w:r>
    </w:p>
    <w:p w14:paraId="6A7838FD" w14:textId="77777777" w:rsidR="00567129" w:rsidRDefault="00567129" w:rsidP="00567129">
      <w:pPr>
        <w:pStyle w:val="ListParagraph"/>
        <w:numPr>
          <w:ilvl w:val="0"/>
          <w:numId w:val="55"/>
        </w:numPr>
        <w:rPr>
          <w:lang w:val="en"/>
        </w:rPr>
      </w:pPr>
      <w:r w:rsidRPr="00567129">
        <w:rPr>
          <w:lang w:val="en"/>
        </w:rPr>
        <w:t>Researchers validating temporal air quality deterioration trends against meteorological and fire ignition data.</w:t>
      </w:r>
    </w:p>
    <w:p w14:paraId="792D8E6D" w14:textId="77777777" w:rsidR="00567129" w:rsidRDefault="00567129" w:rsidP="00567129">
      <w:pPr>
        <w:rPr>
          <w:lang w:val="en"/>
        </w:rPr>
      </w:pPr>
    </w:p>
    <w:p w14:paraId="5F3C9207" w14:textId="77777777" w:rsidR="00567129" w:rsidRDefault="00567129" w:rsidP="00567129">
      <w:pPr>
        <w:rPr>
          <w:b/>
          <w:lang w:val="en"/>
        </w:rPr>
      </w:pPr>
      <w:r w:rsidRPr="00567129">
        <w:rPr>
          <w:b/>
          <w:lang w:val="en"/>
        </w:rPr>
        <w:t>Damage vs Air Pollution Over Time (Dual Line Chart)</w:t>
      </w:r>
    </w:p>
    <w:p w14:paraId="3010B380" w14:textId="77777777" w:rsidR="00C70211" w:rsidRDefault="00C70211" w:rsidP="00567129">
      <w:pPr>
        <w:rPr>
          <w:b/>
          <w:lang w:val="en"/>
        </w:rPr>
      </w:pPr>
    </w:p>
    <w:p w14:paraId="5313B895" w14:textId="5F4F4890" w:rsidR="00C70211" w:rsidRDefault="00C70211" w:rsidP="00567129">
      <w:pPr>
        <w:rPr>
          <w:b/>
          <w:lang w:val="en"/>
        </w:rPr>
      </w:pPr>
      <w:r>
        <w:rPr>
          <w:b/>
          <w:lang w:val="en"/>
        </w:rPr>
        <w:t xml:space="preserve">                </w:t>
      </w:r>
      <w:r>
        <w:rPr>
          <w:noProof/>
          <w14:ligatures w14:val="standardContextual"/>
        </w:rPr>
        <w:drawing>
          <wp:inline distT="0" distB="0" distL="0" distR="0" wp14:anchorId="49E46C3D" wp14:editId="0476404D">
            <wp:extent cx="4495800" cy="3627755"/>
            <wp:effectExtent l="0" t="0" r="0" b="0"/>
            <wp:docPr id="913810335" name="Picture 4" descr="A graph of a graph showing the difference between air pollution and air pol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10335" name="Picture 4" descr="A graph of a graph showing the difference between air pollution and air pollutio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5800" cy="3627755"/>
                    </a:xfrm>
                    <a:prstGeom prst="rect">
                      <a:avLst/>
                    </a:prstGeom>
                  </pic:spPr>
                </pic:pic>
              </a:graphicData>
            </a:graphic>
          </wp:inline>
        </w:drawing>
      </w:r>
    </w:p>
    <w:p w14:paraId="29CB96C5" w14:textId="053CEAFD" w:rsidR="00C70211" w:rsidRDefault="00C70211" w:rsidP="00567129">
      <w:pPr>
        <w:rPr>
          <w:b/>
          <w:lang w:val="en"/>
        </w:rPr>
      </w:pPr>
      <w:r>
        <w:rPr>
          <w:b/>
          <w:lang w:val="en"/>
        </w:rPr>
        <w:t xml:space="preserve">                                                              Figure 1.4</w:t>
      </w:r>
    </w:p>
    <w:p w14:paraId="5B6DD0AE" w14:textId="77777777" w:rsidR="00567129" w:rsidRPr="00567129" w:rsidRDefault="00567129" w:rsidP="00567129">
      <w:pPr>
        <w:rPr>
          <w:b/>
          <w:lang w:val="en"/>
        </w:rPr>
      </w:pPr>
    </w:p>
    <w:p w14:paraId="31BB01C4" w14:textId="77777777" w:rsidR="00567129" w:rsidRDefault="00567129" w:rsidP="00567129">
      <w:pPr>
        <w:rPr>
          <w:lang w:val="en"/>
        </w:rPr>
      </w:pPr>
      <w:r w:rsidRPr="00567129">
        <w:rPr>
          <w:lang w:val="en"/>
        </w:rPr>
        <w:t>This dual-axis line chart compares average wildfire structural damage (left y-axis, in blue) and average carbon monoxide (CO) Air Quality Index (AQI) (right y-axis, in red) over the years 2016 to 2024. The goal is to understand how physical destruction and environmental pollution co-evolve across fire seasons in California.</w:t>
      </w:r>
    </w:p>
    <w:p w14:paraId="2920A4A2" w14:textId="77777777" w:rsidR="00C70211" w:rsidRDefault="00C70211" w:rsidP="00567129">
      <w:pPr>
        <w:rPr>
          <w:lang w:val="en"/>
        </w:rPr>
      </w:pPr>
    </w:p>
    <w:p w14:paraId="4CC0F11F" w14:textId="77777777" w:rsidR="00C70211" w:rsidRPr="00C70211" w:rsidRDefault="00C70211" w:rsidP="00C70211">
      <w:pPr>
        <w:rPr>
          <w:b/>
          <w:bCs/>
        </w:rPr>
      </w:pPr>
      <w:r w:rsidRPr="00C70211">
        <w:rPr>
          <w:b/>
          <w:bCs/>
        </w:rPr>
        <w:t>Datasets &amp; Variables Used:</w:t>
      </w:r>
    </w:p>
    <w:p w14:paraId="20EF1AB7" w14:textId="77777777" w:rsidR="00C70211" w:rsidRPr="00C70211" w:rsidRDefault="00C70211" w:rsidP="00C70211">
      <w:pPr>
        <w:numPr>
          <w:ilvl w:val="0"/>
          <w:numId w:val="62"/>
        </w:numPr>
      </w:pPr>
      <w:r w:rsidRPr="00C70211">
        <w:rPr>
          <w:b/>
          <w:bCs/>
        </w:rPr>
        <w:t>Year</w:t>
      </w:r>
      <w:r w:rsidRPr="00C70211">
        <w:t xml:space="preserve"> (Both Datasets): Numeric field extracted from both Incident Date (Dataset 1) and Pollution Date (Dataset 3) for time-series analysis.</w:t>
      </w:r>
    </w:p>
    <w:p w14:paraId="0FE099E7" w14:textId="77777777" w:rsidR="00C70211" w:rsidRPr="00C70211" w:rsidRDefault="00C70211" w:rsidP="00C70211">
      <w:pPr>
        <w:numPr>
          <w:ilvl w:val="0"/>
          <w:numId w:val="62"/>
        </w:numPr>
      </w:pPr>
      <w:r w:rsidRPr="00C70211">
        <w:rPr>
          <w:b/>
          <w:bCs/>
        </w:rPr>
        <w:t>Avg Damage Score</w:t>
      </w:r>
      <w:r w:rsidRPr="00C70211">
        <w:t xml:space="preserve"> (Dataset 1 – Extract): Numeric (0–4) field converted from categorical damage levels.</w:t>
      </w:r>
    </w:p>
    <w:p w14:paraId="367CE7F8" w14:textId="77777777" w:rsidR="00C70211" w:rsidRPr="00C70211" w:rsidRDefault="00C70211" w:rsidP="00C70211">
      <w:pPr>
        <w:numPr>
          <w:ilvl w:val="4"/>
          <w:numId w:val="62"/>
        </w:numPr>
      </w:pPr>
      <w:r w:rsidRPr="00C70211">
        <w:t>0 = No Damage</w:t>
      </w:r>
    </w:p>
    <w:p w14:paraId="70DBDFA5" w14:textId="77777777" w:rsidR="00C70211" w:rsidRPr="00C70211" w:rsidRDefault="00C70211" w:rsidP="00C70211">
      <w:pPr>
        <w:numPr>
          <w:ilvl w:val="4"/>
          <w:numId w:val="62"/>
        </w:numPr>
      </w:pPr>
      <w:r w:rsidRPr="00C70211">
        <w:t>4 = Destroyed</w:t>
      </w:r>
    </w:p>
    <w:p w14:paraId="37AEB7C7" w14:textId="3E1FB2E1" w:rsidR="00C70211" w:rsidRPr="00C70211" w:rsidRDefault="00C70211" w:rsidP="00C70211">
      <w:pPr>
        <w:pStyle w:val="ListParagraph"/>
        <w:numPr>
          <w:ilvl w:val="0"/>
          <w:numId w:val="62"/>
        </w:numPr>
        <w:rPr>
          <w:lang w:val="en"/>
        </w:rPr>
      </w:pPr>
      <w:r w:rsidRPr="00C70211">
        <w:rPr>
          <w:b/>
          <w:bCs/>
        </w:rPr>
        <w:lastRenderedPageBreak/>
        <w:t>Avg CO AQI</w:t>
      </w:r>
      <w:r w:rsidRPr="00C70211">
        <w:t xml:space="preserve"> (Dataset 3 – pollution.csv): Numeric (0–500 AQI) field representing the average carbon monoxide air quality index.</w:t>
      </w:r>
    </w:p>
    <w:p w14:paraId="69CC1B23" w14:textId="77777777" w:rsidR="00567129" w:rsidRPr="00567129" w:rsidRDefault="00567129" w:rsidP="00567129">
      <w:pPr>
        <w:rPr>
          <w:lang w:val="en"/>
        </w:rPr>
      </w:pPr>
    </w:p>
    <w:p w14:paraId="6E3F9344" w14:textId="77777777" w:rsidR="00567129" w:rsidRPr="00567129" w:rsidRDefault="00567129" w:rsidP="00567129">
      <w:pPr>
        <w:rPr>
          <w:b/>
          <w:bCs/>
          <w:lang w:val="en"/>
        </w:rPr>
      </w:pPr>
      <w:r w:rsidRPr="00567129">
        <w:rPr>
          <w:b/>
          <w:bCs/>
          <w:lang w:val="en"/>
        </w:rPr>
        <w:t>Key insights:</w:t>
      </w:r>
    </w:p>
    <w:p w14:paraId="18019A75" w14:textId="77777777" w:rsidR="00567129" w:rsidRPr="00C70211" w:rsidRDefault="00567129" w:rsidP="00C70211">
      <w:pPr>
        <w:pStyle w:val="ListParagraph"/>
        <w:numPr>
          <w:ilvl w:val="0"/>
          <w:numId w:val="67"/>
        </w:numPr>
        <w:rPr>
          <w:lang w:val="en"/>
        </w:rPr>
      </w:pPr>
      <w:r w:rsidRPr="00C70211">
        <w:rPr>
          <w:lang w:val="en"/>
        </w:rPr>
        <w:t>Structural damage peaked in 2016 at 3.85, showing consistently high values until 2018, followed by a notable decline from 2019 onward.</w:t>
      </w:r>
    </w:p>
    <w:p w14:paraId="108F2CA2" w14:textId="77777777" w:rsidR="00567129" w:rsidRPr="00C70211" w:rsidRDefault="00567129" w:rsidP="00C70211">
      <w:pPr>
        <w:pStyle w:val="ListParagraph"/>
        <w:numPr>
          <w:ilvl w:val="0"/>
          <w:numId w:val="67"/>
        </w:numPr>
        <w:rPr>
          <w:lang w:val="en"/>
        </w:rPr>
      </w:pPr>
      <w:r w:rsidRPr="00C70211">
        <w:rPr>
          <w:lang w:val="en"/>
        </w:rPr>
        <w:t>CO AQI spikes dramatically in 2019 (2.898), aligning with historical events like the Kincade Fire and Saddle Ridge Fire, confirming real-world correlation.</w:t>
      </w:r>
    </w:p>
    <w:p w14:paraId="5FB00A2F" w14:textId="77777777" w:rsidR="00567129" w:rsidRPr="00C70211" w:rsidRDefault="00567129" w:rsidP="00C70211">
      <w:pPr>
        <w:pStyle w:val="ListParagraph"/>
        <w:numPr>
          <w:ilvl w:val="0"/>
          <w:numId w:val="67"/>
        </w:numPr>
        <w:rPr>
          <w:lang w:val="en"/>
        </w:rPr>
      </w:pPr>
      <w:r w:rsidRPr="00C70211">
        <w:rPr>
          <w:lang w:val="en"/>
        </w:rPr>
        <w:t>Post-2019, CO AQI shows a steep drop, reaching zero by 2023–2024, which may point to:</w:t>
      </w:r>
    </w:p>
    <w:p w14:paraId="7F8383EA" w14:textId="77777777" w:rsidR="00567129" w:rsidRPr="00C70211" w:rsidRDefault="00567129" w:rsidP="00C70211">
      <w:pPr>
        <w:pStyle w:val="ListParagraph"/>
        <w:numPr>
          <w:ilvl w:val="1"/>
          <w:numId w:val="67"/>
        </w:numPr>
        <w:rPr>
          <w:lang w:val="en"/>
        </w:rPr>
      </w:pPr>
      <w:r w:rsidRPr="00C70211">
        <w:rPr>
          <w:lang w:val="en"/>
        </w:rPr>
        <w:t>Improved wildfire suppression or urban containment</w:t>
      </w:r>
    </w:p>
    <w:p w14:paraId="736895DA" w14:textId="77777777" w:rsidR="00567129" w:rsidRPr="00C70211" w:rsidRDefault="00567129" w:rsidP="00C70211">
      <w:pPr>
        <w:pStyle w:val="ListParagraph"/>
        <w:numPr>
          <w:ilvl w:val="1"/>
          <w:numId w:val="67"/>
        </w:numPr>
        <w:rPr>
          <w:lang w:val="en"/>
        </w:rPr>
      </w:pPr>
      <w:r w:rsidRPr="00C70211">
        <w:rPr>
          <w:lang w:val="en"/>
        </w:rPr>
        <w:t>Rural fires with less dense combustible materials</w:t>
      </w:r>
    </w:p>
    <w:p w14:paraId="0E49B121" w14:textId="77777777" w:rsidR="00567129" w:rsidRPr="00C70211" w:rsidRDefault="00567129" w:rsidP="00C70211">
      <w:pPr>
        <w:pStyle w:val="ListParagraph"/>
        <w:numPr>
          <w:ilvl w:val="1"/>
          <w:numId w:val="67"/>
        </w:numPr>
        <w:rPr>
          <w:lang w:val="en"/>
        </w:rPr>
      </w:pPr>
      <w:r w:rsidRPr="00C70211">
        <w:rPr>
          <w:lang w:val="en"/>
        </w:rPr>
        <w:t>Or possibly missing or underreported data from sensors.</w:t>
      </w:r>
    </w:p>
    <w:p w14:paraId="3BABA6A1" w14:textId="2A4FCF48" w:rsidR="00567129" w:rsidRPr="00C70211" w:rsidRDefault="00567129" w:rsidP="00C70211">
      <w:pPr>
        <w:pStyle w:val="ListParagraph"/>
        <w:numPr>
          <w:ilvl w:val="0"/>
          <w:numId w:val="67"/>
        </w:numPr>
        <w:rPr>
          <w:lang w:val="en"/>
        </w:rPr>
      </w:pPr>
      <w:r w:rsidRPr="00C70211">
        <w:rPr>
          <w:lang w:val="en"/>
        </w:rPr>
        <w:t>From 2020 to 2024, while AQI remains low, structural damage persists around 1.0, suggesting that modern fires may be less polluting but still destructive to property.</w:t>
      </w:r>
    </w:p>
    <w:p w14:paraId="088F1C4C" w14:textId="77777777" w:rsidR="00C70211" w:rsidRPr="00567129" w:rsidRDefault="00C70211" w:rsidP="00C70211">
      <w:pPr>
        <w:ind w:left="360"/>
        <w:rPr>
          <w:lang w:val="en"/>
        </w:rPr>
      </w:pPr>
    </w:p>
    <w:p w14:paraId="432449AD" w14:textId="7B3ECF9C" w:rsidR="00567129" w:rsidRPr="00567129" w:rsidRDefault="00567129" w:rsidP="00567129">
      <w:pPr>
        <w:rPr>
          <w:b/>
          <w:bCs/>
          <w:lang w:val="en"/>
        </w:rPr>
      </w:pPr>
      <w:bookmarkStart w:id="16" w:name="_nrkh8kxj6p06"/>
      <w:bookmarkEnd w:id="16"/>
      <w:r w:rsidRPr="00567129">
        <w:rPr>
          <w:b/>
          <w:bCs/>
          <w:lang w:val="en"/>
        </w:rPr>
        <w:t xml:space="preserve">Limitations of </w:t>
      </w:r>
      <w:r w:rsidR="00C70211" w:rsidRPr="00C70211">
        <w:rPr>
          <w:b/>
          <w:bCs/>
          <w:lang w:val="en"/>
        </w:rPr>
        <w:t>Visualization</w:t>
      </w:r>
    </w:p>
    <w:p w14:paraId="622B4DDC" w14:textId="77777777" w:rsidR="00567129" w:rsidRPr="00C70211" w:rsidRDefault="00567129" w:rsidP="00C70211">
      <w:pPr>
        <w:pStyle w:val="ListParagraph"/>
        <w:numPr>
          <w:ilvl w:val="0"/>
          <w:numId w:val="77"/>
        </w:numPr>
        <w:rPr>
          <w:lang w:val="en"/>
        </w:rPr>
      </w:pPr>
      <w:r w:rsidRPr="00C70211">
        <w:rPr>
          <w:lang w:val="en"/>
        </w:rPr>
        <w:t>AQI = 0 in 2023 and 2024 could be due to missing pollution records, not necessarily clean air.</w:t>
      </w:r>
    </w:p>
    <w:p w14:paraId="3256CCDC" w14:textId="77777777" w:rsidR="00567129" w:rsidRPr="00C70211" w:rsidRDefault="00567129" w:rsidP="00C70211">
      <w:pPr>
        <w:pStyle w:val="ListParagraph"/>
        <w:numPr>
          <w:ilvl w:val="0"/>
          <w:numId w:val="77"/>
        </w:numPr>
        <w:rPr>
          <w:lang w:val="en"/>
        </w:rPr>
      </w:pPr>
      <w:r w:rsidRPr="00C70211">
        <w:rPr>
          <w:lang w:val="en"/>
        </w:rPr>
        <w:t>This chart reflects statewide averages, which can flatten peaks or dilute local spikes in both damage and pollution.</w:t>
      </w:r>
    </w:p>
    <w:p w14:paraId="46FDE8E4" w14:textId="37A30E09" w:rsidR="00567129" w:rsidRPr="00C70211" w:rsidRDefault="00567129" w:rsidP="00C70211">
      <w:pPr>
        <w:pStyle w:val="ListParagraph"/>
        <w:numPr>
          <w:ilvl w:val="0"/>
          <w:numId w:val="77"/>
        </w:numPr>
        <w:rPr>
          <w:lang w:val="en"/>
        </w:rPr>
      </w:pPr>
      <w:r w:rsidRPr="00C70211">
        <w:rPr>
          <w:lang w:val="en"/>
        </w:rPr>
        <w:t xml:space="preserve">Does not </w:t>
      </w:r>
      <w:r w:rsidR="00C70211" w:rsidRPr="00C70211">
        <w:rPr>
          <w:lang w:val="en"/>
        </w:rPr>
        <w:t>control</w:t>
      </w:r>
      <w:r w:rsidRPr="00C70211">
        <w:rPr>
          <w:lang w:val="en"/>
        </w:rPr>
        <w:t xml:space="preserve"> population density, fire size, or proximity to sensors, all of which influence CO AQI measurements.</w:t>
      </w:r>
    </w:p>
    <w:p w14:paraId="15DC4BEC" w14:textId="4108E780" w:rsidR="00567129" w:rsidRPr="00C70211" w:rsidRDefault="00567129" w:rsidP="00C70211">
      <w:pPr>
        <w:ind w:left="360"/>
        <w:rPr>
          <w:b/>
          <w:bCs/>
          <w:lang w:val="en"/>
        </w:rPr>
      </w:pPr>
    </w:p>
    <w:p w14:paraId="3F594F16" w14:textId="2AF93624" w:rsidR="00567129" w:rsidRPr="00567129" w:rsidRDefault="00567129" w:rsidP="00567129">
      <w:pPr>
        <w:rPr>
          <w:b/>
          <w:bCs/>
          <w:lang w:val="en"/>
        </w:rPr>
      </w:pPr>
      <w:bookmarkStart w:id="17" w:name="_dyi0cvxa5cna"/>
      <w:bookmarkEnd w:id="17"/>
      <w:r w:rsidRPr="00567129">
        <w:rPr>
          <w:b/>
          <w:bCs/>
          <w:lang w:val="en"/>
        </w:rPr>
        <w:t>How This Chart Answers the Key Question</w:t>
      </w:r>
    </w:p>
    <w:p w14:paraId="603BDB3A" w14:textId="18F22061" w:rsidR="00567129" w:rsidRPr="00567129" w:rsidRDefault="00567129" w:rsidP="00567129">
      <w:pPr>
        <w:rPr>
          <w:b/>
          <w:bCs/>
          <w:lang w:val="en"/>
        </w:rPr>
      </w:pPr>
      <w:bookmarkStart w:id="18" w:name="_3vv0g0uq7c8f"/>
      <w:bookmarkEnd w:id="18"/>
      <w:r w:rsidRPr="00567129">
        <w:rPr>
          <w:b/>
          <w:bCs/>
          <w:lang w:val="en"/>
        </w:rPr>
        <w:t xml:space="preserve">5. How </w:t>
      </w:r>
      <w:r w:rsidR="00C70211" w:rsidRPr="00567129">
        <w:rPr>
          <w:b/>
          <w:bCs/>
          <w:lang w:val="en"/>
        </w:rPr>
        <w:t>does the average</w:t>
      </w:r>
      <w:r w:rsidRPr="00567129">
        <w:rPr>
          <w:b/>
          <w:bCs/>
          <w:lang w:val="en"/>
        </w:rPr>
        <w:t xml:space="preserve"> wildfire damage and CO-related air pollution </w:t>
      </w:r>
      <w:r w:rsidR="00C70211" w:rsidRPr="00567129">
        <w:rPr>
          <w:b/>
          <w:bCs/>
          <w:lang w:val="en"/>
        </w:rPr>
        <w:t>change</w:t>
      </w:r>
      <w:r w:rsidR="00C70211">
        <w:rPr>
          <w:b/>
          <w:bCs/>
          <w:lang w:val="en"/>
        </w:rPr>
        <w:t xml:space="preserve"> </w:t>
      </w:r>
      <w:r w:rsidRPr="00567129">
        <w:rPr>
          <w:b/>
          <w:bCs/>
          <w:lang w:val="en"/>
        </w:rPr>
        <w:t>over time in California?</w:t>
      </w:r>
    </w:p>
    <w:p w14:paraId="735630E9" w14:textId="77777777" w:rsidR="00567129" w:rsidRPr="00C70211" w:rsidRDefault="00567129" w:rsidP="00C70211">
      <w:pPr>
        <w:pStyle w:val="ListParagraph"/>
        <w:numPr>
          <w:ilvl w:val="0"/>
          <w:numId w:val="81"/>
        </w:numPr>
        <w:rPr>
          <w:lang w:val="en"/>
        </w:rPr>
      </w:pPr>
      <w:r w:rsidRPr="00C70211">
        <w:rPr>
          <w:lang w:val="en"/>
        </w:rPr>
        <w:t>The chart clearly illustrates diverging trends: both damage and AQI were high pre-2020, but while structural losses declined moderately, pollution dropped sharply post-2019.</w:t>
      </w:r>
    </w:p>
    <w:p w14:paraId="4C9F499D" w14:textId="77777777" w:rsidR="00567129" w:rsidRPr="00C70211" w:rsidRDefault="00567129" w:rsidP="00C70211">
      <w:pPr>
        <w:pStyle w:val="ListParagraph"/>
        <w:numPr>
          <w:ilvl w:val="0"/>
          <w:numId w:val="81"/>
        </w:numPr>
        <w:rPr>
          <w:lang w:val="en"/>
        </w:rPr>
      </w:pPr>
      <w:r w:rsidRPr="00C70211">
        <w:rPr>
          <w:lang w:val="en"/>
        </w:rPr>
        <w:t>These shifts highlight changes in fire patterns, possibly moving from urban-wildland interfaces to rural terrains.</w:t>
      </w:r>
    </w:p>
    <w:p w14:paraId="15D7E654" w14:textId="37727D9F" w:rsidR="00567129" w:rsidRPr="00C70211" w:rsidRDefault="00567129" w:rsidP="00C70211">
      <w:pPr>
        <w:pStyle w:val="ListParagraph"/>
        <w:numPr>
          <w:ilvl w:val="0"/>
          <w:numId w:val="81"/>
        </w:numPr>
        <w:rPr>
          <w:lang w:val="en"/>
        </w:rPr>
      </w:pPr>
      <w:r w:rsidRPr="00C70211">
        <w:rPr>
          <w:lang w:val="en"/>
        </w:rPr>
        <w:t>It allows for identification of critical years (e.g., 2019) where both damage and pollution peaked</w:t>
      </w:r>
      <w:r w:rsidR="00C70211">
        <w:rPr>
          <w:lang w:val="en"/>
        </w:rPr>
        <w:t xml:space="preserve"> </w:t>
      </w:r>
      <w:r w:rsidRPr="00C70211">
        <w:rPr>
          <w:lang w:val="en"/>
        </w:rPr>
        <w:t>important for disaster response retrospectives.</w:t>
      </w:r>
    </w:p>
    <w:p w14:paraId="16ABD346" w14:textId="3E37AC88" w:rsidR="00567129" w:rsidRPr="00C70211" w:rsidRDefault="00567129" w:rsidP="00C70211">
      <w:pPr>
        <w:pStyle w:val="ListParagraph"/>
        <w:rPr>
          <w:lang w:val="en"/>
        </w:rPr>
      </w:pPr>
    </w:p>
    <w:p w14:paraId="58D4E517" w14:textId="1DE7FF43" w:rsidR="00567129" w:rsidRPr="00567129" w:rsidRDefault="00567129" w:rsidP="00567129">
      <w:pPr>
        <w:rPr>
          <w:b/>
          <w:bCs/>
          <w:lang w:val="en"/>
        </w:rPr>
      </w:pPr>
      <w:bookmarkStart w:id="19" w:name="_7i7co05a2r7c"/>
      <w:bookmarkEnd w:id="19"/>
      <w:r w:rsidRPr="00567129">
        <w:rPr>
          <w:b/>
          <w:bCs/>
          <w:lang w:val="en"/>
        </w:rPr>
        <w:t>Chart Utility &amp; Policy Implication</w:t>
      </w:r>
    </w:p>
    <w:p w14:paraId="7A659A30" w14:textId="77777777" w:rsidR="00567129" w:rsidRPr="00567129" w:rsidRDefault="00567129" w:rsidP="00567129">
      <w:pPr>
        <w:rPr>
          <w:lang w:val="en"/>
        </w:rPr>
      </w:pPr>
      <w:r w:rsidRPr="00567129">
        <w:rPr>
          <w:lang w:val="en"/>
        </w:rPr>
        <w:t>This time-series visualization provides:</w:t>
      </w:r>
    </w:p>
    <w:p w14:paraId="26D926CA" w14:textId="77777777" w:rsidR="00567129" w:rsidRPr="00C70211" w:rsidRDefault="00567129" w:rsidP="00C70211">
      <w:pPr>
        <w:pStyle w:val="ListParagraph"/>
        <w:numPr>
          <w:ilvl w:val="0"/>
          <w:numId w:val="83"/>
        </w:numPr>
        <w:rPr>
          <w:lang w:val="en"/>
        </w:rPr>
      </w:pPr>
      <w:r w:rsidRPr="00C70211">
        <w:rPr>
          <w:lang w:val="en"/>
        </w:rPr>
        <w:t>A historical view of fire and pollution impact, essential for trend forecasting.</w:t>
      </w:r>
    </w:p>
    <w:p w14:paraId="73B1D6E4" w14:textId="77777777" w:rsidR="00567129" w:rsidRPr="00C70211" w:rsidRDefault="00567129" w:rsidP="00C70211">
      <w:pPr>
        <w:pStyle w:val="ListParagraph"/>
        <w:numPr>
          <w:ilvl w:val="0"/>
          <w:numId w:val="83"/>
        </w:numPr>
        <w:rPr>
          <w:lang w:val="en"/>
        </w:rPr>
      </w:pPr>
      <w:r w:rsidRPr="00C70211">
        <w:rPr>
          <w:lang w:val="en"/>
        </w:rPr>
        <w:t>Policy insight: shows the effectiveness (or gap) in air quality monitoring and disaster mitigation efforts over time.</w:t>
      </w:r>
    </w:p>
    <w:p w14:paraId="088DDBEC" w14:textId="77777777" w:rsidR="00567129" w:rsidRPr="00C70211" w:rsidRDefault="00567129" w:rsidP="00C70211">
      <w:pPr>
        <w:pStyle w:val="ListParagraph"/>
        <w:numPr>
          <w:ilvl w:val="0"/>
          <w:numId w:val="83"/>
        </w:numPr>
        <w:rPr>
          <w:lang w:val="en"/>
        </w:rPr>
      </w:pPr>
      <w:r w:rsidRPr="00C70211">
        <w:rPr>
          <w:lang w:val="en"/>
        </w:rPr>
        <w:t>A tool for climate scientists, public health officials, and insurance firms to anticipate risk zones based on multi-year dynamics.</w:t>
      </w:r>
    </w:p>
    <w:p w14:paraId="4B368871" w14:textId="77777777" w:rsidR="00567129" w:rsidRPr="00567129" w:rsidRDefault="00567129" w:rsidP="00567129">
      <w:pPr>
        <w:rPr>
          <w:lang w:val="en"/>
        </w:rPr>
      </w:pPr>
    </w:p>
    <w:p w14:paraId="7445FEB9" w14:textId="77777777" w:rsidR="00567129" w:rsidRPr="00567129" w:rsidRDefault="00567129" w:rsidP="00567129">
      <w:pPr>
        <w:rPr>
          <w:lang w:val="en"/>
        </w:rPr>
      </w:pPr>
    </w:p>
    <w:p w14:paraId="5532D6D0" w14:textId="77777777" w:rsidR="00D27A3B" w:rsidRPr="00567129" w:rsidRDefault="00D27A3B" w:rsidP="00567129">
      <w:pPr>
        <w:rPr>
          <w:lang w:val="en"/>
        </w:rPr>
      </w:pPr>
    </w:p>
    <w:p w14:paraId="7DA124C4" w14:textId="59FF7AF4" w:rsidR="00E009D1" w:rsidRPr="00567129" w:rsidRDefault="00E009D1" w:rsidP="00E009D1">
      <w:r w:rsidRPr="00567129">
        <w:rPr>
          <w:sz w:val="22"/>
          <w:szCs w:val="22"/>
        </w:rPr>
        <w:br w:type="page"/>
      </w:r>
    </w:p>
    <w:p w14:paraId="4136F968" w14:textId="77777777" w:rsidR="00C70211" w:rsidRDefault="00C70211" w:rsidP="00C70211">
      <w:pPr>
        <w:rPr>
          <w:b/>
          <w:lang w:val="en"/>
        </w:rPr>
      </w:pPr>
      <w:r w:rsidRPr="00C70211">
        <w:rPr>
          <w:b/>
          <w:lang w:val="en"/>
        </w:rPr>
        <w:lastRenderedPageBreak/>
        <w:t>Structural Damage vs CO AQI (Scatter Plot)</w:t>
      </w:r>
    </w:p>
    <w:p w14:paraId="0F0F653A" w14:textId="77777777" w:rsidR="00C70211" w:rsidRDefault="00C70211" w:rsidP="00C70211">
      <w:pPr>
        <w:rPr>
          <w:b/>
          <w:lang w:val="en"/>
        </w:rPr>
      </w:pPr>
    </w:p>
    <w:p w14:paraId="2986379F" w14:textId="438B422F" w:rsidR="00C70211" w:rsidRDefault="00C70211" w:rsidP="00C70211">
      <w:pPr>
        <w:rPr>
          <w:b/>
          <w:lang w:val="en"/>
        </w:rPr>
      </w:pPr>
      <w:r>
        <w:rPr>
          <w:b/>
          <w:lang w:val="en"/>
        </w:rPr>
        <w:t xml:space="preserve">         </w:t>
      </w:r>
      <w:r>
        <w:rPr>
          <w:noProof/>
          <w14:ligatures w14:val="standardContextual"/>
        </w:rPr>
        <w:drawing>
          <wp:inline distT="0" distB="0" distL="0" distR="0" wp14:anchorId="15324D30" wp14:editId="1B82D01A">
            <wp:extent cx="5257800" cy="3632713"/>
            <wp:effectExtent l="0" t="0" r="0" b="6350"/>
            <wp:docPr id="1324617246" name="Picture 6"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17246" name="Picture 6" descr="A graph with numbers and points&#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2975" cy="3636289"/>
                    </a:xfrm>
                    <a:prstGeom prst="rect">
                      <a:avLst/>
                    </a:prstGeom>
                  </pic:spPr>
                </pic:pic>
              </a:graphicData>
            </a:graphic>
          </wp:inline>
        </w:drawing>
      </w:r>
    </w:p>
    <w:p w14:paraId="7B300A3A" w14:textId="5954D909" w:rsidR="00C70211" w:rsidRDefault="00C70211" w:rsidP="00C70211">
      <w:pPr>
        <w:rPr>
          <w:b/>
          <w:lang w:val="en"/>
        </w:rPr>
      </w:pPr>
      <w:r>
        <w:rPr>
          <w:b/>
          <w:lang w:val="en"/>
        </w:rPr>
        <w:t xml:space="preserve">                                                               Figure 1.5</w:t>
      </w:r>
    </w:p>
    <w:p w14:paraId="44BCCAE2" w14:textId="77777777" w:rsidR="00C70211" w:rsidRPr="00C70211" w:rsidRDefault="00C70211" w:rsidP="00C70211">
      <w:pPr>
        <w:rPr>
          <w:b/>
          <w:lang w:val="en"/>
        </w:rPr>
      </w:pPr>
    </w:p>
    <w:p w14:paraId="750AD495" w14:textId="77777777" w:rsidR="00C70211" w:rsidRPr="00C70211" w:rsidRDefault="00C70211" w:rsidP="00C70211">
      <w:pPr>
        <w:rPr>
          <w:lang w:val="en"/>
        </w:rPr>
      </w:pPr>
      <w:r w:rsidRPr="00C70211">
        <w:rPr>
          <w:lang w:val="en"/>
        </w:rPr>
        <w:t>This scatter plot depicts the relationship between average structural damage scores from wildfires and the average CO Air Quality Index (AQI) across various counties in California. Each data point represents a single county, plotted with:</w:t>
      </w:r>
    </w:p>
    <w:p w14:paraId="3B8A551C" w14:textId="77777777" w:rsidR="00C70211" w:rsidRPr="00C70211" w:rsidRDefault="00C70211" w:rsidP="00C70211">
      <w:pPr>
        <w:pStyle w:val="ListParagraph"/>
        <w:numPr>
          <w:ilvl w:val="0"/>
          <w:numId w:val="89"/>
        </w:numPr>
        <w:rPr>
          <w:lang w:val="en"/>
        </w:rPr>
      </w:pPr>
      <w:r w:rsidRPr="00C70211">
        <w:rPr>
          <w:lang w:val="en"/>
        </w:rPr>
        <w:t>X-axis: Average wildfire damage score (0 = No Damage, 4 = Destroyed)</w:t>
      </w:r>
    </w:p>
    <w:p w14:paraId="44EFEC1D" w14:textId="77777777" w:rsidR="00C70211" w:rsidRPr="00C70211" w:rsidRDefault="00C70211" w:rsidP="00C70211">
      <w:pPr>
        <w:pStyle w:val="ListParagraph"/>
        <w:numPr>
          <w:ilvl w:val="0"/>
          <w:numId w:val="89"/>
        </w:numPr>
        <w:rPr>
          <w:lang w:val="en"/>
        </w:rPr>
      </w:pPr>
      <w:r w:rsidRPr="00C70211">
        <w:rPr>
          <w:lang w:val="en"/>
        </w:rPr>
        <w:t>Y-axis: Average CO AQI (Carbon Monoxide Index)</w:t>
      </w:r>
    </w:p>
    <w:p w14:paraId="4341DF50" w14:textId="77777777" w:rsidR="00C70211" w:rsidRDefault="00C70211" w:rsidP="00C70211">
      <w:pPr>
        <w:rPr>
          <w:lang w:val="en"/>
        </w:rPr>
      </w:pPr>
      <w:r w:rsidRPr="00C70211">
        <w:rPr>
          <w:lang w:val="en"/>
        </w:rPr>
        <w:t>A trendline is included to assess the correlation between damage and air pollution.</w:t>
      </w:r>
    </w:p>
    <w:p w14:paraId="660858DB" w14:textId="77777777" w:rsidR="00C70211" w:rsidRDefault="00C70211" w:rsidP="00C70211">
      <w:pPr>
        <w:rPr>
          <w:lang w:val="en"/>
        </w:rPr>
      </w:pPr>
    </w:p>
    <w:p w14:paraId="4E603443" w14:textId="77777777" w:rsidR="00C70211" w:rsidRPr="00C70211" w:rsidRDefault="00C70211" w:rsidP="00C70211">
      <w:pPr>
        <w:rPr>
          <w:b/>
          <w:bCs/>
        </w:rPr>
      </w:pPr>
      <w:r w:rsidRPr="00C70211">
        <w:rPr>
          <w:b/>
          <w:bCs/>
        </w:rPr>
        <w:t>Variables &amp; Datasets Used:</w:t>
      </w:r>
    </w:p>
    <w:p w14:paraId="5BC1D178" w14:textId="77777777" w:rsidR="00C70211" w:rsidRPr="00C70211" w:rsidRDefault="00C70211" w:rsidP="00C70211">
      <w:pPr>
        <w:numPr>
          <w:ilvl w:val="0"/>
          <w:numId w:val="90"/>
        </w:numPr>
      </w:pPr>
      <w:r w:rsidRPr="00C70211">
        <w:t>Damage Score (Dataset 1): Numeric field from 0 (No Damage) to 4 (Destroyed)</w:t>
      </w:r>
    </w:p>
    <w:p w14:paraId="358DCE59" w14:textId="77777777" w:rsidR="00C70211" w:rsidRPr="00C70211" w:rsidRDefault="00C70211" w:rsidP="00C70211">
      <w:pPr>
        <w:numPr>
          <w:ilvl w:val="0"/>
          <w:numId w:val="90"/>
        </w:numPr>
      </w:pPr>
      <w:r w:rsidRPr="00C70211">
        <w:t>CO AQI (No Null) (Dataset 3): Average carbon monoxide AQI per county</w:t>
      </w:r>
    </w:p>
    <w:p w14:paraId="1C31F970" w14:textId="77777777" w:rsidR="00C70211" w:rsidRPr="00C70211" w:rsidRDefault="00C70211" w:rsidP="00C70211">
      <w:pPr>
        <w:numPr>
          <w:ilvl w:val="0"/>
          <w:numId w:val="90"/>
        </w:numPr>
      </w:pPr>
      <w:r w:rsidRPr="00C70211">
        <w:t>County: Used to label each data point</w:t>
      </w:r>
    </w:p>
    <w:p w14:paraId="34011F08" w14:textId="77777777" w:rsidR="00C70211" w:rsidRPr="00C70211" w:rsidRDefault="00C70211" w:rsidP="00C70211">
      <w:pPr>
        <w:rPr>
          <w:lang w:val="en"/>
        </w:rPr>
      </w:pPr>
    </w:p>
    <w:p w14:paraId="5120E48A" w14:textId="77777777" w:rsidR="00C70211" w:rsidRPr="00C70211" w:rsidRDefault="00C70211" w:rsidP="00C70211">
      <w:pPr>
        <w:rPr>
          <w:lang w:val="en"/>
        </w:rPr>
      </w:pPr>
      <w:r w:rsidRPr="00C70211">
        <w:rPr>
          <w:b/>
          <w:bCs/>
          <w:lang w:val="en"/>
        </w:rPr>
        <w:t>Key insights from the plot</w:t>
      </w:r>
      <w:r w:rsidRPr="00C70211">
        <w:rPr>
          <w:lang w:val="en"/>
        </w:rPr>
        <w:t>:</w:t>
      </w:r>
    </w:p>
    <w:p w14:paraId="75EC7239" w14:textId="1C970F4B" w:rsidR="00C70211" w:rsidRPr="00C70211" w:rsidRDefault="00C70211" w:rsidP="00C70211">
      <w:pPr>
        <w:pStyle w:val="ListParagraph"/>
        <w:numPr>
          <w:ilvl w:val="0"/>
          <w:numId w:val="95"/>
        </w:numPr>
        <w:rPr>
          <w:lang w:val="en"/>
        </w:rPr>
      </w:pPr>
      <w:r w:rsidRPr="00C70211">
        <w:rPr>
          <w:lang w:val="en"/>
        </w:rPr>
        <w:t xml:space="preserve">The overall trendline is slightly </w:t>
      </w:r>
      <w:r w:rsidR="00866785" w:rsidRPr="00C70211">
        <w:rPr>
          <w:lang w:val="en"/>
        </w:rPr>
        <w:t>sloping downward</w:t>
      </w:r>
      <w:r w:rsidRPr="00C70211">
        <w:rPr>
          <w:lang w:val="en"/>
        </w:rPr>
        <w:t>, suggesting a weak inverse relationship as damage increases, AQI tends to slightly decrease.</w:t>
      </w:r>
    </w:p>
    <w:p w14:paraId="0AE6EAB9" w14:textId="77777777" w:rsidR="00C70211" w:rsidRPr="00C70211" w:rsidRDefault="00C70211" w:rsidP="00C70211">
      <w:pPr>
        <w:pStyle w:val="ListParagraph"/>
        <w:numPr>
          <w:ilvl w:val="0"/>
          <w:numId w:val="95"/>
        </w:numPr>
        <w:rPr>
          <w:lang w:val="en"/>
        </w:rPr>
      </w:pPr>
      <w:r w:rsidRPr="00C70211">
        <w:rPr>
          <w:lang w:val="en"/>
        </w:rPr>
        <w:t>Alameda, Santa Clara, and Solano counties report high CO AQI values despite moderate to low structural damage, which could indicate smoke drift from fires elsewhere or high urban pollution unrelated to fires.</w:t>
      </w:r>
    </w:p>
    <w:p w14:paraId="57C771FA" w14:textId="77777777" w:rsidR="00C70211" w:rsidRPr="00C70211" w:rsidRDefault="00C70211" w:rsidP="00C70211">
      <w:pPr>
        <w:pStyle w:val="ListParagraph"/>
        <w:numPr>
          <w:ilvl w:val="0"/>
          <w:numId w:val="95"/>
        </w:numPr>
        <w:rPr>
          <w:lang w:val="en"/>
        </w:rPr>
      </w:pPr>
      <w:r w:rsidRPr="00C70211">
        <w:rPr>
          <w:lang w:val="en"/>
        </w:rPr>
        <w:t>In contrast, Butte, Shasta, Mono, and Kings counties have high structural damage scores but relatively low AQI, which could stem from rural fires with less industrial emissions or rapid pollutant dispersion.</w:t>
      </w:r>
    </w:p>
    <w:p w14:paraId="196C7B8F" w14:textId="77777777" w:rsidR="00C70211" w:rsidRPr="00C70211" w:rsidRDefault="00C70211" w:rsidP="00C70211">
      <w:pPr>
        <w:pStyle w:val="ListParagraph"/>
        <w:numPr>
          <w:ilvl w:val="0"/>
          <w:numId w:val="95"/>
        </w:numPr>
        <w:rPr>
          <w:lang w:val="en"/>
        </w:rPr>
      </w:pPr>
      <w:r w:rsidRPr="00C70211">
        <w:rPr>
          <w:lang w:val="en"/>
        </w:rPr>
        <w:lastRenderedPageBreak/>
        <w:t>Several counties (e.g., Colusa, Alpine, Glenn) have low scores on both axes, confirming they are less affected structurally and environmentally.</w:t>
      </w:r>
    </w:p>
    <w:p w14:paraId="71CCDA76" w14:textId="77777777" w:rsidR="00C70211" w:rsidRPr="00C70211" w:rsidRDefault="00C70211" w:rsidP="00C70211">
      <w:pPr>
        <w:pStyle w:val="ListParagraph"/>
        <w:numPr>
          <w:ilvl w:val="0"/>
          <w:numId w:val="95"/>
        </w:numPr>
        <w:rPr>
          <w:lang w:val="en"/>
        </w:rPr>
      </w:pPr>
      <w:r w:rsidRPr="00C70211">
        <w:rPr>
          <w:lang w:val="en"/>
        </w:rPr>
        <w:t>The spread of points highlights significant inter-county variability, implying that wildfire severity doesn’t always predict pollution levels due to local geography, wind patterns, or monitoring density.</w:t>
      </w:r>
    </w:p>
    <w:p w14:paraId="5AE5E5F0" w14:textId="535E0535" w:rsidR="00C70211" w:rsidRPr="00C70211" w:rsidRDefault="00C70211" w:rsidP="00C70211">
      <w:pPr>
        <w:pStyle w:val="ListParagraph"/>
        <w:rPr>
          <w:lang w:val="en"/>
        </w:rPr>
      </w:pPr>
    </w:p>
    <w:p w14:paraId="40B318CE" w14:textId="7509C416" w:rsidR="00C70211" w:rsidRPr="00C70211" w:rsidRDefault="00C70211" w:rsidP="00C70211">
      <w:pPr>
        <w:rPr>
          <w:b/>
          <w:bCs/>
          <w:lang w:val="en"/>
        </w:rPr>
      </w:pPr>
      <w:bookmarkStart w:id="20" w:name="_kfcloquzn7ha"/>
      <w:bookmarkEnd w:id="20"/>
      <w:r w:rsidRPr="00C70211">
        <w:rPr>
          <w:b/>
          <w:bCs/>
          <w:lang w:val="en"/>
        </w:rPr>
        <w:t xml:space="preserve">Limitations of </w:t>
      </w:r>
      <w:r w:rsidRPr="00C70211">
        <w:rPr>
          <w:b/>
          <w:bCs/>
          <w:lang w:val="en"/>
        </w:rPr>
        <w:t>Visualization</w:t>
      </w:r>
    </w:p>
    <w:p w14:paraId="31CB70E7" w14:textId="77777777" w:rsidR="00C70211" w:rsidRPr="00C70211" w:rsidRDefault="00C70211" w:rsidP="00C70211">
      <w:pPr>
        <w:pStyle w:val="ListParagraph"/>
        <w:numPr>
          <w:ilvl w:val="0"/>
          <w:numId w:val="97"/>
        </w:numPr>
        <w:rPr>
          <w:lang w:val="en"/>
        </w:rPr>
      </w:pPr>
      <w:r w:rsidRPr="00C70211">
        <w:rPr>
          <w:lang w:val="en"/>
        </w:rPr>
        <w:t>County-level aggregation masks local variation (e.g., urban centers vs forested outskirts).</w:t>
      </w:r>
    </w:p>
    <w:p w14:paraId="64B70E21" w14:textId="3A7C72AA" w:rsidR="00C70211" w:rsidRPr="00C70211" w:rsidRDefault="00C70211" w:rsidP="00C70211">
      <w:pPr>
        <w:pStyle w:val="ListParagraph"/>
        <w:numPr>
          <w:ilvl w:val="0"/>
          <w:numId w:val="97"/>
        </w:numPr>
        <w:rPr>
          <w:lang w:val="en"/>
        </w:rPr>
      </w:pPr>
      <w:r w:rsidRPr="00C70211">
        <w:rPr>
          <w:lang w:val="en"/>
        </w:rPr>
        <w:t>Smoke drift and external pollution sources aren’t captured counties may record high AQI from neighboring wildfires.</w:t>
      </w:r>
    </w:p>
    <w:p w14:paraId="5DA5FB60" w14:textId="77777777" w:rsidR="00C70211" w:rsidRPr="00C70211" w:rsidRDefault="00C70211" w:rsidP="00C70211">
      <w:pPr>
        <w:pStyle w:val="ListParagraph"/>
        <w:numPr>
          <w:ilvl w:val="0"/>
          <w:numId w:val="97"/>
        </w:numPr>
        <w:rPr>
          <w:lang w:val="en"/>
        </w:rPr>
      </w:pPr>
      <w:r w:rsidRPr="00C70211">
        <w:rPr>
          <w:lang w:val="en"/>
        </w:rPr>
        <w:t>Does not differentiate fire size or type, which can affect pollution but not necessarily cause structural loss.</w:t>
      </w:r>
    </w:p>
    <w:p w14:paraId="43A98796" w14:textId="77777777" w:rsidR="00C70211" w:rsidRPr="00C70211" w:rsidRDefault="00C70211" w:rsidP="00C70211">
      <w:pPr>
        <w:pStyle w:val="ListParagraph"/>
        <w:numPr>
          <w:ilvl w:val="0"/>
          <w:numId w:val="97"/>
        </w:numPr>
        <w:rPr>
          <w:lang w:val="en"/>
        </w:rPr>
      </w:pPr>
      <w:r w:rsidRPr="00C70211">
        <w:rPr>
          <w:lang w:val="en"/>
        </w:rPr>
        <w:t>Some counties with extreme values might reflect monitoring or reporting differences, not actual environmental conditions.</w:t>
      </w:r>
    </w:p>
    <w:p w14:paraId="59C36D0B" w14:textId="6523239B" w:rsidR="00C70211" w:rsidRPr="00C70211" w:rsidRDefault="00C70211" w:rsidP="00C70211">
      <w:pPr>
        <w:ind w:left="360"/>
        <w:rPr>
          <w:lang w:val="en"/>
        </w:rPr>
      </w:pPr>
    </w:p>
    <w:p w14:paraId="393B19E3" w14:textId="4A3DDAA1" w:rsidR="00C70211" w:rsidRPr="00C70211" w:rsidRDefault="00C70211" w:rsidP="00C70211">
      <w:pPr>
        <w:rPr>
          <w:b/>
          <w:bCs/>
          <w:lang w:val="en"/>
        </w:rPr>
      </w:pPr>
      <w:bookmarkStart w:id="21" w:name="_n04gngpu6osr"/>
      <w:bookmarkEnd w:id="21"/>
      <w:r w:rsidRPr="00C70211">
        <w:rPr>
          <w:b/>
          <w:bCs/>
          <w:lang w:val="en"/>
        </w:rPr>
        <w:t>How This Chart Answers the Key Question</w:t>
      </w:r>
    </w:p>
    <w:p w14:paraId="2B5CD99B" w14:textId="77777777" w:rsidR="00C70211" w:rsidRPr="00C70211" w:rsidRDefault="00C70211" w:rsidP="00C70211">
      <w:pPr>
        <w:rPr>
          <w:b/>
          <w:bCs/>
          <w:lang w:val="en"/>
        </w:rPr>
      </w:pPr>
      <w:bookmarkStart w:id="22" w:name="_koo8u5f64bkg"/>
      <w:bookmarkEnd w:id="22"/>
      <w:r w:rsidRPr="00C70211">
        <w:rPr>
          <w:b/>
          <w:bCs/>
          <w:lang w:val="en"/>
        </w:rPr>
        <w:t>4. Is there a measurable relationship between the average wildfire damage in a California county and the level of CO air pollution observed?</w:t>
      </w:r>
    </w:p>
    <w:p w14:paraId="2414D55E" w14:textId="3435C14C" w:rsidR="00C70211" w:rsidRPr="00C70211" w:rsidRDefault="00C70211" w:rsidP="00C70211">
      <w:pPr>
        <w:pStyle w:val="ListParagraph"/>
        <w:numPr>
          <w:ilvl w:val="0"/>
          <w:numId w:val="98"/>
        </w:numPr>
        <w:rPr>
          <w:lang w:val="en"/>
        </w:rPr>
      </w:pPr>
      <w:r w:rsidRPr="00C70211">
        <w:rPr>
          <w:lang w:val="en"/>
        </w:rPr>
        <w:t xml:space="preserve">The chart reveals that no strong correlation exists, but it’s not </w:t>
      </w:r>
      <w:r w:rsidR="00866785" w:rsidRPr="00C70211">
        <w:rPr>
          <w:lang w:val="en"/>
        </w:rPr>
        <w:t>random for</w:t>
      </w:r>
      <w:r w:rsidRPr="00C70211">
        <w:rPr>
          <w:lang w:val="en"/>
        </w:rPr>
        <w:t xml:space="preserve"> </w:t>
      </w:r>
      <w:r w:rsidR="00866785" w:rsidRPr="00C70211">
        <w:rPr>
          <w:lang w:val="en"/>
        </w:rPr>
        <w:t>either certain county</w:t>
      </w:r>
      <w:r w:rsidRPr="00C70211">
        <w:rPr>
          <w:lang w:val="en"/>
        </w:rPr>
        <w:t xml:space="preserve"> consistently </w:t>
      </w:r>
      <w:r w:rsidR="00866785" w:rsidRPr="00C70211">
        <w:rPr>
          <w:lang w:val="en"/>
        </w:rPr>
        <w:t>falls</w:t>
      </w:r>
      <w:r w:rsidRPr="00C70211">
        <w:rPr>
          <w:lang w:val="en"/>
        </w:rPr>
        <w:t xml:space="preserve"> into distinct behavior groups:</w:t>
      </w:r>
    </w:p>
    <w:p w14:paraId="4E4A4A9E" w14:textId="77777777" w:rsidR="00C70211" w:rsidRPr="00C70211" w:rsidRDefault="00C70211" w:rsidP="00C70211">
      <w:pPr>
        <w:pStyle w:val="ListParagraph"/>
        <w:numPr>
          <w:ilvl w:val="1"/>
          <w:numId w:val="98"/>
        </w:numPr>
        <w:rPr>
          <w:lang w:val="en"/>
        </w:rPr>
      </w:pPr>
      <w:r w:rsidRPr="00C70211">
        <w:rPr>
          <w:lang w:val="en"/>
        </w:rPr>
        <w:t>Urban-adjacent (high AQI, low damage): likely affected by drifting smoke and traffic-related emissions.</w:t>
      </w:r>
    </w:p>
    <w:p w14:paraId="131D7694" w14:textId="77777777" w:rsidR="00C70211" w:rsidRPr="00C70211" w:rsidRDefault="00C70211" w:rsidP="00C70211">
      <w:pPr>
        <w:pStyle w:val="ListParagraph"/>
        <w:numPr>
          <w:ilvl w:val="1"/>
          <w:numId w:val="98"/>
        </w:numPr>
        <w:rPr>
          <w:lang w:val="en"/>
        </w:rPr>
      </w:pPr>
      <w:r w:rsidRPr="00C70211">
        <w:rPr>
          <w:lang w:val="en"/>
        </w:rPr>
        <w:t>Rural-high fire zones (high damage, low AQI): more destruction but lower pollution retention.</w:t>
      </w:r>
    </w:p>
    <w:p w14:paraId="6C5AC3CF" w14:textId="58905FE3" w:rsidR="00C70211" w:rsidRPr="00C70211" w:rsidRDefault="00C70211" w:rsidP="00C70211">
      <w:pPr>
        <w:pStyle w:val="ListParagraph"/>
        <w:numPr>
          <w:ilvl w:val="0"/>
          <w:numId w:val="98"/>
        </w:numPr>
        <w:rPr>
          <w:lang w:val="en"/>
        </w:rPr>
      </w:pPr>
      <w:r w:rsidRPr="00C70211">
        <w:rPr>
          <w:lang w:val="en"/>
        </w:rPr>
        <w:t>This insight is crucial: it shows you cannot assume high pollution simply from high damage the relationship is mediated by topography, population density, and wind flow.</w:t>
      </w:r>
    </w:p>
    <w:p w14:paraId="7116D74E" w14:textId="35C4FC6F" w:rsidR="00C70211" w:rsidRPr="00C70211" w:rsidRDefault="00C70211" w:rsidP="00C70211">
      <w:pPr>
        <w:rPr>
          <w:lang w:val="en"/>
        </w:rPr>
      </w:pPr>
    </w:p>
    <w:p w14:paraId="144EB5F6" w14:textId="7B970B14" w:rsidR="00C70211" w:rsidRPr="00C70211" w:rsidRDefault="00C70211" w:rsidP="00C70211">
      <w:pPr>
        <w:rPr>
          <w:b/>
          <w:bCs/>
          <w:lang w:val="en"/>
        </w:rPr>
      </w:pPr>
      <w:bookmarkStart w:id="23" w:name="_dzaqup35acg8"/>
      <w:bookmarkEnd w:id="23"/>
      <w:r w:rsidRPr="00C70211">
        <w:rPr>
          <w:b/>
          <w:bCs/>
          <w:lang w:val="en"/>
        </w:rPr>
        <w:t>Chart Utility &amp; Policy Implication</w:t>
      </w:r>
    </w:p>
    <w:p w14:paraId="2AA76421" w14:textId="77777777" w:rsidR="00C70211" w:rsidRPr="00C70211" w:rsidRDefault="00C70211" w:rsidP="00C70211">
      <w:pPr>
        <w:rPr>
          <w:lang w:val="en"/>
        </w:rPr>
      </w:pPr>
      <w:r w:rsidRPr="00C70211">
        <w:rPr>
          <w:lang w:val="en"/>
        </w:rPr>
        <w:t>This scatter plot is highly valuable for:</w:t>
      </w:r>
    </w:p>
    <w:p w14:paraId="72B8FD95" w14:textId="48509521" w:rsidR="00C70211" w:rsidRPr="00866785" w:rsidRDefault="00C70211" w:rsidP="00866785">
      <w:pPr>
        <w:pStyle w:val="ListParagraph"/>
        <w:numPr>
          <w:ilvl w:val="0"/>
          <w:numId w:val="100"/>
        </w:numPr>
        <w:rPr>
          <w:lang w:val="en"/>
        </w:rPr>
      </w:pPr>
      <w:r w:rsidRPr="00866785">
        <w:rPr>
          <w:lang w:val="en"/>
        </w:rPr>
        <w:t xml:space="preserve">Environmental planners </w:t>
      </w:r>
      <w:r w:rsidR="00866785" w:rsidRPr="00866785">
        <w:rPr>
          <w:lang w:val="en"/>
        </w:rPr>
        <w:t>need</w:t>
      </w:r>
      <w:r w:rsidRPr="00866785">
        <w:rPr>
          <w:lang w:val="en"/>
        </w:rPr>
        <w:t xml:space="preserve"> to understand why some high-damage areas escape heavy pollution </w:t>
      </w:r>
      <w:r w:rsidR="00866785" w:rsidRPr="00866785">
        <w:rPr>
          <w:lang w:val="en"/>
        </w:rPr>
        <w:t>is useful</w:t>
      </w:r>
      <w:r w:rsidRPr="00866785">
        <w:rPr>
          <w:lang w:val="en"/>
        </w:rPr>
        <w:t xml:space="preserve"> for designing targeted air monitoring stations.</w:t>
      </w:r>
    </w:p>
    <w:p w14:paraId="3DE534CA" w14:textId="77777777" w:rsidR="00C70211" w:rsidRPr="00866785" w:rsidRDefault="00C70211" w:rsidP="00866785">
      <w:pPr>
        <w:pStyle w:val="ListParagraph"/>
        <w:numPr>
          <w:ilvl w:val="0"/>
          <w:numId w:val="100"/>
        </w:numPr>
        <w:rPr>
          <w:lang w:val="en"/>
        </w:rPr>
      </w:pPr>
      <w:r w:rsidRPr="00866785">
        <w:rPr>
          <w:lang w:val="en"/>
        </w:rPr>
        <w:t>Health response teams identifying non-intuitive pollution hotspots, even in low-damage counties.</w:t>
      </w:r>
    </w:p>
    <w:p w14:paraId="1D27065F" w14:textId="47B3C8EF" w:rsidR="00C70211" w:rsidRPr="00866785" w:rsidRDefault="00C70211" w:rsidP="00866785">
      <w:pPr>
        <w:pStyle w:val="ListParagraph"/>
        <w:numPr>
          <w:ilvl w:val="0"/>
          <w:numId w:val="100"/>
        </w:numPr>
        <w:rPr>
          <w:lang w:val="en"/>
        </w:rPr>
      </w:pPr>
      <w:r w:rsidRPr="00866785">
        <w:rPr>
          <w:lang w:val="en"/>
        </w:rPr>
        <w:t>Research studies focusing on cross-domain wildfire impact modeling this chart links the physical and environmental dimensions in one visualization.</w:t>
      </w:r>
    </w:p>
    <w:p w14:paraId="7D2C2DF2" w14:textId="71D7CCD6" w:rsidR="00C70211" w:rsidRPr="00866785" w:rsidRDefault="00C70211" w:rsidP="00866785">
      <w:pPr>
        <w:pStyle w:val="ListParagraph"/>
        <w:numPr>
          <w:ilvl w:val="0"/>
          <w:numId w:val="100"/>
        </w:numPr>
        <w:rPr>
          <w:lang w:val="en"/>
        </w:rPr>
      </w:pPr>
      <w:r w:rsidRPr="00866785">
        <w:rPr>
          <w:lang w:val="en"/>
        </w:rPr>
        <w:t>Policymakers who can’t use structural loss alone as a proxy for environmental danger both must be addressed in planning and response.</w:t>
      </w:r>
    </w:p>
    <w:p w14:paraId="723E72F4" w14:textId="1BD0F298" w:rsidR="00496E74" w:rsidRPr="00866785" w:rsidRDefault="00496E74" w:rsidP="00496E74"/>
    <w:p w14:paraId="095EAB26" w14:textId="77777777" w:rsidR="00866785" w:rsidRDefault="00866785" w:rsidP="00866785">
      <w:pPr>
        <w:rPr>
          <w:b/>
          <w:bCs/>
          <w:lang w:val="en"/>
        </w:rPr>
      </w:pPr>
    </w:p>
    <w:p w14:paraId="03798BC0" w14:textId="77777777" w:rsidR="00866785" w:rsidRDefault="00866785" w:rsidP="00866785">
      <w:pPr>
        <w:rPr>
          <w:b/>
          <w:bCs/>
          <w:lang w:val="en"/>
        </w:rPr>
      </w:pPr>
    </w:p>
    <w:p w14:paraId="4C437994" w14:textId="77777777" w:rsidR="00866785" w:rsidRDefault="00866785" w:rsidP="00866785">
      <w:pPr>
        <w:rPr>
          <w:b/>
          <w:bCs/>
          <w:lang w:val="en"/>
        </w:rPr>
      </w:pPr>
    </w:p>
    <w:p w14:paraId="2256368F" w14:textId="77777777" w:rsidR="00866785" w:rsidRDefault="00866785" w:rsidP="00866785">
      <w:pPr>
        <w:rPr>
          <w:b/>
          <w:bCs/>
          <w:lang w:val="en"/>
        </w:rPr>
      </w:pPr>
    </w:p>
    <w:p w14:paraId="719AB4DB" w14:textId="77777777" w:rsidR="00866785" w:rsidRDefault="00866785" w:rsidP="00866785">
      <w:pPr>
        <w:rPr>
          <w:b/>
          <w:bCs/>
          <w:lang w:val="en"/>
        </w:rPr>
      </w:pPr>
    </w:p>
    <w:p w14:paraId="7B05849E" w14:textId="77777777" w:rsidR="00866785" w:rsidRDefault="00866785" w:rsidP="00866785">
      <w:pPr>
        <w:rPr>
          <w:b/>
          <w:bCs/>
          <w:lang w:val="en"/>
        </w:rPr>
      </w:pPr>
    </w:p>
    <w:p w14:paraId="0F68FD36" w14:textId="77777777" w:rsidR="00866785" w:rsidRDefault="00866785" w:rsidP="00866785">
      <w:pPr>
        <w:rPr>
          <w:b/>
          <w:bCs/>
          <w:lang w:val="en"/>
        </w:rPr>
      </w:pPr>
    </w:p>
    <w:p w14:paraId="656E001B" w14:textId="77777777" w:rsidR="00866785" w:rsidRDefault="00866785" w:rsidP="00866785">
      <w:pPr>
        <w:rPr>
          <w:b/>
          <w:bCs/>
          <w:lang w:val="en"/>
        </w:rPr>
      </w:pPr>
    </w:p>
    <w:p w14:paraId="40AEDC92" w14:textId="49C6A9D4" w:rsidR="00866785" w:rsidRDefault="00866785" w:rsidP="00866785">
      <w:pPr>
        <w:rPr>
          <w:b/>
          <w:bCs/>
          <w:lang w:val="en"/>
        </w:rPr>
      </w:pPr>
      <w:r w:rsidRPr="00866785">
        <w:rPr>
          <w:b/>
          <w:bCs/>
          <w:lang w:val="en"/>
        </w:rPr>
        <w:lastRenderedPageBreak/>
        <w:t>County-wise Structural Damage and CO AQI Comparison</w:t>
      </w:r>
    </w:p>
    <w:p w14:paraId="4FB2944A" w14:textId="77777777" w:rsidR="00866785" w:rsidRDefault="00866785" w:rsidP="00866785">
      <w:pPr>
        <w:rPr>
          <w:b/>
          <w:bCs/>
          <w:lang w:val="en"/>
        </w:rPr>
      </w:pPr>
    </w:p>
    <w:p w14:paraId="382D4524" w14:textId="4CF58C16" w:rsidR="00866785" w:rsidRDefault="00866785" w:rsidP="00866785">
      <w:pPr>
        <w:rPr>
          <w:b/>
          <w:bCs/>
          <w:lang w:val="en"/>
        </w:rPr>
      </w:pPr>
      <w:r>
        <w:rPr>
          <w:b/>
          <w:bCs/>
          <w:lang w:val="en"/>
        </w:rPr>
        <w:t xml:space="preserve">                </w:t>
      </w:r>
      <w:r>
        <w:rPr>
          <w:noProof/>
          <w14:ligatures w14:val="standardContextual"/>
        </w:rPr>
        <w:drawing>
          <wp:inline distT="0" distB="0" distL="0" distR="0" wp14:anchorId="79FD2FA4" wp14:editId="503B04D7">
            <wp:extent cx="4826635" cy="3405505"/>
            <wp:effectExtent l="0" t="0" r="0" b="4445"/>
            <wp:docPr id="1717545559"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5559" name="Picture 5" descr="A screenshot of a graph&#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6635" cy="3405505"/>
                    </a:xfrm>
                    <a:prstGeom prst="rect">
                      <a:avLst/>
                    </a:prstGeom>
                  </pic:spPr>
                </pic:pic>
              </a:graphicData>
            </a:graphic>
          </wp:inline>
        </w:drawing>
      </w:r>
    </w:p>
    <w:p w14:paraId="7DB5054C" w14:textId="7BF64AD2" w:rsidR="00866785" w:rsidRPr="00866785" w:rsidRDefault="00866785" w:rsidP="00866785">
      <w:pPr>
        <w:rPr>
          <w:b/>
          <w:bCs/>
          <w:lang w:val="en"/>
        </w:rPr>
      </w:pPr>
      <w:r>
        <w:rPr>
          <w:b/>
          <w:bCs/>
          <w:lang w:val="en"/>
        </w:rPr>
        <w:t xml:space="preserve">                                                                    Figure1.6</w:t>
      </w:r>
    </w:p>
    <w:p w14:paraId="01EE0C02" w14:textId="77777777" w:rsidR="00866785" w:rsidRPr="00866785" w:rsidRDefault="00866785" w:rsidP="00866785">
      <w:pPr>
        <w:rPr>
          <w:lang w:val="en"/>
        </w:rPr>
      </w:pPr>
    </w:p>
    <w:p w14:paraId="0F50A8FB" w14:textId="77777777" w:rsidR="00866785" w:rsidRPr="00866785" w:rsidRDefault="00866785" w:rsidP="00866785">
      <w:pPr>
        <w:rPr>
          <w:lang w:val="en"/>
        </w:rPr>
      </w:pPr>
      <w:r w:rsidRPr="00866785">
        <w:rPr>
          <w:lang w:val="en"/>
        </w:rPr>
        <w:t>This tabular visualization compiles data across counties in California to compare wildfire impact intensity using multiple indicators:</w:t>
      </w:r>
    </w:p>
    <w:p w14:paraId="246F53CA" w14:textId="77777777" w:rsidR="00866785" w:rsidRPr="00866785" w:rsidRDefault="00866785" w:rsidP="00866785">
      <w:pPr>
        <w:pStyle w:val="ListParagraph"/>
        <w:numPr>
          <w:ilvl w:val="0"/>
          <w:numId w:val="106"/>
        </w:numPr>
        <w:rPr>
          <w:lang w:val="en"/>
        </w:rPr>
      </w:pPr>
      <w:r w:rsidRPr="00866785">
        <w:rPr>
          <w:lang w:val="en"/>
        </w:rPr>
        <w:t>Average Structural Damage Score (0 to 4)</w:t>
      </w:r>
    </w:p>
    <w:p w14:paraId="5DEE4579" w14:textId="77777777" w:rsidR="00866785" w:rsidRPr="00866785" w:rsidRDefault="00866785" w:rsidP="00866785">
      <w:pPr>
        <w:pStyle w:val="ListParagraph"/>
        <w:numPr>
          <w:ilvl w:val="0"/>
          <w:numId w:val="106"/>
        </w:numPr>
        <w:rPr>
          <w:lang w:val="en"/>
        </w:rPr>
      </w:pPr>
      <w:r w:rsidRPr="00866785">
        <w:rPr>
          <w:lang w:val="en"/>
        </w:rPr>
        <w:t>Total Number of Structures Affected</w:t>
      </w:r>
    </w:p>
    <w:p w14:paraId="18EC0BAD" w14:textId="77777777" w:rsidR="00866785" w:rsidRPr="00866785" w:rsidRDefault="00866785" w:rsidP="00866785">
      <w:pPr>
        <w:pStyle w:val="ListParagraph"/>
        <w:numPr>
          <w:ilvl w:val="0"/>
          <w:numId w:val="106"/>
        </w:numPr>
        <w:rPr>
          <w:lang w:val="en"/>
        </w:rPr>
      </w:pPr>
      <w:r w:rsidRPr="00866785">
        <w:rPr>
          <w:lang w:val="en"/>
        </w:rPr>
        <w:t>Maximum CO AQI (worst-case air pollution during fire events)</w:t>
      </w:r>
    </w:p>
    <w:p w14:paraId="3288A1B9" w14:textId="77777777" w:rsidR="00866785" w:rsidRPr="00866785" w:rsidRDefault="00866785" w:rsidP="00866785">
      <w:pPr>
        <w:pStyle w:val="ListParagraph"/>
        <w:numPr>
          <w:ilvl w:val="0"/>
          <w:numId w:val="106"/>
        </w:numPr>
        <w:rPr>
          <w:lang w:val="en"/>
        </w:rPr>
      </w:pPr>
      <w:r w:rsidRPr="00866785">
        <w:rPr>
          <w:lang w:val="en"/>
        </w:rPr>
        <w:t>Average CO AQI (chronic air pollution exposure)</w:t>
      </w:r>
    </w:p>
    <w:p w14:paraId="3D18DAA9" w14:textId="77777777" w:rsidR="00866785" w:rsidRPr="00866785" w:rsidRDefault="00866785" w:rsidP="00866785">
      <w:pPr>
        <w:ind w:left="720"/>
        <w:rPr>
          <w:lang w:val="en"/>
        </w:rPr>
      </w:pPr>
    </w:p>
    <w:p w14:paraId="3EB100B0" w14:textId="77777777" w:rsidR="00866785" w:rsidRDefault="00866785" w:rsidP="00866785">
      <w:pPr>
        <w:rPr>
          <w:lang w:val="en"/>
        </w:rPr>
      </w:pPr>
      <w:r w:rsidRPr="00866785">
        <w:rPr>
          <w:lang w:val="en"/>
        </w:rPr>
        <w:t>The goal is to assess both physical destruction and environmental degradation caused by wildfires across different regions.</w:t>
      </w:r>
    </w:p>
    <w:p w14:paraId="6146D2A6" w14:textId="77777777" w:rsidR="00866785" w:rsidRDefault="00866785" w:rsidP="00866785">
      <w:pPr>
        <w:rPr>
          <w:lang w:val="en"/>
        </w:rPr>
      </w:pPr>
    </w:p>
    <w:p w14:paraId="720CB8B6" w14:textId="77777777" w:rsidR="00866785" w:rsidRPr="00866785" w:rsidRDefault="00866785" w:rsidP="00866785">
      <w:pPr>
        <w:rPr>
          <w:b/>
          <w:bCs/>
        </w:rPr>
      </w:pPr>
      <w:r w:rsidRPr="00866785">
        <w:rPr>
          <w:b/>
          <w:bCs/>
        </w:rPr>
        <w:t>Datasets &amp; Fields Used:</w:t>
      </w:r>
    </w:p>
    <w:p w14:paraId="6D170C09" w14:textId="77777777" w:rsidR="00866785" w:rsidRPr="00866785" w:rsidRDefault="00866785" w:rsidP="00866785">
      <w:pPr>
        <w:numPr>
          <w:ilvl w:val="0"/>
          <w:numId w:val="107"/>
        </w:numPr>
      </w:pPr>
      <w:r w:rsidRPr="00866785">
        <w:rPr>
          <w:b/>
          <w:bCs/>
        </w:rPr>
        <w:t>County</w:t>
      </w:r>
      <w:r w:rsidRPr="00866785">
        <w:t xml:space="preserve"> (Both Datasets):</w:t>
      </w:r>
      <w:r w:rsidRPr="00866785">
        <w:br/>
        <w:t>Grouped geographic unit used for aggregating both structural damage and air quality metrics across datasets.</w:t>
      </w:r>
    </w:p>
    <w:p w14:paraId="2835A118" w14:textId="1CC5F658" w:rsidR="00866785" w:rsidRPr="00866785" w:rsidRDefault="00866785" w:rsidP="00866785">
      <w:pPr>
        <w:numPr>
          <w:ilvl w:val="0"/>
          <w:numId w:val="107"/>
        </w:numPr>
      </w:pPr>
      <w:r w:rsidRPr="00866785">
        <w:rPr>
          <w:b/>
          <w:bCs/>
        </w:rPr>
        <w:t>Avg. Damage Severity</w:t>
      </w:r>
      <w:r w:rsidRPr="00866785">
        <w:t xml:space="preserve"> (Dataset 1):</w:t>
      </w:r>
      <w:r w:rsidRPr="00866785">
        <w:br/>
        <w:t xml:space="preserve">Aggregation: </w:t>
      </w:r>
      <w:r w:rsidRPr="00866785">
        <w:t>AVG (</w:t>
      </w:r>
      <w:r w:rsidRPr="00866785">
        <w:t>Damage Score)</w:t>
      </w:r>
      <w:r w:rsidRPr="00866785">
        <w:br/>
        <w:t>Numeric value (0–4) converted from textual damage levels (e.g., “Minor”, “Destroyed”) to quantify average structural impact per county.</w:t>
      </w:r>
    </w:p>
    <w:p w14:paraId="2C71D7E2" w14:textId="11AAA845" w:rsidR="00866785" w:rsidRPr="00866785" w:rsidRDefault="00866785" w:rsidP="00866785">
      <w:pPr>
        <w:numPr>
          <w:ilvl w:val="0"/>
          <w:numId w:val="107"/>
        </w:numPr>
      </w:pPr>
      <w:r w:rsidRPr="00866785">
        <w:rPr>
          <w:b/>
          <w:bCs/>
        </w:rPr>
        <w:t>Total Structures Affected</w:t>
      </w:r>
      <w:r w:rsidRPr="00866785">
        <w:t xml:space="preserve"> (Dataset 1):</w:t>
      </w:r>
      <w:r w:rsidRPr="00866785">
        <w:br/>
        <w:t xml:space="preserve">Aggregation: </w:t>
      </w:r>
      <w:r w:rsidRPr="00866785">
        <w:t>COUNT (</w:t>
      </w:r>
      <w:r w:rsidRPr="00866785">
        <w:t>[Structure Type])</w:t>
      </w:r>
      <w:r w:rsidRPr="00866785">
        <w:br/>
        <w:t>Total number of building records affected or evaluated in each county.</w:t>
      </w:r>
    </w:p>
    <w:p w14:paraId="2673BB7D" w14:textId="14F2B0B1" w:rsidR="00866785" w:rsidRPr="00866785" w:rsidRDefault="00866785" w:rsidP="00866785">
      <w:pPr>
        <w:numPr>
          <w:ilvl w:val="0"/>
          <w:numId w:val="107"/>
        </w:numPr>
      </w:pPr>
      <w:r w:rsidRPr="00866785">
        <w:rPr>
          <w:b/>
          <w:bCs/>
        </w:rPr>
        <w:t>Max. CO AQI</w:t>
      </w:r>
      <w:r w:rsidRPr="00866785">
        <w:t xml:space="preserve"> (Dataset 3):</w:t>
      </w:r>
      <w:r w:rsidRPr="00866785">
        <w:br/>
        <w:t xml:space="preserve">Aggregation: </w:t>
      </w:r>
      <w:r w:rsidRPr="00866785">
        <w:t>MAX (</w:t>
      </w:r>
      <w:r w:rsidRPr="00866785">
        <w:t>CO AQI)</w:t>
      </w:r>
      <w:r w:rsidRPr="00866785">
        <w:br/>
      </w:r>
      <w:r w:rsidRPr="00866785">
        <w:lastRenderedPageBreak/>
        <w:t>The highest carbon monoxide AQI reading observed in each county captures worst-case air quality during fire events.</w:t>
      </w:r>
    </w:p>
    <w:p w14:paraId="40EC81B4" w14:textId="0B8ED204" w:rsidR="00866785" w:rsidRPr="00866785" w:rsidRDefault="00866785" w:rsidP="00866785">
      <w:pPr>
        <w:numPr>
          <w:ilvl w:val="0"/>
          <w:numId w:val="107"/>
        </w:numPr>
      </w:pPr>
      <w:r w:rsidRPr="00866785">
        <w:rPr>
          <w:b/>
          <w:bCs/>
        </w:rPr>
        <w:t>Avg. CO AQI</w:t>
      </w:r>
      <w:r w:rsidRPr="00866785">
        <w:t xml:space="preserve"> (Dataset 3):</w:t>
      </w:r>
      <w:r w:rsidRPr="00866785">
        <w:br/>
        <w:t xml:space="preserve">Aggregation: </w:t>
      </w:r>
      <w:r w:rsidRPr="00866785">
        <w:t>AVG (</w:t>
      </w:r>
      <w:r w:rsidRPr="00866785">
        <w:t>CO AQI)</w:t>
      </w:r>
      <w:r w:rsidRPr="00866785">
        <w:br/>
        <w:t>The average air quality index value for carbon monoxide, reflecting chronic exposure during the reporting period.</w:t>
      </w:r>
    </w:p>
    <w:p w14:paraId="696C6C96" w14:textId="77777777" w:rsidR="00866785" w:rsidRPr="00866785" w:rsidRDefault="00866785" w:rsidP="00866785">
      <w:pPr>
        <w:rPr>
          <w:lang w:val="en"/>
        </w:rPr>
      </w:pPr>
    </w:p>
    <w:p w14:paraId="2774288B" w14:textId="77777777" w:rsidR="00866785" w:rsidRPr="00866785" w:rsidRDefault="00866785" w:rsidP="00866785">
      <w:pPr>
        <w:rPr>
          <w:b/>
          <w:bCs/>
          <w:lang w:val="en"/>
        </w:rPr>
      </w:pPr>
      <w:r w:rsidRPr="00866785">
        <w:rPr>
          <w:b/>
          <w:bCs/>
          <w:lang w:val="en"/>
        </w:rPr>
        <w:t>Key insights:</w:t>
      </w:r>
    </w:p>
    <w:p w14:paraId="2E4436B6" w14:textId="7029E5F4" w:rsidR="00866785" w:rsidRPr="00866785" w:rsidRDefault="00866785" w:rsidP="00866785">
      <w:pPr>
        <w:pStyle w:val="ListParagraph"/>
        <w:numPr>
          <w:ilvl w:val="0"/>
          <w:numId w:val="109"/>
        </w:numPr>
        <w:rPr>
          <w:lang w:val="en"/>
        </w:rPr>
      </w:pPr>
      <w:r w:rsidRPr="00866785">
        <w:rPr>
          <w:lang w:val="en"/>
        </w:rPr>
        <w:t>Los Angeles County tops the chart with 11,492 affected structures and a Max CO AQI of 16, reflecting the most extensive damage and severe pollution making it the epicenter of fire impact.</w:t>
      </w:r>
    </w:p>
    <w:p w14:paraId="09F3B245" w14:textId="77777777" w:rsidR="00866785" w:rsidRPr="00866785" w:rsidRDefault="00866785" w:rsidP="00866785">
      <w:pPr>
        <w:pStyle w:val="ListParagraph"/>
        <w:numPr>
          <w:ilvl w:val="0"/>
          <w:numId w:val="109"/>
        </w:numPr>
        <w:rPr>
          <w:lang w:val="en"/>
        </w:rPr>
      </w:pPr>
      <w:r w:rsidRPr="00866785">
        <w:rPr>
          <w:lang w:val="en"/>
        </w:rPr>
        <w:t>Contra Costa and Solano Counties show high average AQI levels with lower structural damage, likely affected by smoke drift or industrial pollution, underscoring the environmental burden even in less structurally affected areas.</w:t>
      </w:r>
    </w:p>
    <w:p w14:paraId="650AC5D9" w14:textId="77777777" w:rsidR="00866785" w:rsidRPr="00866785" w:rsidRDefault="00866785" w:rsidP="00866785">
      <w:pPr>
        <w:pStyle w:val="ListParagraph"/>
        <w:numPr>
          <w:ilvl w:val="0"/>
          <w:numId w:val="109"/>
        </w:numPr>
        <w:rPr>
          <w:lang w:val="en"/>
        </w:rPr>
      </w:pPr>
      <w:r w:rsidRPr="00866785">
        <w:rPr>
          <w:lang w:val="en"/>
        </w:rPr>
        <w:t>Ventura, Santa Barbara, and San Diego represent balanced risk zones, with moderate damage and AQI, indicating consistent wildfire exposure both structurally and atmospherically.</w:t>
      </w:r>
    </w:p>
    <w:p w14:paraId="69550C4B" w14:textId="77777777" w:rsidR="00866785" w:rsidRPr="00866785" w:rsidRDefault="00866785" w:rsidP="00866785">
      <w:pPr>
        <w:pStyle w:val="ListParagraph"/>
        <w:numPr>
          <w:ilvl w:val="0"/>
          <w:numId w:val="109"/>
        </w:numPr>
        <w:rPr>
          <w:lang w:val="en"/>
        </w:rPr>
      </w:pPr>
      <w:r w:rsidRPr="00866785">
        <w:rPr>
          <w:lang w:val="en"/>
        </w:rPr>
        <w:t>Fresno and Riverside Counties, though not topping AQI, show substantial structure damage, confirming vulnerability despite lower pollution averages.</w:t>
      </w:r>
    </w:p>
    <w:p w14:paraId="7EC579C0" w14:textId="77777777" w:rsidR="00866785" w:rsidRPr="00866785" w:rsidRDefault="00866785" w:rsidP="00866785">
      <w:pPr>
        <w:pStyle w:val="ListParagraph"/>
        <w:numPr>
          <w:ilvl w:val="0"/>
          <w:numId w:val="109"/>
        </w:numPr>
        <w:rPr>
          <w:lang w:val="en"/>
        </w:rPr>
      </w:pPr>
      <w:r w:rsidRPr="00866785">
        <w:rPr>
          <w:lang w:val="en"/>
        </w:rPr>
        <w:t xml:space="preserve">Counties with </w:t>
      </w:r>
      <w:r w:rsidRPr="00866785">
        <w:rPr>
          <w:rFonts w:hint="eastAsia"/>
          <w:lang w:val="en"/>
        </w:rPr>
        <w:t>Max CO AQI ≥ 8</w:t>
      </w:r>
      <w:r w:rsidRPr="00866785">
        <w:rPr>
          <w:lang w:val="en"/>
        </w:rPr>
        <w:t xml:space="preserve"> (e.g., Solano, Orange) highlight potential chronic health risks and warrant immediate public health and air monitoring interventions.</w:t>
      </w:r>
    </w:p>
    <w:p w14:paraId="78DCB927" w14:textId="31084F55" w:rsidR="00866785" w:rsidRPr="00866785" w:rsidRDefault="00866785" w:rsidP="00866785">
      <w:pPr>
        <w:rPr>
          <w:lang w:val="en"/>
        </w:rPr>
      </w:pPr>
    </w:p>
    <w:p w14:paraId="46B7F77E" w14:textId="52406D23" w:rsidR="00866785" w:rsidRPr="00866785" w:rsidRDefault="00866785" w:rsidP="00866785">
      <w:pPr>
        <w:rPr>
          <w:b/>
          <w:bCs/>
          <w:lang w:val="en"/>
        </w:rPr>
      </w:pPr>
      <w:bookmarkStart w:id="24" w:name="_bltwe8qgflv9"/>
      <w:bookmarkEnd w:id="24"/>
      <w:r w:rsidRPr="00866785">
        <w:rPr>
          <w:b/>
          <w:bCs/>
          <w:lang w:val="en"/>
        </w:rPr>
        <w:t xml:space="preserve">Limitations of </w:t>
      </w:r>
      <w:r w:rsidRPr="00866785">
        <w:rPr>
          <w:b/>
          <w:bCs/>
          <w:lang w:val="en"/>
        </w:rPr>
        <w:t>Visualization</w:t>
      </w:r>
    </w:p>
    <w:p w14:paraId="1A9E6D06" w14:textId="77777777" w:rsidR="00866785" w:rsidRPr="00866785" w:rsidRDefault="00866785" w:rsidP="00866785">
      <w:pPr>
        <w:pStyle w:val="ListParagraph"/>
        <w:numPr>
          <w:ilvl w:val="0"/>
          <w:numId w:val="110"/>
        </w:numPr>
        <w:rPr>
          <w:lang w:val="en"/>
        </w:rPr>
      </w:pPr>
      <w:r w:rsidRPr="00866785">
        <w:rPr>
          <w:lang w:val="en"/>
        </w:rPr>
        <w:t>Static table view may not reflect the dynamic timing of fires or pollution surges.</w:t>
      </w:r>
    </w:p>
    <w:p w14:paraId="4AC94743" w14:textId="77777777" w:rsidR="00866785" w:rsidRPr="00866785" w:rsidRDefault="00866785" w:rsidP="00866785">
      <w:pPr>
        <w:pStyle w:val="ListParagraph"/>
        <w:numPr>
          <w:ilvl w:val="0"/>
          <w:numId w:val="110"/>
        </w:numPr>
        <w:rPr>
          <w:lang w:val="en"/>
        </w:rPr>
      </w:pPr>
      <w:r w:rsidRPr="00866785">
        <w:rPr>
          <w:lang w:val="en"/>
        </w:rPr>
        <w:t>AQI measures may vary due to sensor placement density, affecting comparability across counties.</w:t>
      </w:r>
    </w:p>
    <w:p w14:paraId="26BFA524" w14:textId="77777777" w:rsidR="00866785" w:rsidRPr="00866785" w:rsidRDefault="00866785" w:rsidP="00866785">
      <w:pPr>
        <w:pStyle w:val="ListParagraph"/>
        <w:numPr>
          <w:ilvl w:val="0"/>
          <w:numId w:val="110"/>
        </w:numPr>
        <w:rPr>
          <w:lang w:val="en"/>
        </w:rPr>
      </w:pPr>
      <w:r w:rsidRPr="00866785">
        <w:rPr>
          <w:lang w:val="en"/>
        </w:rPr>
        <w:t>Some counties may lack complete data for either structure or pollution metrics.</w:t>
      </w:r>
    </w:p>
    <w:p w14:paraId="212F1AB7" w14:textId="6BF72BDF" w:rsidR="00866785" w:rsidRPr="00866785" w:rsidRDefault="00866785" w:rsidP="00866785">
      <w:pPr>
        <w:ind w:left="360"/>
        <w:rPr>
          <w:lang w:val="en"/>
        </w:rPr>
      </w:pPr>
    </w:p>
    <w:p w14:paraId="2720A0A5" w14:textId="4CA38181" w:rsidR="00866785" w:rsidRPr="00866785" w:rsidRDefault="00866785" w:rsidP="00866785">
      <w:pPr>
        <w:rPr>
          <w:b/>
          <w:bCs/>
          <w:lang w:val="en"/>
        </w:rPr>
      </w:pPr>
      <w:bookmarkStart w:id="25" w:name="_x4aoimu7dkgy"/>
      <w:bookmarkEnd w:id="25"/>
      <w:r w:rsidRPr="00866785">
        <w:rPr>
          <w:b/>
          <w:bCs/>
          <w:lang w:val="en"/>
        </w:rPr>
        <w:t>How This Chart Answers the Key Question</w:t>
      </w:r>
    </w:p>
    <w:p w14:paraId="29BF9C54" w14:textId="77777777" w:rsidR="00866785" w:rsidRPr="00866785" w:rsidRDefault="00866785" w:rsidP="00866785">
      <w:pPr>
        <w:rPr>
          <w:b/>
          <w:bCs/>
          <w:lang w:val="en"/>
        </w:rPr>
      </w:pPr>
      <w:bookmarkStart w:id="26" w:name="_6sdvm989nbjl"/>
      <w:bookmarkEnd w:id="26"/>
      <w:r w:rsidRPr="00866785">
        <w:rPr>
          <w:b/>
          <w:bCs/>
          <w:lang w:val="en"/>
        </w:rPr>
        <w:t>6. Which counties in California experienced the highest structural damage and air pollution from wildfires, and how do these impacts compare?</w:t>
      </w:r>
    </w:p>
    <w:p w14:paraId="36DD19CF" w14:textId="77777777" w:rsidR="00866785" w:rsidRPr="00866785" w:rsidRDefault="00866785" w:rsidP="00866785">
      <w:pPr>
        <w:numPr>
          <w:ilvl w:val="0"/>
          <w:numId w:val="111"/>
        </w:numPr>
        <w:rPr>
          <w:lang w:val="en"/>
        </w:rPr>
      </w:pPr>
      <w:r w:rsidRPr="00866785">
        <w:rPr>
          <w:lang w:val="en"/>
        </w:rPr>
        <w:t>This table provides a direct, comparative analysis between counties, bridging infrastructure damage and air quality deterioration.</w:t>
      </w:r>
    </w:p>
    <w:p w14:paraId="5B33E520" w14:textId="77777777" w:rsidR="00866785" w:rsidRPr="00866785" w:rsidRDefault="00866785" w:rsidP="00866785">
      <w:pPr>
        <w:numPr>
          <w:ilvl w:val="0"/>
          <w:numId w:val="111"/>
        </w:numPr>
        <w:rPr>
          <w:lang w:val="en"/>
        </w:rPr>
      </w:pPr>
      <w:r w:rsidRPr="00866785">
        <w:rPr>
          <w:lang w:val="en"/>
        </w:rPr>
        <w:t>Enables side-by-side comparison of:</w:t>
      </w:r>
    </w:p>
    <w:p w14:paraId="70E9EF0A" w14:textId="2951B4F7" w:rsidR="00866785" w:rsidRPr="00866785" w:rsidRDefault="00866785" w:rsidP="00866785">
      <w:pPr>
        <w:numPr>
          <w:ilvl w:val="1"/>
          <w:numId w:val="111"/>
        </w:numPr>
        <w:rPr>
          <w:lang w:val="en"/>
        </w:rPr>
      </w:pPr>
      <w:r w:rsidRPr="00866785">
        <w:rPr>
          <w:lang w:val="en"/>
        </w:rPr>
        <w:t xml:space="preserve">Where damage is </w:t>
      </w:r>
      <w:r w:rsidRPr="00866785">
        <w:rPr>
          <w:lang w:val="en"/>
        </w:rPr>
        <w:t>high,</w:t>
      </w:r>
      <w:r w:rsidRPr="00866785">
        <w:rPr>
          <w:lang w:val="en"/>
        </w:rPr>
        <w:t xml:space="preserve"> but air quality is not (e.g., Fresno)</w:t>
      </w:r>
    </w:p>
    <w:p w14:paraId="59843A7B" w14:textId="77777777" w:rsidR="00866785" w:rsidRPr="00866785" w:rsidRDefault="00866785" w:rsidP="00866785">
      <w:pPr>
        <w:numPr>
          <w:ilvl w:val="1"/>
          <w:numId w:val="111"/>
        </w:numPr>
        <w:rPr>
          <w:lang w:val="en"/>
        </w:rPr>
      </w:pPr>
      <w:r w:rsidRPr="00866785">
        <w:rPr>
          <w:lang w:val="en"/>
        </w:rPr>
        <w:t>Where pollution is high despite low structure loss (e.g., Solano, Contra Costa)</w:t>
      </w:r>
    </w:p>
    <w:p w14:paraId="40C47798" w14:textId="77777777" w:rsidR="00866785" w:rsidRPr="00866785" w:rsidRDefault="00866785" w:rsidP="00866785">
      <w:pPr>
        <w:numPr>
          <w:ilvl w:val="1"/>
          <w:numId w:val="111"/>
        </w:numPr>
        <w:rPr>
          <w:lang w:val="en"/>
        </w:rPr>
      </w:pPr>
      <w:r w:rsidRPr="00866785">
        <w:rPr>
          <w:lang w:val="en"/>
        </w:rPr>
        <w:t>Where both are elevated (e.g., Los Angeles)</w:t>
      </w:r>
    </w:p>
    <w:p w14:paraId="4C2CE62C" w14:textId="7A156208" w:rsidR="00866785" w:rsidRPr="00866785" w:rsidRDefault="00866785" w:rsidP="00866785">
      <w:pPr>
        <w:numPr>
          <w:ilvl w:val="0"/>
          <w:numId w:val="111"/>
        </w:numPr>
        <w:rPr>
          <w:lang w:val="en"/>
        </w:rPr>
      </w:pPr>
      <w:r w:rsidRPr="00866785">
        <w:rPr>
          <w:lang w:val="en"/>
        </w:rPr>
        <w:t>Help</w:t>
      </w:r>
      <w:r w:rsidRPr="00866785">
        <w:rPr>
          <w:lang w:val="en"/>
        </w:rPr>
        <w:t xml:space="preserve"> stakeholders triangulate true high-risk zones, factoring in both human exposure and physical vulnerability.</w:t>
      </w:r>
    </w:p>
    <w:p w14:paraId="71870BA9" w14:textId="51506D65" w:rsidR="00866785" w:rsidRPr="00866785" w:rsidRDefault="00866785" w:rsidP="00866785">
      <w:pPr>
        <w:ind w:left="360"/>
        <w:rPr>
          <w:lang w:val="en"/>
        </w:rPr>
      </w:pPr>
    </w:p>
    <w:p w14:paraId="64D73EE4" w14:textId="4DE6B1CC" w:rsidR="00866785" w:rsidRPr="00866785" w:rsidRDefault="00866785" w:rsidP="00866785">
      <w:pPr>
        <w:rPr>
          <w:b/>
          <w:bCs/>
          <w:lang w:val="en"/>
        </w:rPr>
      </w:pPr>
      <w:bookmarkStart w:id="27" w:name="_8lkvvq385cnu"/>
      <w:bookmarkEnd w:id="27"/>
      <w:r w:rsidRPr="00866785">
        <w:rPr>
          <w:b/>
          <w:bCs/>
          <w:lang w:val="en"/>
        </w:rPr>
        <w:t>Chart Utility &amp; Policy Implication</w:t>
      </w:r>
    </w:p>
    <w:p w14:paraId="30948B45" w14:textId="77777777" w:rsidR="00866785" w:rsidRPr="00866785" w:rsidRDefault="00866785" w:rsidP="00866785">
      <w:pPr>
        <w:rPr>
          <w:lang w:val="en"/>
        </w:rPr>
      </w:pPr>
      <w:r w:rsidRPr="00866785">
        <w:rPr>
          <w:lang w:val="en"/>
        </w:rPr>
        <w:t>This comprehensive table is a powerful tool for:</w:t>
      </w:r>
    </w:p>
    <w:p w14:paraId="4DAF92C2" w14:textId="77777777" w:rsidR="00866785" w:rsidRPr="00866785" w:rsidRDefault="00866785" w:rsidP="00866785">
      <w:pPr>
        <w:pStyle w:val="ListParagraph"/>
        <w:numPr>
          <w:ilvl w:val="0"/>
          <w:numId w:val="113"/>
        </w:numPr>
        <w:rPr>
          <w:lang w:val="en"/>
        </w:rPr>
      </w:pPr>
      <w:r w:rsidRPr="00866785">
        <w:rPr>
          <w:lang w:val="en"/>
        </w:rPr>
        <w:t>Disaster response planning, allowing geographic prioritization of evacuation, mitigation, and air quality alerts.</w:t>
      </w:r>
    </w:p>
    <w:p w14:paraId="639DFB42" w14:textId="77777777" w:rsidR="00866785" w:rsidRPr="00866785" w:rsidRDefault="00866785" w:rsidP="00866785">
      <w:pPr>
        <w:pStyle w:val="ListParagraph"/>
        <w:numPr>
          <w:ilvl w:val="0"/>
          <w:numId w:val="113"/>
        </w:numPr>
        <w:rPr>
          <w:lang w:val="en"/>
        </w:rPr>
      </w:pPr>
      <w:r w:rsidRPr="00866785">
        <w:rPr>
          <w:lang w:val="en"/>
        </w:rPr>
        <w:t>Urban planning teams, helping tailor building regulations and monitoring setups in high-risk counties.</w:t>
      </w:r>
    </w:p>
    <w:p w14:paraId="3EBD0A90" w14:textId="77777777" w:rsidR="00866785" w:rsidRPr="00866785" w:rsidRDefault="00866785" w:rsidP="00866785">
      <w:pPr>
        <w:pStyle w:val="ListParagraph"/>
        <w:numPr>
          <w:ilvl w:val="0"/>
          <w:numId w:val="113"/>
        </w:numPr>
        <w:rPr>
          <w:lang w:val="en"/>
        </w:rPr>
      </w:pPr>
      <w:r w:rsidRPr="00866785">
        <w:rPr>
          <w:lang w:val="en"/>
        </w:rPr>
        <w:lastRenderedPageBreak/>
        <w:t>Public health officials, focusing air-quality campaigns and emergency protocols where pollution extremes exist despite fewer structural losses.</w:t>
      </w:r>
    </w:p>
    <w:p w14:paraId="754B0C41" w14:textId="1B513C56" w:rsidR="00866785" w:rsidRPr="00866785" w:rsidRDefault="00866785" w:rsidP="00866785">
      <w:pPr>
        <w:pStyle w:val="ListParagraph"/>
        <w:numPr>
          <w:ilvl w:val="0"/>
          <w:numId w:val="113"/>
        </w:numPr>
        <w:rPr>
          <w:lang w:val="en"/>
        </w:rPr>
      </w:pPr>
      <w:r w:rsidRPr="00866785">
        <w:rPr>
          <w:lang w:val="en"/>
        </w:rPr>
        <w:t>State-wide resource allocation, directing funds and fire readiness equipment based on total impact scope not just damage count.</w:t>
      </w:r>
    </w:p>
    <w:p w14:paraId="03ED2BED" w14:textId="508BDD0F" w:rsidR="00496E74" w:rsidRPr="00866785" w:rsidRDefault="00496E74" w:rsidP="00496E74">
      <w:r w:rsidRPr="00866785">
        <w:t xml:space="preserve">                                                                                 </w:t>
      </w:r>
    </w:p>
    <w:p w14:paraId="787BE7CE" w14:textId="77777777" w:rsidR="008A1A52" w:rsidRPr="009D670D" w:rsidRDefault="008A1A52" w:rsidP="00496E74">
      <w:pPr>
        <w:rPr>
          <w:b/>
          <w:bCs/>
        </w:rPr>
      </w:pPr>
    </w:p>
    <w:p w14:paraId="5499F80F" w14:textId="7DA68652" w:rsidR="00731A04" w:rsidRPr="009D670D" w:rsidRDefault="00731A04" w:rsidP="00496E74">
      <w:pPr>
        <w:rPr>
          <w:b/>
          <w:bCs/>
        </w:rPr>
      </w:pPr>
      <w:r w:rsidRPr="009D670D">
        <w:rPr>
          <w:b/>
          <w:bCs/>
        </w:rPr>
        <w:t>Impact of Wildfires on Homes, Businesses, and Vehicles Over Time</w:t>
      </w:r>
    </w:p>
    <w:p w14:paraId="7C841FC8" w14:textId="2610F4D4" w:rsidR="00731A04" w:rsidRPr="009D670D" w:rsidRDefault="00731A04" w:rsidP="00496E74">
      <w:r w:rsidRPr="009D670D">
        <w:t>The stacked bar chart illustrates the impact of wildfires on homes, businesses, and vehicles from 2014 to 2023, revealing significant fluctuations in destruction levels over time. Peak destruction years such as 2014, 2018, and 2021 experienced the highest losses, with homes being the most affected, followed by businesses and vehicles. Visualization highlights the increasing frequency and severity of wildfires, particularly in recent years, emphasizing the urgent need for enhanced fire mitigation efforts. While some years, like 2017 and 2019, show relatively lower damage, the consistent rise in destruction from 2020 onward indicates that wildfires remain a growing threat. The dominance of home losses in each year suggests a critical need for improved residential fire protection strategies, including fire-resistant building materials and defensible space planning. This chart supports our goal of understanding wildfire trends, informing policy decisions, and strengthening emergency preparedness by identifying high-risk years and the disproportionate impact on residential areas.</w:t>
      </w:r>
    </w:p>
    <w:p w14:paraId="4053E57C" w14:textId="77777777" w:rsidR="0000515E" w:rsidRPr="009D670D" w:rsidRDefault="0000515E" w:rsidP="0000515E">
      <w:pPr>
        <w:spacing w:after="40" w:line="276" w:lineRule="auto"/>
        <w:rPr>
          <w:b/>
          <w:bCs/>
          <w:color w:val="000000" w:themeColor="text1"/>
        </w:rPr>
      </w:pPr>
      <w:r w:rsidRPr="009D670D">
        <w:rPr>
          <w:b/>
          <w:bCs/>
          <w:color w:val="000000" w:themeColor="text1"/>
        </w:rPr>
        <w:t xml:space="preserve">Variables Used: </w:t>
      </w:r>
    </w:p>
    <w:p w14:paraId="293BDC69" w14:textId="0AF10CEB" w:rsidR="0000515E" w:rsidRPr="009D670D" w:rsidRDefault="0000515E" w:rsidP="0000515E">
      <w:pPr>
        <w:pStyle w:val="ListParagraph"/>
        <w:numPr>
          <w:ilvl w:val="0"/>
          <w:numId w:val="9"/>
        </w:numPr>
        <w:spacing w:after="40" w:line="276" w:lineRule="auto"/>
        <w:rPr>
          <w:color w:val="000000" w:themeColor="text1"/>
        </w:rPr>
      </w:pPr>
      <w:r w:rsidRPr="009D670D">
        <w:rPr>
          <w:color w:val="000000" w:themeColor="text1"/>
        </w:rPr>
        <w:t>Date and Properties damaged</w:t>
      </w:r>
    </w:p>
    <w:p w14:paraId="3068D22D" w14:textId="1E1EE9B3" w:rsidR="0000515E" w:rsidRPr="009D670D" w:rsidRDefault="0000515E" w:rsidP="0000515E">
      <w:pPr>
        <w:spacing w:after="40" w:line="276" w:lineRule="auto"/>
        <w:rPr>
          <w:color w:val="000000" w:themeColor="text1"/>
        </w:rPr>
      </w:pPr>
      <w:r w:rsidRPr="009D670D">
        <w:rPr>
          <w:b/>
          <w:bCs/>
          <w:color w:val="000000" w:themeColor="text1"/>
        </w:rPr>
        <w:t>Dataset:</w:t>
      </w:r>
      <w:r w:rsidRPr="009D670D">
        <w:rPr>
          <w:color w:val="000000" w:themeColor="text1"/>
        </w:rPr>
        <w:t xml:space="preserve"> Wildfire Damage Dataset (Dataset 2)</w:t>
      </w:r>
    </w:p>
    <w:p w14:paraId="0C6D4731" w14:textId="64FCB7FC" w:rsidR="00731A04" w:rsidRPr="009D670D" w:rsidRDefault="00731A04" w:rsidP="00496E74">
      <w:r w:rsidRPr="009D670D">
        <w:rPr>
          <w:noProof/>
        </w:rPr>
        <w:drawing>
          <wp:inline distT="0" distB="0" distL="0" distR="0" wp14:anchorId="4E2B250C" wp14:editId="1043FDC8">
            <wp:extent cx="5943600" cy="3655060"/>
            <wp:effectExtent l="0" t="0" r="0" b="2540"/>
            <wp:docPr id="175000058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00584" name="Picture 1" descr="A graph of different colored bars&#10;&#10;AI-generated content may be incorrect."/>
                    <pic:cNvPicPr/>
                  </pic:nvPicPr>
                  <pic:blipFill>
                    <a:blip r:embed="rId14"/>
                    <a:stretch>
                      <a:fillRect/>
                    </a:stretch>
                  </pic:blipFill>
                  <pic:spPr>
                    <a:xfrm>
                      <a:off x="0" y="0"/>
                      <a:ext cx="5943600" cy="3655060"/>
                    </a:xfrm>
                    <a:prstGeom prst="rect">
                      <a:avLst/>
                    </a:prstGeom>
                  </pic:spPr>
                </pic:pic>
              </a:graphicData>
            </a:graphic>
          </wp:inline>
        </w:drawing>
      </w:r>
    </w:p>
    <w:p w14:paraId="0A647E18" w14:textId="731C4550" w:rsidR="00731A04" w:rsidRPr="009D670D" w:rsidRDefault="00731A04" w:rsidP="00496E74">
      <w:pPr>
        <w:rPr>
          <w:b/>
          <w:bCs/>
        </w:rPr>
      </w:pPr>
      <w:r w:rsidRPr="009D670D">
        <w:t xml:space="preserve">                                                                                 </w:t>
      </w:r>
      <w:r w:rsidRPr="009D670D">
        <w:rPr>
          <w:b/>
          <w:bCs/>
        </w:rPr>
        <w:t>Figure 1.</w:t>
      </w:r>
      <w:r w:rsidR="00866785">
        <w:rPr>
          <w:b/>
          <w:bCs/>
        </w:rPr>
        <w:t>7</w:t>
      </w:r>
    </w:p>
    <w:p w14:paraId="18111449" w14:textId="77777777" w:rsidR="0000515E" w:rsidRPr="009D670D" w:rsidRDefault="0000515E" w:rsidP="00496E74">
      <w:pPr>
        <w:rPr>
          <w:b/>
          <w:bCs/>
        </w:rPr>
      </w:pPr>
    </w:p>
    <w:p w14:paraId="632CC069" w14:textId="77777777" w:rsidR="00866785" w:rsidRDefault="00866785" w:rsidP="00496E74">
      <w:pPr>
        <w:rPr>
          <w:b/>
          <w:bCs/>
        </w:rPr>
      </w:pPr>
    </w:p>
    <w:p w14:paraId="4FB56334" w14:textId="1E9C09B2" w:rsidR="00731A04" w:rsidRPr="009D670D" w:rsidRDefault="00517E64" w:rsidP="00496E74">
      <w:pPr>
        <w:rPr>
          <w:b/>
          <w:bCs/>
        </w:rPr>
      </w:pPr>
      <w:r w:rsidRPr="009D670D">
        <w:rPr>
          <w:b/>
          <w:bCs/>
        </w:rPr>
        <w:lastRenderedPageBreak/>
        <w:t>Financial Impact of Wildfires Across California County</w:t>
      </w:r>
    </w:p>
    <w:p w14:paraId="07FC756F" w14:textId="070A4B99" w:rsidR="00517E64" w:rsidRPr="009D670D" w:rsidRDefault="00517E64" w:rsidP="00496E74">
      <w:r w:rsidRPr="009D670D">
        <w:t>The financial loss bar chart presents the estimated monetary impact of wildfires across various counties, highlighting significant disparities in losses. Shasta County and Butte County exhibit the highest financial damages, surpassing $30 billion, indicating their vulnerability to severe wildfires. Mendocino, San Diego, and Sonoma Counties also demonstrate substantial losses, suggesting that wildfires in these regions have caused extensive property and infrastructure damage. Conversely, counties such as Santa Barbara and Los Angeles report lower financial losses, potentially due to better mitigation strategies or lower wildfire occurrences. This visualization effectively supports the goal of identifying high-risk areas where wildfire-related financial burdens are most severe, helping policymakers and emergency responders prioritize resource allocation and implement targeted prevention strategies.</w:t>
      </w:r>
    </w:p>
    <w:p w14:paraId="7B9533EB" w14:textId="77777777" w:rsidR="00AF36CF" w:rsidRPr="009D670D" w:rsidRDefault="00AF36CF" w:rsidP="00AF36CF">
      <w:pPr>
        <w:spacing w:after="40" w:line="276" w:lineRule="auto"/>
        <w:rPr>
          <w:b/>
          <w:bCs/>
          <w:color w:val="000000" w:themeColor="text1"/>
        </w:rPr>
      </w:pPr>
      <w:r w:rsidRPr="009D670D">
        <w:rPr>
          <w:b/>
          <w:bCs/>
          <w:color w:val="000000" w:themeColor="text1"/>
        </w:rPr>
        <w:t xml:space="preserve">Variables Used: </w:t>
      </w:r>
    </w:p>
    <w:p w14:paraId="25F5C65E" w14:textId="082B263B" w:rsidR="00AF36CF" w:rsidRPr="009D670D" w:rsidRDefault="00AF36CF" w:rsidP="00AF36CF">
      <w:pPr>
        <w:pStyle w:val="ListParagraph"/>
        <w:numPr>
          <w:ilvl w:val="0"/>
          <w:numId w:val="9"/>
        </w:numPr>
        <w:spacing w:after="40" w:line="276" w:lineRule="auto"/>
        <w:rPr>
          <w:color w:val="000000" w:themeColor="text1"/>
        </w:rPr>
      </w:pPr>
      <w:r w:rsidRPr="009D670D">
        <w:rPr>
          <w:color w:val="000000" w:themeColor="text1"/>
        </w:rPr>
        <w:t>Location and Estimated Financial Loss</w:t>
      </w:r>
    </w:p>
    <w:p w14:paraId="559CCDEF" w14:textId="6CC499CA" w:rsidR="00AF36CF" w:rsidRPr="009D670D" w:rsidRDefault="00AF36CF" w:rsidP="00AF36CF">
      <w:pPr>
        <w:spacing w:after="40" w:line="276" w:lineRule="auto"/>
        <w:rPr>
          <w:color w:val="000000" w:themeColor="text1"/>
        </w:rPr>
      </w:pPr>
      <w:r w:rsidRPr="009D670D">
        <w:rPr>
          <w:b/>
          <w:bCs/>
          <w:color w:val="000000" w:themeColor="text1"/>
        </w:rPr>
        <w:t>Dataset:</w:t>
      </w:r>
      <w:r w:rsidRPr="009D670D">
        <w:rPr>
          <w:color w:val="000000" w:themeColor="text1"/>
        </w:rPr>
        <w:t xml:space="preserve"> Wildfire Damage Dataset (Dataset 2)</w:t>
      </w:r>
    </w:p>
    <w:p w14:paraId="13BC34D7" w14:textId="63A372DA" w:rsidR="00496E74" w:rsidRPr="009D670D" w:rsidRDefault="00517E64" w:rsidP="00E009D1">
      <w:pPr>
        <w:rPr>
          <w:b/>
          <w:bCs/>
        </w:rPr>
      </w:pPr>
      <w:r w:rsidRPr="009D670D">
        <w:rPr>
          <w:b/>
          <w:bCs/>
          <w:noProof/>
        </w:rPr>
        <w:drawing>
          <wp:inline distT="0" distB="0" distL="0" distR="0" wp14:anchorId="1079F734" wp14:editId="1D7580F6">
            <wp:extent cx="5943600" cy="3670300"/>
            <wp:effectExtent l="0" t="0" r="0" b="6350"/>
            <wp:docPr id="1444611283"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11283" name="Picture 1" descr="A graph with different colored bars&#10;&#10;AI-generated content may be incorrect."/>
                    <pic:cNvPicPr/>
                  </pic:nvPicPr>
                  <pic:blipFill>
                    <a:blip r:embed="rId15"/>
                    <a:stretch>
                      <a:fillRect/>
                    </a:stretch>
                  </pic:blipFill>
                  <pic:spPr>
                    <a:xfrm>
                      <a:off x="0" y="0"/>
                      <a:ext cx="5943600" cy="3670300"/>
                    </a:xfrm>
                    <a:prstGeom prst="rect">
                      <a:avLst/>
                    </a:prstGeom>
                  </pic:spPr>
                </pic:pic>
              </a:graphicData>
            </a:graphic>
          </wp:inline>
        </w:drawing>
      </w:r>
    </w:p>
    <w:p w14:paraId="3D18890C" w14:textId="30EB57F9" w:rsidR="00517E64" w:rsidRPr="009D670D" w:rsidRDefault="00517E64" w:rsidP="00E009D1">
      <w:pPr>
        <w:rPr>
          <w:b/>
          <w:bCs/>
        </w:rPr>
      </w:pPr>
      <w:r w:rsidRPr="009D670D">
        <w:rPr>
          <w:b/>
          <w:bCs/>
        </w:rPr>
        <w:t xml:space="preserve">                                                                 Figure 1.</w:t>
      </w:r>
      <w:r w:rsidR="00866785">
        <w:rPr>
          <w:b/>
          <w:bCs/>
        </w:rPr>
        <w:t>8</w:t>
      </w:r>
    </w:p>
    <w:p w14:paraId="458A1C01" w14:textId="77777777" w:rsidR="00AF36CF" w:rsidRPr="009D670D" w:rsidRDefault="00AF36CF" w:rsidP="00E009D1">
      <w:pPr>
        <w:rPr>
          <w:b/>
          <w:bCs/>
        </w:rPr>
      </w:pPr>
    </w:p>
    <w:p w14:paraId="4FBEA603" w14:textId="77777777" w:rsidR="00AF36CF" w:rsidRPr="009D670D" w:rsidRDefault="00AF36CF" w:rsidP="00E009D1">
      <w:pPr>
        <w:rPr>
          <w:b/>
          <w:bCs/>
        </w:rPr>
      </w:pPr>
    </w:p>
    <w:p w14:paraId="17320288" w14:textId="5E612469" w:rsidR="00517E64" w:rsidRPr="009D670D" w:rsidRDefault="002B4081" w:rsidP="00E009D1">
      <w:pPr>
        <w:rPr>
          <w:b/>
          <w:bCs/>
        </w:rPr>
      </w:pPr>
      <w:r w:rsidRPr="009D670D">
        <w:rPr>
          <w:b/>
          <w:bCs/>
        </w:rPr>
        <w:t>Wildfires Toll: Fatalities and Injuries by Cause and County</w:t>
      </w:r>
    </w:p>
    <w:p w14:paraId="68CC0AB6" w14:textId="15DB5BDF" w:rsidR="002B4081" w:rsidRPr="009D670D" w:rsidRDefault="002B4081" w:rsidP="00E009D1">
      <w:r w:rsidRPr="009D670D">
        <w:t xml:space="preserve">Wildfires in California have not only caused widespread destruction to property but have also led to significant human casualties, as shown in the visualization of fatalities and injuries across various counties. The data highlights that counties such as Shasta, Butte, and Sonoma have experienced disproportionately high numbers of wildfire-related deaths and injuries, largely due to major fire events like the 2018 Camp Fire, which claimed over 85 lives. This visualization supports our research goal by illustrating the broader impact of wildfires beyond financial losses, emphasizing the urgent need for improved evacuation strategies and emergency response </w:t>
      </w:r>
      <w:r w:rsidRPr="009D670D">
        <w:lastRenderedPageBreak/>
        <w:t>systems. By analyzing the distribution of casualties, we can identify high-risk areas where additional resources, such as early warning systems and community education programs, are needed to enhance preparedness. The data underscores the necessity of strengthening fire prevention policies and ensuring that residents in vulnerable regions have access to clear safety plans. Understanding the human toll of wildfires is crucial in driving policy decisions that prioritize both structural resilience and human safety in wildfire-prone areas.</w:t>
      </w:r>
    </w:p>
    <w:p w14:paraId="042E99BF" w14:textId="77777777" w:rsidR="00AF36CF" w:rsidRPr="009D670D" w:rsidRDefault="00AF36CF" w:rsidP="00AF36CF">
      <w:pPr>
        <w:spacing w:after="40" w:line="276" w:lineRule="auto"/>
        <w:rPr>
          <w:b/>
          <w:bCs/>
          <w:color w:val="000000" w:themeColor="text1"/>
        </w:rPr>
      </w:pPr>
      <w:r w:rsidRPr="009D670D">
        <w:rPr>
          <w:b/>
          <w:bCs/>
          <w:color w:val="000000" w:themeColor="text1"/>
        </w:rPr>
        <w:t xml:space="preserve">Variables Used: </w:t>
      </w:r>
    </w:p>
    <w:p w14:paraId="0ACCF607" w14:textId="03C451F2" w:rsidR="00AF36CF" w:rsidRPr="009D670D" w:rsidRDefault="00AF36CF" w:rsidP="00AF36CF">
      <w:pPr>
        <w:pStyle w:val="ListParagraph"/>
        <w:numPr>
          <w:ilvl w:val="0"/>
          <w:numId w:val="9"/>
        </w:numPr>
        <w:spacing w:after="40" w:line="276" w:lineRule="auto"/>
        <w:rPr>
          <w:color w:val="000000" w:themeColor="text1"/>
        </w:rPr>
      </w:pPr>
      <w:r w:rsidRPr="009D670D">
        <w:rPr>
          <w:color w:val="000000" w:themeColor="text1"/>
        </w:rPr>
        <w:t>Year, Fatalities, Injured and Cause.</w:t>
      </w:r>
    </w:p>
    <w:p w14:paraId="3DD08943" w14:textId="1D886B36" w:rsidR="00AF36CF" w:rsidRPr="009D670D" w:rsidRDefault="00AF36CF" w:rsidP="00AF36CF">
      <w:pPr>
        <w:spacing w:after="40" w:line="276" w:lineRule="auto"/>
        <w:rPr>
          <w:color w:val="000000" w:themeColor="text1"/>
        </w:rPr>
      </w:pPr>
      <w:r w:rsidRPr="009D670D">
        <w:rPr>
          <w:b/>
          <w:bCs/>
          <w:color w:val="000000" w:themeColor="text1"/>
        </w:rPr>
        <w:t>Dataset:</w:t>
      </w:r>
      <w:r w:rsidRPr="009D670D">
        <w:rPr>
          <w:color w:val="000000" w:themeColor="text1"/>
        </w:rPr>
        <w:t xml:space="preserve"> Wildfire Damage Dataset (Dataset 2)</w:t>
      </w:r>
    </w:p>
    <w:p w14:paraId="5EC6B09E" w14:textId="1C6B7B42" w:rsidR="002B4081" w:rsidRPr="009D670D" w:rsidRDefault="002B4081" w:rsidP="00E009D1">
      <w:r w:rsidRPr="009D670D">
        <w:rPr>
          <w:noProof/>
        </w:rPr>
        <w:drawing>
          <wp:inline distT="0" distB="0" distL="0" distR="0" wp14:anchorId="626461CD" wp14:editId="31549796">
            <wp:extent cx="5943600" cy="3635375"/>
            <wp:effectExtent l="0" t="0" r="0" b="3175"/>
            <wp:docPr id="1960815761"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15761" name="Picture 1" descr="A graph of different colored squares&#10;&#10;AI-generated content may be incorrect."/>
                    <pic:cNvPicPr/>
                  </pic:nvPicPr>
                  <pic:blipFill>
                    <a:blip r:embed="rId16"/>
                    <a:stretch>
                      <a:fillRect/>
                    </a:stretch>
                  </pic:blipFill>
                  <pic:spPr>
                    <a:xfrm>
                      <a:off x="0" y="0"/>
                      <a:ext cx="5943600" cy="3635375"/>
                    </a:xfrm>
                    <a:prstGeom prst="rect">
                      <a:avLst/>
                    </a:prstGeom>
                  </pic:spPr>
                </pic:pic>
              </a:graphicData>
            </a:graphic>
          </wp:inline>
        </w:drawing>
      </w:r>
    </w:p>
    <w:p w14:paraId="7E84724E" w14:textId="77777777" w:rsidR="00866785" w:rsidRDefault="002B4081" w:rsidP="00E009D1">
      <w:r w:rsidRPr="009D670D">
        <w:t xml:space="preserve">                                                                                      </w:t>
      </w:r>
    </w:p>
    <w:p w14:paraId="50E30F6E" w14:textId="54BE575E" w:rsidR="002B4081" w:rsidRPr="009D670D" w:rsidRDefault="00866785" w:rsidP="00E009D1">
      <w:pPr>
        <w:rPr>
          <w:b/>
          <w:bCs/>
        </w:rPr>
      </w:pPr>
      <w:r>
        <w:t xml:space="preserve">                                                                      </w:t>
      </w:r>
      <w:r w:rsidR="002B4081" w:rsidRPr="009D670D">
        <w:t xml:space="preserve"> </w:t>
      </w:r>
      <w:r w:rsidR="002B4081" w:rsidRPr="009D670D">
        <w:rPr>
          <w:b/>
          <w:bCs/>
        </w:rPr>
        <w:t>Figure 1.</w:t>
      </w:r>
      <w:r>
        <w:rPr>
          <w:b/>
          <w:bCs/>
        </w:rPr>
        <w:t>9</w:t>
      </w:r>
    </w:p>
    <w:p w14:paraId="40965FA9" w14:textId="576C5473" w:rsidR="00646CAD" w:rsidRPr="009D670D" w:rsidRDefault="00646CAD" w:rsidP="00E009D1">
      <w:pPr>
        <w:rPr>
          <w:b/>
          <w:bCs/>
        </w:rPr>
      </w:pPr>
      <w:r w:rsidRPr="009D670D">
        <w:rPr>
          <w:b/>
          <w:bCs/>
        </w:rPr>
        <w:t>How Temperature Stability and Precipitation Fluctuations Influence Wildfire Risks</w:t>
      </w:r>
    </w:p>
    <w:p w14:paraId="337DB13C" w14:textId="4942411F" w:rsidR="00646CAD" w:rsidRPr="009D670D" w:rsidRDefault="00646CAD" w:rsidP="00E009D1">
      <w:r w:rsidRPr="009D670D">
        <w:t>This chart captures the relationship between precipitation fluctuations and the relatively stable trend of maximum temperature over time, providing key insights into climate patterns and their potential impact on wildfires. The precipitation trend shows significant variability, with periods of heavy rainfall followed by dry spells, which can contribute to wildfire risks by first promoting vegetation growth and then leaving dry fuel for fires during drought periods. In contrast, the maximum temperature remains relatively steady with minor fluctuations, suggesting that while extreme temperature spikes may not be the primary driver, sustained warmth over the years can still play a role in drying vegetation and extending fire seasons. This visualization helps address our project’s goal of understanding how climate variability influences wildfire frequency and severity. By examining these trends, we can assess how precipitation-driven fuel build up, combined with persistent warm conditions, increases fire risks. These findings reinforce the importance of integrating climate data into wildfire preparedness and mitigation strategies to better anticipate and manage future fire hazards.</w:t>
      </w:r>
    </w:p>
    <w:p w14:paraId="57D47B83" w14:textId="77777777" w:rsidR="001B16AB" w:rsidRPr="009D670D" w:rsidRDefault="001B16AB" w:rsidP="00AF36CF">
      <w:pPr>
        <w:spacing w:after="40" w:line="276" w:lineRule="auto"/>
        <w:rPr>
          <w:b/>
          <w:bCs/>
          <w:color w:val="000000" w:themeColor="text1"/>
        </w:rPr>
      </w:pPr>
    </w:p>
    <w:p w14:paraId="780A6410" w14:textId="68E943A2" w:rsidR="00AF36CF" w:rsidRPr="009D670D" w:rsidRDefault="00AF36CF" w:rsidP="00AF36CF">
      <w:pPr>
        <w:spacing w:after="40" w:line="276" w:lineRule="auto"/>
        <w:rPr>
          <w:b/>
          <w:bCs/>
          <w:color w:val="000000" w:themeColor="text1"/>
        </w:rPr>
      </w:pPr>
      <w:r w:rsidRPr="009D670D">
        <w:rPr>
          <w:b/>
          <w:bCs/>
          <w:color w:val="000000" w:themeColor="text1"/>
        </w:rPr>
        <w:t xml:space="preserve">Variables Used: </w:t>
      </w:r>
    </w:p>
    <w:p w14:paraId="41ADBD9D" w14:textId="2E8194E3" w:rsidR="00AF36CF" w:rsidRPr="009D670D" w:rsidRDefault="00AF36CF" w:rsidP="00AF36CF">
      <w:pPr>
        <w:pStyle w:val="ListParagraph"/>
        <w:numPr>
          <w:ilvl w:val="0"/>
          <w:numId w:val="9"/>
        </w:numPr>
        <w:spacing w:after="40" w:line="276" w:lineRule="auto"/>
        <w:rPr>
          <w:color w:val="000000" w:themeColor="text1"/>
        </w:rPr>
      </w:pPr>
      <w:r w:rsidRPr="009D670D">
        <w:rPr>
          <w:color w:val="000000" w:themeColor="text1"/>
        </w:rPr>
        <w:t>Year, Avg Precipitation, Max temperature.</w:t>
      </w:r>
    </w:p>
    <w:p w14:paraId="3AAC1E12" w14:textId="7EDA40CA" w:rsidR="00AF36CF" w:rsidRPr="009D670D" w:rsidRDefault="00AF36CF" w:rsidP="00AF36CF">
      <w:pPr>
        <w:spacing w:after="40" w:line="276" w:lineRule="auto"/>
        <w:rPr>
          <w:color w:val="000000" w:themeColor="text1"/>
        </w:rPr>
      </w:pPr>
      <w:r w:rsidRPr="009D670D">
        <w:rPr>
          <w:b/>
          <w:bCs/>
          <w:color w:val="000000" w:themeColor="text1"/>
        </w:rPr>
        <w:t>Dataset:</w:t>
      </w:r>
      <w:r w:rsidRPr="009D670D">
        <w:rPr>
          <w:color w:val="000000" w:themeColor="text1"/>
        </w:rPr>
        <w:t xml:space="preserve"> California Weather Dataset (Dataset 3)</w:t>
      </w:r>
    </w:p>
    <w:p w14:paraId="27C21001" w14:textId="2A1CA963" w:rsidR="002B4081" w:rsidRPr="009D670D" w:rsidRDefault="00646CAD" w:rsidP="00E009D1">
      <w:pPr>
        <w:rPr>
          <w:b/>
          <w:bCs/>
        </w:rPr>
      </w:pPr>
      <w:r w:rsidRPr="009D670D">
        <w:rPr>
          <w:b/>
          <w:bCs/>
          <w:noProof/>
        </w:rPr>
        <w:drawing>
          <wp:inline distT="0" distB="0" distL="0" distR="0" wp14:anchorId="289B0286" wp14:editId="4B212A8C">
            <wp:extent cx="5943600" cy="3626485"/>
            <wp:effectExtent l="0" t="0" r="0" b="0"/>
            <wp:docPr id="13769037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03716" name="Picture 1" descr="A graph of a graph&#10;&#10;AI-generated content may be incorrect."/>
                    <pic:cNvPicPr/>
                  </pic:nvPicPr>
                  <pic:blipFill>
                    <a:blip r:embed="rId17"/>
                    <a:stretch>
                      <a:fillRect/>
                    </a:stretch>
                  </pic:blipFill>
                  <pic:spPr>
                    <a:xfrm>
                      <a:off x="0" y="0"/>
                      <a:ext cx="5943600" cy="3626485"/>
                    </a:xfrm>
                    <a:prstGeom prst="rect">
                      <a:avLst/>
                    </a:prstGeom>
                  </pic:spPr>
                </pic:pic>
              </a:graphicData>
            </a:graphic>
          </wp:inline>
        </w:drawing>
      </w:r>
    </w:p>
    <w:p w14:paraId="497FF383" w14:textId="102D552F" w:rsidR="00646CAD" w:rsidRPr="009D670D" w:rsidRDefault="00646CAD" w:rsidP="00E009D1">
      <w:pPr>
        <w:rPr>
          <w:b/>
          <w:bCs/>
        </w:rPr>
      </w:pPr>
      <w:r w:rsidRPr="009D670D">
        <w:rPr>
          <w:b/>
          <w:bCs/>
        </w:rPr>
        <w:t xml:space="preserve">                                                                  Figure </w:t>
      </w:r>
      <w:r w:rsidR="00866785">
        <w:rPr>
          <w:b/>
          <w:bCs/>
        </w:rPr>
        <w:t>10.0</w:t>
      </w:r>
    </w:p>
    <w:p w14:paraId="665C50DD" w14:textId="77777777" w:rsidR="008A1A52" w:rsidRPr="009D670D" w:rsidRDefault="008A1A52" w:rsidP="00E009D1">
      <w:pPr>
        <w:rPr>
          <w:b/>
          <w:bCs/>
        </w:rPr>
      </w:pPr>
    </w:p>
    <w:p w14:paraId="049A82EB" w14:textId="77777777" w:rsidR="0005530A" w:rsidRPr="0005530A" w:rsidRDefault="0005530A" w:rsidP="009D670D">
      <w:pPr>
        <w:spacing w:before="100" w:beforeAutospacing="1" w:after="100" w:afterAutospacing="1" w:line="276" w:lineRule="auto"/>
        <w:rPr>
          <w:rFonts w:eastAsiaTheme="majorEastAsia"/>
          <w:b/>
          <w:bCs/>
        </w:rPr>
      </w:pPr>
      <w:r w:rsidRPr="0005530A">
        <w:rPr>
          <w:rFonts w:eastAsiaTheme="majorEastAsia"/>
          <w:b/>
          <w:bCs/>
        </w:rPr>
        <w:t>Average CO Air Quality Index (AQI) by County</w:t>
      </w:r>
    </w:p>
    <w:p w14:paraId="3795C82E" w14:textId="77777777" w:rsidR="001B16AB" w:rsidRPr="009D670D" w:rsidRDefault="0005530A" w:rsidP="009D670D">
      <w:pPr>
        <w:spacing w:before="100" w:beforeAutospacing="1" w:after="100" w:afterAutospacing="1" w:line="276" w:lineRule="auto"/>
        <w:rPr>
          <w:rFonts w:eastAsiaTheme="majorEastAsia"/>
        </w:rPr>
      </w:pPr>
      <w:r w:rsidRPr="0005530A">
        <w:rPr>
          <w:rFonts w:eastAsiaTheme="majorEastAsia"/>
        </w:rPr>
        <w:t>This line chart compares the average carbon monoxide AQI across selected California counties over time. The chart reveals differing levels of exposure to wildfire-related air pollution. For instance, Los Angeles and Orange Counties experience some of the highest AQI levels in 2019–2020, reflecting intense wildfire smoke and urban vulnerability. In contrast, counties like San Diego and Contra Costa maintain more stable AQI values, potentially due to fewer fires or better air dispersion. This visualization supports the analysis of regional vulnerability to air quality degradation caused by wildfires and can help inform public health response and resource prioritization.</w:t>
      </w:r>
    </w:p>
    <w:p w14:paraId="04448A62" w14:textId="235CBB9A" w:rsidR="0005530A" w:rsidRPr="009D670D" w:rsidRDefault="0005530A" w:rsidP="009D670D">
      <w:pPr>
        <w:spacing w:before="100" w:beforeAutospacing="1" w:after="100" w:afterAutospacing="1" w:line="276" w:lineRule="auto"/>
        <w:rPr>
          <w:rFonts w:eastAsiaTheme="majorEastAsia"/>
        </w:rPr>
      </w:pPr>
      <w:r w:rsidRPr="0005530A">
        <w:rPr>
          <w:rFonts w:eastAsiaTheme="majorEastAsia"/>
          <w:b/>
          <w:bCs/>
        </w:rPr>
        <w:t>Variables Used:</w:t>
      </w:r>
      <w:r w:rsidRPr="009D670D">
        <w:rPr>
          <w:rFonts w:eastAsiaTheme="majorEastAsia"/>
          <w:b/>
          <w:bCs/>
        </w:rPr>
        <w:t xml:space="preserve"> </w:t>
      </w:r>
      <w:r w:rsidRPr="0005530A">
        <w:rPr>
          <w:rFonts w:eastAsiaTheme="majorEastAsia"/>
        </w:rPr>
        <w:t>County (Location)</w:t>
      </w:r>
      <w:r w:rsidRPr="009D670D">
        <w:rPr>
          <w:rFonts w:eastAsiaTheme="majorEastAsia"/>
        </w:rPr>
        <w:t xml:space="preserve">, </w:t>
      </w:r>
      <w:r w:rsidRPr="0005530A">
        <w:rPr>
          <w:rFonts w:eastAsiaTheme="majorEastAsia"/>
        </w:rPr>
        <w:t>Average CO AQI</w:t>
      </w:r>
      <w:r w:rsidRPr="009D670D">
        <w:rPr>
          <w:rFonts w:eastAsiaTheme="majorEastAsia"/>
        </w:rPr>
        <w:t xml:space="preserve"> and </w:t>
      </w:r>
      <w:r w:rsidRPr="0005530A">
        <w:rPr>
          <w:rFonts w:eastAsiaTheme="majorEastAsia"/>
        </w:rPr>
        <w:t>Year of Date</w:t>
      </w:r>
    </w:p>
    <w:p w14:paraId="20E9D069" w14:textId="30FCDBBF" w:rsidR="001B16AB" w:rsidRPr="0005530A" w:rsidRDefault="001B16AB" w:rsidP="009D670D">
      <w:pPr>
        <w:spacing w:after="40" w:line="276" w:lineRule="auto"/>
        <w:rPr>
          <w:color w:val="000000" w:themeColor="text1"/>
        </w:rPr>
      </w:pPr>
      <w:r w:rsidRPr="009D670D">
        <w:rPr>
          <w:b/>
          <w:bCs/>
          <w:color w:val="000000" w:themeColor="text1"/>
        </w:rPr>
        <w:t>Dataset:</w:t>
      </w:r>
      <w:r w:rsidRPr="009D670D">
        <w:rPr>
          <w:color w:val="000000" w:themeColor="text1"/>
        </w:rPr>
        <w:t xml:space="preserve"> </w:t>
      </w:r>
      <w:r w:rsidRPr="009D670D">
        <w:t>California Wildfire Damage Data</w:t>
      </w:r>
      <w:r w:rsidRPr="009D670D">
        <w:rPr>
          <w:color w:val="000000" w:themeColor="text1"/>
        </w:rPr>
        <w:t xml:space="preserve"> (Dataset 1) and U.S Pollution Data (Dataset 3)</w:t>
      </w:r>
    </w:p>
    <w:p w14:paraId="3F340499" w14:textId="77777777" w:rsidR="009D670D" w:rsidRDefault="009D670D" w:rsidP="001B16AB">
      <w:pPr>
        <w:spacing w:before="100" w:beforeAutospacing="1" w:after="100" w:afterAutospacing="1"/>
        <w:jc w:val="center"/>
        <w:rPr>
          <w:rStyle w:val="Strong"/>
          <w:rFonts w:eastAsiaTheme="majorEastAsia"/>
        </w:rPr>
      </w:pPr>
    </w:p>
    <w:p w14:paraId="474B4E17" w14:textId="3629A732" w:rsidR="009D670D" w:rsidRDefault="001B16AB" w:rsidP="00866785">
      <w:pPr>
        <w:spacing w:before="100" w:beforeAutospacing="1" w:after="100" w:afterAutospacing="1"/>
        <w:jc w:val="center"/>
        <w:rPr>
          <w:rStyle w:val="Strong"/>
          <w:rFonts w:eastAsiaTheme="majorEastAsia"/>
        </w:rPr>
      </w:pPr>
      <w:r w:rsidRPr="009D670D">
        <w:rPr>
          <w:noProof/>
        </w:rPr>
        <w:lastRenderedPageBreak/>
        <w:drawing>
          <wp:inline distT="0" distB="0" distL="0" distR="0" wp14:anchorId="403850F3" wp14:editId="61AB5018">
            <wp:extent cx="4328347" cy="3054927"/>
            <wp:effectExtent l="0" t="0" r="2540" b="6350"/>
            <wp:docPr id="32310373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03731" name="Picture 1" descr="A graph of different colored lines&#10;&#10;Description automatically generated"/>
                    <pic:cNvPicPr/>
                  </pic:nvPicPr>
                  <pic:blipFill>
                    <a:blip r:embed="rId18"/>
                    <a:stretch>
                      <a:fillRect/>
                    </a:stretch>
                  </pic:blipFill>
                  <pic:spPr>
                    <a:xfrm>
                      <a:off x="0" y="0"/>
                      <a:ext cx="4371050" cy="3085067"/>
                    </a:xfrm>
                    <a:prstGeom prst="rect">
                      <a:avLst/>
                    </a:prstGeom>
                  </pic:spPr>
                </pic:pic>
              </a:graphicData>
            </a:graphic>
          </wp:inline>
        </w:drawing>
      </w:r>
    </w:p>
    <w:p w14:paraId="528F1C6D" w14:textId="0ECF90B4" w:rsidR="00866785" w:rsidRPr="009D670D" w:rsidRDefault="00866785" w:rsidP="00866785">
      <w:pPr>
        <w:spacing w:before="100" w:beforeAutospacing="1" w:after="100" w:afterAutospacing="1"/>
        <w:jc w:val="center"/>
        <w:rPr>
          <w:rStyle w:val="Strong"/>
          <w:rFonts w:eastAsiaTheme="majorEastAsia"/>
        </w:rPr>
      </w:pPr>
      <w:r>
        <w:rPr>
          <w:rStyle w:val="Strong"/>
          <w:rFonts w:eastAsiaTheme="majorEastAsia"/>
        </w:rPr>
        <w:t>Figure 11.1</w:t>
      </w:r>
    </w:p>
    <w:p w14:paraId="2B2FC509" w14:textId="77777777" w:rsidR="001B16AB" w:rsidRPr="009D670D" w:rsidRDefault="001B16AB" w:rsidP="009D670D">
      <w:pPr>
        <w:spacing w:before="100" w:beforeAutospacing="1" w:after="100" w:afterAutospacing="1" w:line="276" w:lineRule="auto"/>
        <w:rPr>
          <w:rFonts w:eastAsiaTheme="majorEastAsia"/>
          <w:b/>
          <w:bCs/>
        </w:rPr>
      </w:pPr>
      <w:r w:rsidRPr="009D670D">
        <w:rPr>
          <w:rFonts w:eastAsiaTheme="majorEastAsia"/>
          <w:b/>
          <w:bCs/>
        </w:rPr>
        <w:t>Value of Property Damaged vs AQI Over Time</w:t>
      </w:r>
    </w:p>
    <w:p w14:paraId="16D7D23A" w14:textId="50DF8CF7" w:rsidR="0005530A" w:rsidRPr="009D670D" w:rsidRDefault="0005530A" w:rsidP="009D670D">
      <w:pPr>
        <w:spacing w:before="100" w:beforeAutospacing="1" w:after="100" w:afterAutospacing="1" w:line="276" w:lineRule="auto"/>
        <w:jc w:val="both"/>
      </w:pPr>
      <w:r w:rsidRPr="009D670D">
        <w:t xml:space="preserve">This dual-axis line chart illustrates the relationship between the </w:t>
      </w:r>
      <w:r w:rsidRPr="009D670D">
        <w:rPr>
          <w:rStyle w:val="Strong"/>
          <w:rFonts w:eastAsiaTheme="majorEastAsia"/>
          <w:b w:val="0"/>
          <w:bCs w:val="0"/>
        </w:rPr>
        <w:t>average carbon monoxide (CO) Air Quality Index (AQI)</w:t>
      </w:r>
      <w:r w:rsidRPr="009D670D">
        <w:rPr>
          <w:b/>
          <w:bCs/>
        </w:rPr>
        <w:t xml:space="preserve"> </w:t>
      </w:r>
      <w:r w:rsidRPr="009D670D">
        <w:t>and the</w:t>
      </w:r>
      <w:r w:rsidRPr="009D670D">
        <w:rPr>
          <w:b/>
          <w:bCs/>
        </w:rPr>
        <w:t xml:space="preserve"> </w:t>
      </w:r>
      <w:r w:rsidRPr="009D670D">
        <w:rPr>
          <w:rStyle w:val="Strong"/>
          <w:rFonts w:eastAsiaTheme="majorEastAsia"/>
          <w:b w:val="0"/>
          <w:bCs w:val="0"/>
        </w:rPr>
        <w:t>total assessed property damage value</w:t>
      </w:r>
      <w:r w:rsidRPr="009D670D">
        <w:rPr>
          <w:b/>
          <w:bCs/>
        </w:rPr>
        <w:t xml:space="preserve"> </w:t>
      </w:r>
      <w:r w:rsidRPr="009D670D">
        <w:t xml:space="preserve">across wildfire-affected areas in California from 2014 to 2024. The green line shows trends in average CO AQI, while the red line indicates the total financial value of property damages. A sharp spike in damage value in 2018 aligns with the historically devastating Camp Fire, suggesting a direct connection between wildfire intensity and economic loss. Meanwhile, elevated AQI levels in 2018–2020 coincide with major fire seasons, reflecting how wildfire smoke contributes to worsening air quality. The overall downward trend in damage post-2020 may reflect fewer large-scale wildfires or more effective mitigation efforts. This chart supports the project's goal of connecting </w:t>
      </w:r>
      <w:r w:rsidRPr="009D670D">
        <w:rPr>
          <w:rStyle w:val="Strong"/>
          <w:rFonts w:eastAsiaTheme="majorEastAsia"/>
          <w:b w:val="0"/>
          <w:bCs w:val="0"/>
        </w:rPr>
        <w:t>air quality degradation and economic impact</w:t>
      </w:r>
      <w:r w:rsidRPr="009D670D">
        <w:rPr>
          <w:b/>
          <w:bCs/>
        </w:rPr>
        <w:t xml:space="preserve">, </w:t>
      </w:r>
      <w:r w:rsidRPr="009D670D">
        <w:t>highlighting the</w:t>
      </w:r>
      <w:r w:rsidRPr="009D670D">
        <w:rPr>
          <w:b/>
          <w:bCs/>
        </w:rPr>
        <w:t xml:space="preserve"> </w:t>
      </w:r>
      <w:r w:rsidRPr="009D670D">
        <w:rPr>
          <w:rStyle w:val="Strong"/>
          <w:rFonts w:eastAsiaTheme="majorEastAsia"/>
          <w:b w:val="0"/>
          <w:bCs w:val="0"/>
        </w:rPr>
        <w:t>dual consequences</w:t>
      </w:r>
      <w:r w:rsidRPr="009D670D">
        <w:rPr>
          <w:b/>
          <w:bCs/>
        </w:rPr>
        <w:t xml:space="preserve"> </w:t>
      </w:r>
      <w:r w:rsidRPr="009D670D">
        <w:t>of wildfire activity.</w:t>
      </w:r>
    </w:p>
    <w:p w14:paraId="53F4B775" w14:textId="3AA3AC88" w:rsidR="0005530A" w:rsidRPr="009D670D" w:rsidRDefault="0005530A" w:rsidP="009D670D">
      <w:pPr>
        <w:spacing w:before="100" w:beforeAutospacing="1" w:after="100" w:afterAutospacing="1" w:line="276" w:lineRule="auto"/>
      </w:pPr>
      <w:r w:rsidRPr="009D670D">
        <w:rPr>
          <w:rStyle w:val="Strong"/>
          <w:rFonts w:eastAsiaTheme="majorEastAsia"/>
        </w:rPr>
        <w:t>Variables Used:</w:t>
      </w:r>
      <w:r w:rsidR="001B16AB" w:rsidRPr="009D670D">
        <w:t xml:space="preserve"> </w:t>
      </w:r>
      <w:r w:rsidRPr="009D670D">
        <w:t>Average CO AQI (Air Quality Index)</w:t>
      </w:r>
      <w:r w:rsidR="001B16AB" w:rsidRPr="009D670D">
        <w:t xml:space="preserve">, </w:t>
      </w:r>
      <w:r w:rsidRPr="009D670D">
        <w:t>Assessed Improved Value (in USD)</w:t>
      </w:r>
      <w:r w:rsidR="001B16AB" w:rsidRPr="009D670D">
        <w:t xml:space="preserve"> and </w:t>
      </w:r>
      <w:r w:rsidRPr="009D670D">
        <w:t>Year of Date</w:t>
      </w:r>
    </w:p>
    <w:p w14:paraId="4016823E" w14:textId="2A4EDA02" w:rsidR="001B16AB" w:rsidRPr="009D670D" w:rsidRDefault="001B16AB" w:rsidP="009D670D">
      <w:pPr>
        <w:spacing w:after="40" w:line="276" w:lineRule="auto"/>
        <w:rPr>
          <w:color w:val="000000" w:themeColor="text1"/>
        </w:rPr>
      </w:pPr>
      <w:r w:rsidRPr="009D670D">
        <w:rPr>
          <w:b/>
          <w:bCs/>
          <w:color w:val="000000" w:themeColor="text1"/>
        </w:rPr>
        <w:t>Dataset:</w:t>
      </w:r>
      <w:r w:rsidRPr="009D670D">
        <w:rPr>
          <w:color w:val="000000" w:themeColor="text1"/>
        </w:rPr>
        <w:t xml:space="preserve"> </w:t>
      </w:r>
      <w:r w:rsidRPr="009D670D">
        <w:t>California Wildfire Damage Data</w:t>
      </w:r>
      <w:r w:rsidRPr="009D670D">
        <w:rPr>
          <w:color w:val="000000" w:themeColor="text1"/>
        </w:rPr>
        <w:t xml:space="preserve"> (Dataset 1) and U.S Pollution Data (Dataset 3)</w:t>
      </w:r>
    </w:p>
    <w:p w14:paraId="7B3E140B" w14:textId="77777777" w:rsidR="0005530A" w:rsidRPr="009D670D" w:rsidRDefault="0005530A" w:rsidP="0005530A">
      <w:pPr>
        <w:spacing w:beforeAutospacing="1" w:afterAutospacing="1"/>
      </w:pPr>
    </w:p>
    <w:p w14:paraId="63AF190D" w14:textId="77777777" w:rsidR="0005530A" w:rsidRPr="009D670D" w:rsidRDefault="0005530A" w:rsidP="0005530A">
      <w:pPr>
        <w:spacing w:beforeAutospacing="1" w:afterAutospacing="1"/>
      </w:pPr>
    </w:p>
    <w:p w14:paraId="56B69513" w14:textId="77777777" w:rsidR="0005530A" w:rsidRPr="009D670D" w:rsidRDefault="0005530A" w:rsidP="0005530A">
      <w:pPr>
        <w:spacing w:beforeAutospacing="1" w:afterAutospacing="1"/>
      </w:pPr>
    </w:p>
    <w:p w14:paraId="093B2540" w14:textId="4573DF59" w:rsidR="0005530A" w:rsidRDefault="0005530A" w:rsidP="0005530A">
      <w:pPr>
        <w:spacing w:beforeAutospacing="1" w:afterAutospacing="1"/>
        <w:ind w:left="720"/>
        <w:jc w:val="center"/>
      </w:pPr>
      <w:r w:rsidRPr="009D670D">
        <w:rPr>
          <w:noProof/>
        </w:rPr>
        <w:lastRenderedPageBreak/>
        <w:drawing>
          <wp:inline distT="0" distB="0" distL="0" distR="0" wp14:anchorId="094C2371" wp14:editId="4936D5FC">
            <wp:extent cx="4481195" cy="2902527"/>
            <wp:effectExtent l="0" t="0" r="1905" b="6350"/>
            <wp:docPr id="407971754"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1754" name="Picture 1" descr="A graph with red lines and numbers&#10;&#10;Description automatically generated"/>
                    <pic:cNvPicPr/>
                  </pic:nvPicPr>
                  <pic:blipFill>
                    <a:blip r:embed="rId19"/>
                    <a:stretch>
                      <a:fillRect/>
                    </a:stretch>
                  </pic:blipFill>
                  <pic:spPr>
                    <a:xfrm>
                      <a:off x="0" y="0"/>
                      <a:ext cx="4545475" cy="2944162"/>
                    </a:xfrm>
                    <a:prstGeom prst="rect">
                      <a:avLst/>
                    </a:prstGeom>
                  </pic:spPr>
                </pic:pic>
              </a:graphicData>
            </a:graphic>
          </wp:inline>
        </w:drawing>
      </w:r>
    </w:p>
    <w:p w14:paraId="29454F62" w14:textId="09DBCC58" w:rsidR="00866785" w:rsidRPr="00866785" w:rsidRDefault="00866785" w:rsidP="0005530A">
      <w:pPr>
        <w:spacing w:beforeAutospacing="1" w:afterAutospacing="1"/>
        <w:ind w:left="720"/>
        <w:jc w:val="center"/>
        <w:rPr>
          <w:b/>
          <w:bCs/>
        </w:rPr>
      </w:pPr>
      <w:r w:rsidRPr="00866785">
        <w:rPr>
          <w:b/>
          <w:bCs/>
        </w:rPr>
        <w:t>Figure 12.1</w:t>
      </w:r>
    </w:p>
    <w:p w14:paraId="00A5D1E9" w14:textId="4C2C8F70" w:rsidR="0005530A" w:rsidRPr="009D670D" w:rsidRDefault="0005530A" w:rsidP="009D670D">
      <w:pPr>
        <w:spacing w:beforeAutospacing="1" w:afterAutospacing="1"/>
      </w:pPr>
    </w:p>
    <w:p w14:paraId="0BB9DAFF" w14:textId="4478B8F4" w:rsidR="00646CAD" w:rsidRPr="009D670D" w:rsidRDefault="00646CAD" w:rsidP="00E009D1">
      <w:pPr>
        <w:rPr>
          <w:b/>
          <w:bCs/>
        </w:rPr>
      </w:pPr>
      <w:r w:rsidRPr="009D670D">
        <w:rPr>
          <w:b/>
          <w:bCs/>
        </w:rPr>
        <w:t>Dashboard</w:t>
      </w:r>
    </w:p>
    <w:p w14:paraId="6C16D4F5" w14:textId="77777777" w:rsidR="00646CAD" w:rsidRPr="009D670D" w:rsidRDefault="00646CAD" w:rsidP="00E009D1">
      <w:pPr>
        <w:rPr>
          <w:b/>
          <w:bCs/>
        </w:rPr>
      </w:pPr>
    </w:p>
    <w:p w14:paraId="5FFDB6A5" w14:textId="2354B095" w:rsidR="002B4081" w:rsidRPr="009D670D" w:rsidRDefault="002B4081" w:rsidP="009D670D">
      <w:pPr>
        <w:spacing w:line="276" w:lineRule="auto"/>
        <w:rPr>
          <w:b/>
          <w:bCs/>
        </w:rPr>
      </w:pPr>
      <w:r w:rsidRPr="009D670D">
        <w:rPr>
          <w:b/>
          <w:bCs/>
        </w:rPr>
        <w:t>Conclusion</w:t>
      </w:r>
    </w:p>
    <w:p w14:paraId="5B633992" w14:textId="664C1689" w:rsidR="002B4081" w:rsidRPr="009D670D" w:rsidRDefault="002B4081" w:rsidP="009D670D">
      <w:pPr>
        <w:spacing w:line="276" w:lineRule="auto"/>
      </w:pPr>
      <w:r w:rsidRPr="009D670D">
        <w:t>The charts collectively demonstrate the devastating impact of wildfires on California’s communities. While some years show a decline in damage, major fire incidents continue to cause billions of dollars in destruction. Counties with repeated high losses require enhanced fire prevention measures, and early warning systems should be strengthened to minimize future damages. By analyzing these visual trends, policymakers and researchers can work towards a more fire-resilient future.</w:t>
      </w:r>
    </w:p>
    <w:p w14:paraId="42662CA8" w14:textId="77777777" w:rsidR="002B4081" w:rsidRPr="009D670D" w:rsidRDefault="002B4081" w:rsidP="00E009D1">
      <w:pPr>
        <w:rPr>
          <w:b/>
          <w:bCs/>
        </w:rPr>
      </w:pPr>
    </w:p>
    <w:p w14:paraId="67597455" w14:textId="77777777" w:rsidR="002658C8" w:rsidRPr="009D670D" w:rsidRDefault="008A1A52" w:rsidP="009D670D">
      <w:pPr>
        <w:spacing w:line="276" w:lineRule="auto"/>
        <w:ind w:left="720" w:hanging="720"/>
        <w:rPr>
          <w:b/>
          <w:bCs/>
        </w:rPr>
      </w:pPr>
      <w:r w:rsidRPr="009D670D">
        <w:rPr>
          <w:b/>
          <w:bCs/>
        </w:rPr>
        <w:t>References</w:t>
      </w:r>
    </w:p>
    <w:p w14:paraId="1D67F992" w14:textId="7C3E8F32" w:rsidR="002658C8" w:rsidRPr="009D670D" w:rsidRDefault="002658C8" w:rsidP="009D670D">
      <w:pPr>
        <w:pStyle w:val="ListParagraph"/>
        <w:numPr>
          <w:ilvl w:val="0"/>
          <w:numId w:val="1"/>
        </w:numPr>
        <w:spacing w:line="276" w:lineRule="auto"/>
        <w:rPr>
          <w:b/>
          <w:bCs/>
        </w:rPr>
      </w:pPr>
      <w:r w:rsidRPr="009D670D">
        <w:t xml:space="preserve">CNRA GIS Open Data, </w:t>
      </w:r>
      <w:r w:rsidRPr="009D670D">
        <w:rPr>
          <w:rStyle w:val="Emphasis"/>
          <w:rFonts w:eastAsiaTheme="majorEastAsia"/>
        </w:rPr>
        <w:t>California Natural Resources Agency</w:t>
      </w:r>
      <w:r w:rsidRPr="009D670D">
        <w:t>, [</w:t>
      </w:r>
      <w:hyperlink r:id="rId20" w:history="1">
        <w:r w:rsidRPr="009D670D">
          <w:rPr>
            <w:rStyle w:val="Hyperlink"/>
          </w:rPr>
          <w:t>online</w:t>
        </w:r>
      </w:hyperlink>
      <w:r w:rsidRPr="009D670D">
        <w:t>].</w:t>
      </w:r>
    </w:p>
    <w:p w14:paraId="38DE0698" w14:textId="4EF01462" w:rsidR="002658C8" w:rsidRPr="009D670D" w:rsidRDefault="002658C8" w:rsidP="009D670D">
      <w:pPr>
        <w:pStyle w:val="ListParagraph"/>
        <w:numPr>
          <w:ilvl w:val="0"/>
          <w:numId w:val="1"/>
        </w:numPr>
        <w:spacing w:before="100" w:beforeAutospacing="1" w:after="100" w:afterAutospacing="1" w:line="276" w:lineRule="auto"/>
      </w:pPr>
      <w:r w:rsidRPr="009D670D">
        <w:t xml:space="preserve">Frontline Wildfire Defense, “California Wildfire Damage,” </w:t>
      </w:r>
      <w:r w:rsidRPr="009D670D">
        <w:rPr>
          <w:rStyle w:val="Emphasis"/>
          <w:rFonts w:eastAsiaTheme="majorEastAsia"/>
        </w:rPr>
        <w:t>Wildfire News and Resources</w:t>
      </w:r>
      <w:r w:rsidRPr="009D670D">
        <w:t>, [</w:t>
      </w:r>
      <w:hyperlink r:id="rId21" w:history="1">
        <w:r w:rsidRPr="009D670D">
          <w:rPr>
            <w:rStyle w:val="Hyperlink"/>
          </w:rPr>
          <w:t>Online</w:t>
        </w:r>
      </w:hyperlink>
      <w:r w:rsidRPr="009D670D">
        <w:t>].</w:t>
      </w:r>
    </w:p>
    <w:p w14:paraId="38AFC3AB" w14:textId="54A8A037" w:rsidR="002658C8" w:rsidRPr="009D670D" w:rsidRDefault="002658C8" w:rsidP="009D670D">
      <w:pPr>
        <w:pStyle w:val="ListParagraph"/>
        <w:numPr>
          <w:ilvl w:val="0"/>
          <w:numId w:val="1"/>
        </w:numPr>
        <w:spacing w:before="100" w:beforeAutospacing="1" w:after="100" w:afterAutospacing="1" w:line="276" w:lineRule="auto"/>
      </w:pPr>
      <w:r w:rsidRPr="009D670D">
        <w:t>Internet Geography, “Wildfires in California: Causes, Effects and Responses,” [</w:t>
      </w:r>
      <w:hyperlink r:id="rId22" w:history="1">
        <w:r w:rsidRPr="009D670D">
          <w:rPr>
            <w:rStyle w:val="Hyperlink"/>
          </w:rPr>
          <w:t>Online</w:t>
        </w:r>
      </w:hyperlink>
      <w:r w:rsidRPr="009D670D">
        <w:t>].</w:t>
      </w:r>
    </w:p>
    <w:p w14:paraId="49F257C7" w14:textId="033EE671" w:rsidR="002658C8" w:rsidRPr="009D670D" w:rsidRDefault="002658C8" w:rsidP="009D670D">
      <w:pPr>
        <w:pStyle w:val="ListParagraph"/>
        <w:numPr>
          <w:ilvl w:val="0"/>
          <w:numId w:val="1"/>
        </w:numPr>
        <w:spacing w:before="100" w:beforeAutospacing="1" w:after="100" w:afterAutospacing="1" w:line="276" w:lineRule="auto"/>
      </w:pPr>
      <w:r w:rsidRPr="009D670D">
        <w:t>National Interagency Fire Center (NIFC), “Fire Prevention, Education &amp; Mitigation,” [</w:t>
      </w:r>
      <w:hyperlink r:id="rId23" w:history="1">
        <w:r w:rsidRPr="009D670D">
          <w:rPr>
            <w:rStyle w:val="Hyperlink"/>
          </w:rPr>
          <w:t>Online</w:t>
        </w:r>
      </w:hyperlink>
      <w:r w:rsidRPr="009D670D">
        <w:t>].</w:t>
      </w:r>
    </w:p>
    <w:p w14:paraId="711E5345" w14:textId="07927CF0" w:rsidR="002658C8" w:rsidRPr="009D670D" w:rsidRDefault="002658C8" w:rsidP="009D670D">
      <w:pPr>
        <w:pStyle w:val="ListParagraph"/>
        <w:numPr>
          <w:ilvl w:val="0"/>
          <w:numId w:val="1"/>
        </w:numPr>
        <w:spacing w:before="100" w:beforeAutospacing="1" w:after="100" w:afterAutospacing="1" w:line="276" w:lineRule="auto"/>
      </w:pPr>
      <w:r w:rsidRPr="009D670D">
        <w:t xml:space="preserve">J. Cheng, “Fire Behavior and Climate Relationships,” </w:t>
      </w:r>
      <w:r w:rsidRPr="009D670D">
        <w:rPr>
          <w:rStyle w:val="Emphasis"/>
          <w:rFonts w:eastAsiaTheme="majorEastAsia"/>
        </w:rPr>
        <w:t>U.S. Forest Service Research Paper</w:t>
      </w:r>
      <w:r w:rsidRPr="009D670D">
        <w:t>, GTR-NRS-P-84, 2009. [</w:t>
      </w:r>
      <w:hyperlink r:id="rId24" w:history="1">
        <w:r w:rsidRPr="009D670D">
          <w:rPr>
            <w:rStyle w:val="Hyperlink"/>
          </w:rPr>
          <w:t>Online</w:t>
        </w:r>
      </w:hyperlink>
      <w:r w:rsidRPr="009D670D">
        <w:t>].</w:t>
      </w:r>
    </w:p>
    <w:p w14:paraId="336D6013" w14:textId="7EB68656" w:rsidR="002658C8" w:rsidRPr="009D670D" w:rsidRDefault="002658C8" w:rsidP="009D670D">
      <w:pPr>
        <w:pStyle w:val="ListParagraph"/>
        <w:numPr>
          <w:ilvl w:val="0"/>
          <w:numId w:val="1"/>
        </w:numPr>
        <w:spacing w:before="100" w:beforeAutospacing="1" w:after="100" w:afterAutospacing="1" w:line="276" w:lineRule="auto"/>
      </w:pPr>
      <w:r w:rsidRPr="009D670D">
        <w:t>PRD OAS, “Download Accessions,” [Online]. Available through internal systems or custom access portal.</w:t>
      </w:r>
    </w:p>
    <w:p w14:paraId="33A8CB01" w14:textId="043DCB1D" w:rsidR="002658C8" w:rsidRPr="009D670D" w:rsidRDefault="002658C8" w:rsidP="009D670D">
      <w:pPr>
        <w:pStyle w:val="ListParagraph"/>
        <w:numPr>
          <w:ilvl w:val="0"/>
          <w:numId w:val="1"/>
        </w:numPr>
        <w:spacing w:before="100" w:beforeAutospacing="1" w:after="100" w:afterAutospacing="1" w:line="276" w:lineRule="auto"/>
      </w:pPr>
      <w:r w:rsidRPr="009D670D">
        <w:lastRenderedPageBreak/>
        <w:t>California Weather and Fire Prediction Dataset (1984–2025), With Engineered Features. [Online]. Source unspecified.</w:t>
      </w:r>
    </w:p>
    <w:p w14:paraId="2400DE1E" w14:textId="77777777" w:rsidR="002658C8" w:rsidRPr="009D670D" w:rsidRDefault="00E0527A" w:rsidP="009D670D">
      <w:pPr>
        <w:pStyle w:val="ListParagraph"/>
        <w:numPr>
          <w:ilvl w:val="0"/>
          <w:numId w:val="1"/>
        </w:numPr>
        <w:spacing w:before="100" w:beforeAutospacing="1" w:after="100" w:afterAutospacing="1" w:line="276" w:lineRule="auto"/>
      </w:pPr>
      <w:r w:rsidRPr="009D670D">
        <w:t xml:space="preserve">Kaggle. (2023). California Wildfire Dataset. </w:t>
      </w:r>
      <w:hyperlink r:id="rId25" w:history="1">
        <w:r w:rsidRPr="009D670D">
          <w:rPr>
            <w:rStyle w:val="Hyperlink"/>
          </w:rPr>
          <w:t>The California Wildfire Data</w:t>
        </w:r>
        <w:r w:rsidRPr="009D670D">
          <w:rPr>
            <w:rStyle w:val="Hyperlink"/>
            <w:rFonts w:ascii="Apple Color Emoji" w:hAnsi="Apple Color Emoji" w:cs="Apple Color Emoji"/>
          </w:rPr>
          <w:t>🔥🔥🔥</w:t>
        </w:r>
      </w:hyperlink>
      <w:r w:rsidRPr="009D670D">
        <w:t>.</w:t>
      </w:r>
    </w:p>
    <w:p w14:paraId="6AF61CAA" w14:textId="77777777" w:rsidR="002658C8" w:rsidRPr="009D670D" w:rsidRDefault="00E0527A" w:rsidP="009D670D">
      <w:pPr>
        <w:pStyle w:val="ListParagraph"/>
        <w:numPr>
          <w:ilvl w:val="0"/>
          <w:numId w:val="1"/>
        </w:numPr>
        <w:spacing w:before="100" w:beforeAutospacing="1" w:after="100" w:afterAutospacing="1" w:line="276" w:lineRule="auto"/>
      </w:pPr>
      <w:proofErr w:type="spellStart"/>
      <w:r w:rsidRPr="009D670D">
        <w:t>Abatzoglou</w:t>
      </w:r>
      <w:proofErr w:type="spellEnd"/>
      <w:r w:rsidRPr="009D670D">
        <w:t>, J. T., Williams, A. P. (2016). Impact of anthropogenic climate change on wildfire across western US forests. Proceedings of the National Academy of Sciences, 113(42), 11770-11775.</w:t>
      </w:r>
    </w:p>
    <w:p w14:paraId="5CF0AB21" w14:textId="52FA64B4" w:rsidR="00E0527A" w:rsidRPr="009D670D" w:rsidRDefault="002658C8" w:rsidP="009D670D">
      <w:pPr>
        <w:pStyle w:val="ListParagraph"/>
        <w:numPr>
          <w:ilvl w:val="0"/>
          <w:numId w:val="1"/>
        </w:numPr>
        <w:spacing w:before="100" w:beforeAutospacing="1" w:after="100" w:afterAutospacing="1" w:line="276" w:lineRule="auto"/>
      </w:pPr>
      <w:r w:rsidRPr="009D670D">
        <w:t xml:space="preserve">Kaggle. (2023). California Wildfire Dataset. </w:t>
      </w:r>
      <w:hyperlink r:id="rId26" w:history="1">
        <w:r w:rsidRPr="009D670D">
          <w:rPr>
            <w:rStyle w:val="Hyperlink"/>
          </w:rPr>
          <w:t>U.S Pollution 2020-2024</w:t>
        </w:r>
      </w:hyperlink>
    </w:p>
    <w:p w14:paraId="4EA8B541" w14:textId="77777777" w:rsidR="006574CA" w:rsidRPr="009D670D" w:rsidRDefault="006574CA" w:rsidP="006574CA">
      <w:pPr>
        <w:ind w:left="360"/>
        <w:rPr>
          <w:b/>
          <w:bCs/>
        </w:rPr>
      </w:pPr>
    </w:p>
    <w:p w14:paraId="3F2C459B" w14:textId="5A229DFF" w:rsidR="009D670D" w:rsidRPr="009D670D" w:rsidRDefault="006574CA" w:rsidP="009D670D">
      <w:pPr>
        <w:spacing w:line="276" w:lineRule="auto"/>
        <w:rPr>
          <w:b/>
          <w:bCs/>
        </w:rPr>
      </w:pPr>
      <w:r w:rsidRPr="009D670D">
        <w:rPr>
          <w:b/>
          <w:bCs/>
        </w:rPr>
        <w:t>Contributions</w:t>
      </w:r>
    </w:p>
    <w:p w14:paraId="3596DE4F" w14:textId="77777777" w:rsidR="002658C8" w:rsidRPr="009D670D" w:rsidRDefault="002658C8" w:rsidP="009D670D">
      <w:pPr>
        <w:spacing w:line="276" w:lineRule="auto"/>
        <w:rPr>
          <w:b/>
          <w:bCs/>
          <w:color w:val="000000" w:themeColor="text1"/>
        </w:rPr>
      </w:pPr>
      <w:r w:rsidRPr="009D670D">
        <w:rPr>
          <w:color w:val="000000" w:themeColor="text1"/>
        </w:rPr>
        <w:t xml:space="preserve">Darsini </w:t>
      </w:r>
      <w:proofErr w:type="spellStart"/>
      <w:r w:rsidRPr="009D670D">
        <w:rPr>
          <w:color w:val="000000" w:themeColor="text1"/>
        </w:rPr>
        <w:t>Laskmiah</w:t>
      </w:r>
      <w:proofErr w:type="spellEnd"/>
      <w:r w:rsidRPr="009D670D">
        <w:rPr>
          <w:color w:val="000000" w:themeColor="text1"/>
        </w:rPr>
        <w:br/>
      </w:r>
      <w:r w:rsidRPr="009D670D">
        <w:rPr>
          <w:b/>
          <w:bCs/>
          <w:color w:val="000000" w:themeColor="text1"/>
        </w:rPr>
        <w:t>Contributions:</w:t>
      </w:r>
    </w:p>
    <w:p w14:paraId="6152924B" w14:textId="77777777" w:rsidR="002658C8" w:rsidRPr="009D670D" w:rsidRDefault="002658C8" w:rsidP="009D670D">
      <w:pPr>
        <w:numPr>
          <w:ilvl w:val="0"/>
          <w:numId w:val="18"/>
        </w:numPr>
        <w:spacing w:line="276" w:lineRule="auto"/>
        <w:rPr>
          <w:color w:val="000000" w:themeColor="text1"/>
        </w:rPr>
      </w:pPr>
      <w:r w:rsidRPr="002658C8">
        <w:t xml:space="preserve">Responsible for developing the map and bar chart visualizations in Tableau. </w:t>
      </w:r>
    </w:p>
    <w:p w14:paraId="4600826D" w14:textId="77777777" w:rsidR="002658C8" w:rsidRPr="009D670D" w:rsidRDefault="002658C8" w:rsidP="009D670D">
      <w:pPr>
        <w:numPr>
          <w:ilvl w:val="0"/>
          <w:numId w:val="18"/>
        </w:numPr>
        <w:spacing w:line="276" w:lineRule="auto"/>
        <w:rPr>
          <w:color w:val="000000" w:themeColor="text1"/>
        </w:rPr>
      </w:pPr>
      <w:r w:rsidRPr="002658C8">
        <w:t xml:space="preserve">Assisted in data cleaning and preprocessing for better visualization quality. </w:t>
      </w:r>
    </w:p>
    <w:p w14:paraId="1653E0FB" w14:textId="3711D456" w:rsidR="002658C8" w:rsidRPr="009D670D" w:rsidRDefault="002658C8" w:rsidP="009D670D">
      <w:pPr>
        <w:numPr>
          <w:ilvl w:val="0"/>
          <w:numId w:val="18"/>
        </w:numPr>
        <w:spacing w:line="276" w:lineRule="auto"/>
        <w:rPr>
          <w:color w:val="000000" w:themeColor="text1"/>
        </w:rPr>
      </w:pPr>
      <w:r w:rsidRPr="002658C8">
        <w:t xml:space="preserve">Wrote the Introduction and Background sections of the proposal. </w:t>
      </w:r>
    </w:p>
    <w:p w14:paraId="2AEAB3A8" w14:textId="77777777" w:rsidR="002658C8" w:rsidRPr="009D670D" w:rsidRDefault="002658C8" w:rsidP="009D670D">
      <w:pPr>
        <w:spacing w:line="276" w:lineRule="auto"/>
        <w:rPr>
          <w:color w:val="000000" w:themeColor="text1"/>
        </w:rPr>
      </w:pPr>
    </w:p>
    <w:p w14:paraId="08FB0FE6" w14:textId="77777777" w:rsidR="002658C8" w:rsidRPr="009D670D" w:rsidRDefault="002658C8" w:rsidP="009D670D">
      <w:pPr>
        <w:spacing w:line="276" w:lineRule="auto"/>
        <w:rPr>
          <w:b/>
          <w:bCs/>
          <w:color w:val="000000" w:themeColor="text1"/>
        </w:rPr>
      </w:pPr>
      <w:r w:rsidRPr="009D670D">
        <w:rPr>
          <w:color w:val="000000" w:themeColor="text1"/>
        </w:rPr>
        <w:t xml:space="preserve">Hari </w:t>
      </w:r>
      <w:proofErr w:type="spellStart"/>
      <w:r w:rsidRPr="009D670D">
        <w:rPr>
          <w:color w:val="000000" w:themeColor="text1"/>
        </w:rPr>
        <w:t>Prasannaa</w:t>
      </w:r>
      <w:proofErr w:type="spellEnd"/>
      <w:r w:rsidRPr="009D670D">
        <w:rPr>
          <w:color w:val="000000" w:themeColor="text1"/>
        </w:rPr>
        <w:t xml:space="preserve"> Thangavel Ravi</w:t>
      </w:r>
      <w:r w:rsidRPr="009D670D">
        <w:rPr>
          <w:color w:val="000000" w:themeColor="text1"/>
        </w:rPr>
        <w:br/>
      </w:r>
      <w:r w:rsidRPr="009D670D">
        <w:rPr>
          <w:b/>
          <w:bCs/>
          <w:color w:val="000000" w:themeColor="text1"/>
        </w:rPr>
        <w:t>Contributions:</w:t>
      </w:r>
    </w:p>
    <w:p w14:paraId="03166BF8" w14:textId="77777777" w:rsidR="002658C8" w:rsidRPr="009D670D" w:rsidRDefault="002658C8" w:rsidP="009D670D">
      <w:pPr>
        <w:numPr>
          <w:ilvl w:val="0"/>
          <w:numId w:val="17"/>
        </w:numPr>
        <w:spacing w:line="276" w:lineRule="auto"/>
        <w:rPr>
          <w:color w:val="000000" w:themeColor="text1"/>
        </w:rPr>
      </w:pPr>
      <w:r w:rsidRPr="009D670D">
        <w:t xml:space="preserve">Led the research and selection of datasets for the project. </w:t>
      </w:r>
    </w:p>
    <w:p w14:paraId="7330E98B" w14:textId="77777777" w:rsidR="002658C8" w:rsidRPr="009D670D" w:rsidRDefault="002658C8" w:rsidP="009D670D">
      <w:pPr>
        <w:numPr>
          <w:ilvl w:val="0"/>
          <w:numId w:val="17"/>
        </w:numPr>
        <w:spacing w:line="276" w:lineRule="auto"/>
        <w:rPr>
          <w:color w:val="000000" w:themeColor="text1"/>
        </w:rPr>
      </w:pPr>
      <w:r w:rsidRPr="009D670D">
        <w:t xml:space="preserve">Conducted initial analysis of the data and identified key variables to focus on. </w:t>
      </w:r>
    </w:p>
    <w:p w14:paraId="33D451CE" w14:textId="77777777" w:rsidR="002658C8" w:rsidRPr="009D670D" w:rsidRDefault="002658C8" w:rsidP="009D670D">
      <w:pPr>
        <w:numPr>
          <w:ilvl w:val="0"/>
          <w:numId w:val="17"/>
        </w:numPr>
        <w:spacing w:line="276" w:lineRule="auto"/>
        <w:rPr>
          <w:color w:val="000000" w:themeColor="text1"/>
        </w:rPr>
      </w:pPr>
      <w:r w:rsidRPr="009D670D">
        <w:t xml:space="preserve">Responsible for developing the line and heatmap visualizations in Tableau. </w:t>
      </w:r>
    </w:p>
    <w:p w14:paraId="31445BC1" w14:textId="77777777" w:rsidR="002658C8" w:rsidRPr="009D670D" w:rsidRDefault="002658C8" w:rsidP="009D670D">
      <w:pPr>
        <w:spacing w:line="276" w:lineRule="auto"/>
        <w:ind w:left="720"/>
        <w:rPr>
          <w:color w:val="000000" w:themeColor="text1"/>
        </w:rPr>
      </w:pPr>
    </w:p>
    <w:p w14:paraId="65B37CC9" w14:textId="573CA23D" w:rsidR="002658C8" w:rsidRPr="009D670D" w:rsidRDefault="002658C8" w:rsidP="009D670D">
      <w:pPr>
        <w:spacing w:line="276" w:lineRule="auto"/>
        <w:rPr>
          <w:b/>
          <w:bCs/>
          <w:color w:val="000000" w:themeColor="text1"/>
        </w:rPr>
      </w:pPr>
      <w:r w:rsidRPr="009D670D">
        <w:rPr>
          <w:color w:val="000000" w:themeColor="text1"/>
        </w:rPr>
        <w:t>Ab</w:t>
      </w:r>
      <w:r w:rsidR="009D670D" w:rsidRPr="009D670D">
        <w:rPr>
          <w:color w:val="000000" w:themeColor="text1"/>
        </w:rPr>
        <w:t xml:space="preserve">irham </w:t>
      </w:r>
      <w:proofErr w:type="spellStart"/>
      <w:r w:rsidR="009D670D" w:rsidRPr="009D670D">
        <w:rPr>
          <w:color w:val="000000" w:themeColor="text1"/>
        </w:rPr>
        <w:t>Getie</w:t>
      </w:r>
      <w:proofErr w:type="spellEnd"/>
      <w:r w:rsidRPr="009D670D">
        <w:rPr>
          <w:color w:val="000000" w:themeColor="text1"/>
        </w:rPr>
        <w:br/>
      </w:r>
      <w:r w:rsidRPr="009D670D">
        <w:rPr>
          <w:b/>
          <w:bCs/>
          <w:color w:val="000000" w:themeColor="text1"/>
        </w:rPr>
        <w:t>Contributions:</w:t>
      </w:r>
    </w:p>
    <w:p w14:paraId="103F62E8" w14:textId="77777777" w:rsidR="002658C8" w:rsidRPr="009D670D" w:rsidRDefault="002658C8" w:rsidP="009D670D">
      <w:pPr>
        <w:numPr>
          <w:ilvl w:val="0"/>
          <w:numId w:val="17"/>
        </w:numPr>
        <w:spacing w:line="276" w:lineRule="auto"/>
        <w:rPr>
          <w:color w:val="000000" w:themeColor="text1"/>
        </w:rPr>
      </w:pPr>
      <w:r w:rsidRPr="009D670D">
        <w:t xml:space="preserve">Contributed to the writing of the Objectives and Goals section. </w:t>
      </w:r>
    </w:p>
    <w:p w14:paraId="56B855A9" w14:textId="3FAD7256" w:rsidR="009D670D" w:rsidRPr="009D670D" w:rsidRDefault="009D670D" w:rsidP="009D670D">
      <w:pPr>
        <w:numPr>
          <w:ilvl w:val="0"/>
          <w:numId w:val="17"/>
        </w:numPr>
        <w:spacing w:line="276" w:lineRule="auto"/>
        <w:rPr>
          <w:color w:val="000000" w:themeColor="text1"/>
        </w:rPr>
      </w:pPr>
      <w:r w:rsidRPr="002658C8">
        <w:t>Created preliminary charts in Tableau to test dataset compatibility.</w:t>
      </w:r>
    </w:p>
    <w:p w14:paraId="1BD21670" w14:textId="77777777" w:rsidR="002658C8" w:rsidRPr="009D670D" w:rsidRDefault="002658C8" w:rsidP="002658C8">
      <w:pPr>
        <w:spacing w:line="276" w:lineRule="auto"/>
        <w:rPr>
          <w:color w:val="000000" w:themeColor="text1"/>
        </w:rPr>
      </w:pPr>
    </w:p>
    <w:p w14:paraId="185FFDC3" w14:textId="77777777" w:rsidR="002658C8" w:rsidRPr="009D670D" w:rsidRDefault="002658C8" w:rsidP="006574CA">
      <w:pPr>
        <w:rPr>
          <w:b/>
          <w:bCs/>
        </w:rPr>
      </w:pPr>
    </w:p>
    <w:p w14:paraId="29124E5A" w14:textId="77777777" w:rsidR="006574CA" w:rsidRPr="009D670D" w:rsidRDefault="006574CA" w:rsidP="006574CA">
      <w:pPr>
        <w:rPr>
          <w:b/>
          <w:bCs/>
        </w:rPr>
      </w:pPr>
    </w:p>
    <w:p w14:paraId="759E73EA" w14:textId="77777777" w:rsidR="00261891" w:rsidRPr="009D670D" w:rsidRDefault="00261891" w:rsidP="00E009D1">
      <w:pPr>
        <w:ind w:left="360"/>
        <w:rPr>
          <w:b/>
          <w:bCs/>
        </w:rPr>
      </w:pPr>
    </w:p>
    <w:p w14:paraId="55653E0C" w14:textId="77777777" w:rsidR="00E009D1" w:rsidRPr="009D670D" w:rsidRDefault="00E009D1" w:rsidP="00E009D1">
      <w:pPr>
        <w:ind w:left="360"/>
        <w:rPr>
          <w:b/>
          <w:bCs/>
        </w:rPr>
      </w:pPr>
    </w:p>
    <w:p w14:paraId="6DBC31A4" w14:textId="77777777" w:rsidR="00AF2108" w:rsidRPr="009D670D" w:rsidRDefault="00AF2108"/>
    <w:sectPr w:rsidR="00AF2108" w:rsidRPr="009D67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 Color Emoji">
    <w:altName w:val="Calibri"/>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52BD"/>
    <w:multiLevelType w:val="multilevel"/>
    <w:tmpl w:val="B0F4F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72E3D"/>
    <w:multiLevelType w:val="hybridMultilevel"/>
    <w:tmpl w:val="4E103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30435"/>
    <w:multiLevelType w:val="multilevel"/>
    <w:tmpl w:val="7B448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A2800"/>
    <w:multiLevelType w:val="hybridMultilevel"/>
    <w:tmpl w:val="8F10E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044B3"/>
    <w:multiLevelType w:val="multilevel"/>
    <w:tmpl w:val="94D2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22D2E"/>
    <w:multiLevelType w:val="hybridMultilevel"/>
    <w:tmpl w:val="E3641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71CBA"/>
    <w:multiLevelType w:val="multilevel"/>
    <w:tmpl w:val="6A0A6E6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0EE053DA"/>
    <w:multiLevelType w:val="hybridMultilevel"/>
    <w:tmpl w:val="4D867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E16E0"/>
    <w:multiLevelType w:val="multilevel"/>
    <w:tmpl w:val="8D4C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B70BCF"/>
    <w:multiLevelType w:val="multilevel"/>
    <w:tmpl w:val="8F36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CB0D1D"/>
    <w:multiLevelType w:val="multilevel"/>
    <w:tmpl w:val="8DAA531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10E43D22"/>
    <w:multiLevelType w:val="multilevel"/>
    <w:tmpl w:val="012C6AF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10E72EBF"/>
    <w:multiLevelType w:val="hybridMultilevel"/>
    <w:tmpl w:val="1D800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2C54499"/>
    <w:multiLevelType w:val="multilevel"/>
    <w:tmpl w:val="AC18A11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133C1375"/>
    <w:multiLevelType w:val="hybridMultilevel"/>
    <w:tmpl w:val="26D890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51748B8"/>
    <w:multiLevelType w:val="multilevel"/>
    <w:tmpl w:val="1040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A5008B"/>
    <w:multiLevelType w:val="hybridMultilevel"/>
    <w:tmpl w:val="E9DE72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BA3108"/>
    <w:multiLevelType w:val="hybridMultilevel"/>
    <w:tmpl w:val="9A343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6F604BA"/>
    <w:multiLevelType w:val="hybridMultilevel"/>
    <w:tmpl w:val="1616C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84F5102"/>
    <w:multiLevelType w:val="multilevel"/>
    <w:tmpl w:val="0F4E986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192A12A7"/>
    <w:multiLevelType w:val="hybridMultilevel"/>
    <w:tmpl w:val="8CF87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94F2FEC"/>
    <w:multiLevelType w:val="hybridMultilevel"/>
    <w:tmpl w:val="4C8AC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9F50C09"/>
    <w:multiLevelType w:val="hybridMultilevel"/>
    <w:tmpl w:val="EFD2C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BC91E45"/>
    <w:multiLevelType w:val="hybridMultilevel"/>
    <w:tmpl w:val="EEC21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4A5B45"/>
    <w:multiLevelType w:val="multilevel"/>
    <w:tmpl w:val="5796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737B16"/>
    <w:multiLevelType w:val="hybridMultilevel"/>
    <w:tmpl w:val="9056B5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8526B5"/>
    <w:multiLevelType w:val="multilevel"/>
    <w:tmpl w:val="2EE2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CA0815"/>
    <w:multiLevelType w:val="multilevel"/>
    <w:tmpl w:val="7B448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140A16"/>
    <w:multiLevelType w:val="multilevel"/>
    <w:tmpl w:val="459850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2244550C"/>
    <w:multiLevelType w:val="multilevel"/>
    <w:tmpl w:val="06A2C4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232C0DE8"/>
    <w:multiLevelType w:val="hybridMultilevel"/>
    <w:tmpl w:val="5262D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55E3AE6"/>
    <w:multiLevelType w:val="multilevel"/>
    <w:tmpl w:val="857EB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810A0E"/>
    <w:multiLevelType w:val="multilevel"/>
    <w:tmpl w:val="D9E4A1A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25945165"/>
    <w:multiLevelType w:val="hybridMultilevel"/>
    <w:tmpl w:val="C63A5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D92299"/>
    <w:multiLevelType w:val="multilevel"/>
    <w:tmpl w:val="ECD4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E66C1E"/>
    <w:multiLevelType w:val="hybridMultilevel"/>
    <w:tmpl w:val="326A9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F33F3F"/>
    <w:multiLevelType w:val="multilevel"/>
    <w:tmpl w:val="7B448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0F4CF0"/>
    <w:multiLevelType w:val="multilevel"/>
    <w:tmpl w:val="A0127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CC3843"/>
    <w:multiLevelType w:val="multilevel"/>
    <w:tmpl w:val="2DAA1A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9" w15:restartNumberingAfterBreak="0">
    <w:nsid w:val="2A2D4668"/>
    <w:multiLevelType w:val="multilevel"/>
    <w:tmpl w:val="7164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ED6CB6"/>
    <w:multiLevelType w:val="multilevel"/>
    <w:tmpl w:val="AD008F2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306727D0"/>
    <w:multiLevelType w:val="multilevel"/>
    <w:tmpl w:val="04F8EFB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6A24FA"/>
    <w:multiLevelType w:val="hybridMultilevel"/>
    <w:tmpl w:val="9830E1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5280082"/>
    <w:multiLevelType w:val="multilevel"/>
    <w:tmpl w:val="3878D8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4" w15:restartNumberingAfterBreak="0">
    <w:nsid w:val="353739C7"/>
    <w:multiLevelType w:val="multilevel"/>
    <w:tmpl w:val="7128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103BE6"/>
    <w:multiLevelType w:val="multilevel"/>
    <w:tmpl w:val="66B80A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36551B5E"/>
    <w:multiLevelType w:val="multilevel"/>
    <w:tmpl w:val="15E2EA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15:restartNumberingAfterBreak="0">
    <w:nsid w:val="36692549"/>
    <w:multiLevelType w:val="multilevel"/>
    <w:tmpl w:val="1294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AF0E0D"/>
    <w:multiLevelType w:val="multilevel"/>
    <w:tmpl w:val="75D041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9" w15:restartNumberingAfterBreak="0">
    <w:nsid w:val="36D9710D"/>
    <w:multiLevelType w:val="hybridMultilevel"/>
    <w:tmpl w:val="84C88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7173994"/>
    <w:multiLevelType w:val="hybridMultilevel"/>
    <w:tmpl w:val="412482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7190354"/>
    <w:multiLevelType w:val="hybridMultilevel"/>
    <w:tmpl w:val="AEE28CB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3759155A"/>
    <w:multiLevelType w:val="multilevel"/>
    <w:tmpl w:val="822694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3" w15:restartNumberingAfterBreak="0">
    <w:nsid w:val="386A0A1F"/>
    <w:multiLevelType w:val="hybridMultilevel"/>
    <w:tmpl w:val="E25685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95A01EE"/>
    <w:multiLevelType w:val="hybridMultilevel"/>
    <w:tmpl w:val="530E9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C69433F"/>
    <w:multiLevelType w:val="multilevel"/>
    <w:tmpl w:val="1A824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AF3EA2"/>
    <w:multiLevelType w:val="hybridMultilevel"/>
    <w:tmpl w:val="41501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D75759B"/>
    <w:multiLevelType w:val="multilevel"/>
    <w:tmpl w:val="1618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4C75E5"/>
    <w:multiLevelType w:val="hybridMultilevel"/>
    <w:tmpl w:val="6D0C0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00E1597"/>
    <w:multiLevelType w:val="multilevel"/>
    <w:tmpl w:val="F77A93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0" w15:restartNumberingAfterBreak="0">
    <w:nsid w:val="40345A03"/>
    <w:multiLevelType w:val="multilevel"/>
    <w:tmpl w:val="1AC0B6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61" w15:restartNumberingAfterBreak="0">
    <w:nsid w:val="40DB432B"/>
    <w:multiLevelType w:val="multilevel"/>
    <w:tmpl w:val="2D546E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2" w15:restartNumberingAfterBreak="0">
    <w:nsid w:val="450E703B"/>
    <w:multiLevelType w:val="hybridMultilevel"/>
    <w:tmpl w:val="9EA6B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DC5A43"/>
    <w:multiLevelType w:val="multilevel"/>
    <w:tmpl w:val="315276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4" w15:restartNumberingAfterBreak="0">
    <w:nsid w:val="45F45AE2"/>
    <w:multiLevelType w:val="hybridMultilevel"/>
    <w:tmpl w:val="B6067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801160C"/>
    <w:multiLevelType w:val="multilevel"/>
    <w:tmpl w:val="0F6C1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F06E7E"/>
    <w:multiLevelType w:val="multilevel"/>
    <w:tmpl w:val="5B229D2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7" w15:restartNumberingAfterBreak="0">
    <w:nsid w:val="492F5ED2"/>
    <w:multiLevelType w:val="multilevel"/>
    <w:tmpl w:val="BAD659C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8" w15:restartNumberingAfterBreak="0">
    <w:nsid w:val="4B583416"/>
    <w:multiLevelType w:val="hybridMultilevel"/>
    <w:tmpl w:val="D806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082129"/>
    <w:multiLevelType w:val="multilevel"/>
    <w:tmpl w:val="B808A69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0" w15:restartNumberingAfterBreak="0">
    <w:nsid w:val="4D90631E"/>
    <w:multiLevelType w:val="hybridMultilevel"/>
    <w:tmpl w:val="7C424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E16614D"/>
    <w:multiLevelType w:val="hybridMultilevel"/>
    <w:tmpl w:val="14267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EAF4EE8"/>
    <w:multiLevelType w:val="multilevel"/>
    <w:tmpl w:val="BD782D9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3" w15:restartNumberingAfterBreak="0">
    <w:nsid w:val="4F4B24B2"/>
    <w:multiLevelType w:val="hybridMultilevel"/>
    <w:tmpl w:val="EA8A2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4FDD25CA"/>
    <w:multiLevelType w:val="multilevel"/>
    <w:tmpl w:val="C1068E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5" w15:restartNumberingAfterBreak="0">
    <w:nsid w:val="50B57014"/>
    <w:multiLevelType w:val="hybridMultilevel"/>
    <w:tmpl w:val="F1FAC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330241D"/>
    <w:multiLevelType w:val="multilevel"/>
    <w:tmpl w:val="33943F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7" w15:restartNumberingAfterBreak="0">
    <w:nsid w:val="533279EA"/>
    <w:multiLevelType w:val="multilevel"/>
    <w:tmpl w:val="980CAD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8" w15:restartNumberingAfterBreak="0">
    <w:nsid w:val="53CB6831"/>
    <w:multiLevelType w:val="hybridMultilevel"/>
    <w:tmpl w:val="ECE0DB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4D00A49"/>
    <w:multiLevelType w:val="multilevel"/>
    <w:tmpl w:val="7B448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75F1532"/>
    <w:multiLevelType w:val="multilevel"/>
    <w:tmpl w:val="AB3C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B34307"/>
    <w:multiLevelType w:val="multilevel"/>
    <w:tmpl w:val="7B448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0D4301"/>
    <w:multiLevelType w:val="multilevel"/>
    <w:tmpl w:val="7F60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650BCE"/>
    <w:multiLevelType w:val="hybridMultilevel"/>
    <w:tmpl w:val="2872F3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5C154CD8"/>
    <w:multiLevelType w:val="hybridMultilevel"/>
    <w:tmpl w:val="5EC8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C6607BF"/>
    <w:multiLevelType w:val="hybridMultilevel"/>
    <w:tmpl w:val="A4E6B0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D303BA0"/>
    <w:multiLevelType w:val="hybridMultilevel"/>
    <w:tmpl w:val="550C1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5D5B3C25"/>
    <w:multiLevelType w:val="hybridMultilevel"/>
    <w:tmpl w:val="D156758C"/>
    <w:lvl w:ilvl="0" w:tplc="1232484A">
      <w:start w:val="1"/>
      <w:numFmt w:val="decimal"/>
      <w:lvlText w:val="%1."/>
      <w:lvlJc w:val="left"/>
      <w:pPr>
        <w:ind w:left="630" w:hanging="360"/>
      </w:pPr>
      <w:rPr>
        <w:rFonts w:ascii="Times New Roman" w:eastAsia="Times New Roman" w:hAnsi="Times New Roman" w:cs="Times New Roman"/>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8" w15:restartNumberingAfterBreak="0">
    <w:nsid w:val="5FD717EC"/>
    <w:multiLevelType w:val="hybridMultilevel"/>
    <w:tmpl w:val="B754B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0B1285B"/>
    <w:multiLevelType w:val="hybridMultilevel"/>
    <w:tmpl w:val="E946C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A01C6B"/>
    <w:multiLevelType w:val="hybridMultilevel"/>
    <w:tmpl w:val="BD9EF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64CE08BE"/>
    <w:multiLevelType w:val="hybridMultilevel"/>
    <w:tmpl w:val="040EC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674508D2"/>
    <w:multiLevelType w:val="multilevel"/>
    <w:tmpl w:val="2722CC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3" w15:restartNumberingAfterBreak="0">
    <w:nsid w:val="683A4FC4"/>
    <w:multiLevelType w:val="hybridMultilevel"/>
    <w:tmpl w:val="A85089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688D3A6C"/>
    <w:multiLevelType w:val="hybridMultilevel"/>
    <w:tmpl w:val="E9D8A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B1F43DE"/>
    <w:multiLevelType w:val="hybridMultilevel"/>
    <w:tmpl w:val="9C90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C0678DB"/>
    <w:multiLevelType w:val="hybridMultilevel"/>
    <w:tmpl w:val="829284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6C611C28"/>
    <w:multiLevelType w:val="hybridMultilevel"/>
    <w:tmpl w:val="7FA2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DBE62F8"/>
    <w:multiLevelType w:val="multilevel"/>
    <w:tmpl w:val="1D96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2B2FE9"/>
    <w:multiLevelType w:val="multilevel"/>
    <w:tmpl w:val="C1068E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0" w15:restartNumberingAfterBreak="0">
    <w:nsid w:val="6EBA2BFD"/>
    <w:multiLevelType w:val="hybridMultilevel"/>
    <w:tmpl w:val="9522C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05A7AA8"/>
    <w:multiLevelType w:val="hybridMultilevel"/>
    <w:tmpl w:val="BCBA9C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05C439D"/>
    <w:multiLevelType w:val="multilevel"/>
    <w:tmpl w:val="2112288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3" w15:restartNumberingAfterBreak="0">
    <w:nsid w:val="730A287C"/>
    <w:multiLevelType w:val="hybridMultilevel"/>
    <w:tmpl w:val="D368E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500650A"/>
    <w:multiLevelType w:val="multilevel"/>
    <w:tmpl w:val="7B448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53C4455"/>
    <w:multiLevelType w:val="multilevel"/>
    <w:tmpl w:val="C1068E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6" w15:restartNumberingAfterBreak="0">
    <w:nsid w:val="765C7D3A"/>
    <w:multiLevelType w:val="multilevel"/>
    <w:tmpl w:val="C9E0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9032CA6"/>
    <w:multiLevelType w:val="multilevel"/>
    <w:tmpl w:val="1AC0B6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08" w15:restartNumberingAfterBreak="0">
    <w:nsid w:val="79D3586B"/>
    <w:multiLevelType w:val="multilevel"/>
    <w:tmpl w:val="A4224DB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9" w15:restartNumberingAfterBreak="0">
    <w:nsid w:val="7D55719C"/>
    <w:multiLevelType w:val="hybridMultilevel"/>
    <w:tmpl w:val="99365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DDA7AD9"/>
    <w:multiLevelType w:val="multilevel"/>
    <w:tmpl w:val="4D5E67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1" w15:restartNumberingAfterBreak="0">
    <w:nsid w:val="7F925752"/>
    <w:multiLevelType w:val="hybridMultilevel"/>
    <w:tmpl w:val="440CF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FA41716"/>
    <w:multiLevelType w:val="multilevel"/>
    <w:tmpl w:val="C1068E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482160456">
    <w:abstractNumId w:val="87"/>
  </w:num>
  <w:num w:numId="2" w16cid:durableId="1715545598">
    <w:abstractNumId w:val="9"/>
  </w:num>
  <w:num w:numId="3" w16cid:durableId="1383138773">
    <w:abstractNumId w:val="24"/>
  </w:num>
  <w:num w:numId="4" w16cid:durableId="711419731">
    <w:abstractNumId w:val="26"/>
  </w:num>
  <w:num w:numId="5" w16cid:durableId="50856299">
    <w:abstractNumId w:val="80"/>
  </w:num>
  <w:num w:numId="6" w16cid:durableId="1462267404">
    <w:abstractNumId w:val="4"/>
  </w:num>
  <w:num w:numId="7" w16cid:durableId="1575898043">
    <w:abstractNumId w:val="16"/>
  </w:num>
  <w:num w:numId="8" w16cid:durableId="1985045843">
    <w:abstractNumId w:val="15"/>
  </w:num>
  <w:num w:numId="9" w16cid:durableId="2081057718">
    <w:abstractNumId w:val="97"/>
  </w:num>
  <w:num w:numId="10" w16cid:durableId="258102040">
    <w:abstractNumId w:val="82"/>
  </w:num>
  <w:num w:numId="11" w16cid:durableId="857080089">
    <w:abstractNumId w:val="98"/>
  </w:num>
  <w:num w:numId="12" w16cid:durableId="992173434">
    <w:abstractNumId w:val="44"/>
  </w:num>
  <w:num w:numId="13" w16cid:durableId="520051964">
    <w:abstractNumId w:val="39"/>
  </w:num>
  <w:num w:numId="14" w16cid:durableId="1898588005">
    <w:abstractNumId w:val="47"/>
  </w:num>
  <w:num w:numId="15" w16cid:durableId="1796563419">
    <w:abstractNumId w:val="34"/>
  </w:num>
  <w:num w:numId="16" w16cid:durableId="1397046635">
    <w:abstractNumId w:val="106"/>
  </w:num>
  <w:num w:numId="17" w16cid:durableId="755324948">
    <w:abstractNumId w:val="8"/>
  </w:num>
  <w:num w:numId="18" w16cid:durableId="942344602">
    <w:abstractNumId w:val="57"/>
  </w:num>
  <w:num w:numId="19" w16cid:durableId="49153269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22393503">
    <w:abstractNumId w:val="77"/>
    <w:lvlOverride w:ilvl="0"/>
    <w:lvlOverride w:ilvl="1"/>
    <w:lvlOverride w:ilvl="2"/>
    <w:lvlOverride w:ilvl="3"/>
    <w:lvlOverride w:ilvl="4"/>
    <w:lvlOverride w:ilvl="5"/>
    <w:lvlOverride w:ilvl="6"/>
    <w:lvlOverride w:ilvl="7"/>
    <w:lvlOverride w:ilvl="8"/>
  </w:num>
  <w:num w:numId="21" w16cid:durableId="1174690405">
    <w:abstractNumId w:val="11"/>
    <w:lvlOverride w:ilvl="0"/>
    <w:lvlOverride w:ilvl="1"/>
    <w:lvlOverride w:ilvl="2"/>
    <w:lvlOverride w:ilvl="3"/>
    <w:lvlOverride w:ilvl="4"/>
    <w:lvlOverride w:ilvl="5"/>
    <w:lvlOverride w:ilvl="6"/>
    <w:lvlOverride w:ilvl="7"/>
    <w:lvlOverride w:ilvl="8"/>
  </w:num>
  <w:num w:numId="22" w16cid:durableId="1879509618">
    <w:abstractNumId w:val="66"/>
    <w:lvlOverride w:ilvl="0"/>
    <w:lvlOverride w:ilvl="1"/>
    <w:lvlOverride w:ilvl="2"/>
    <w:lvlOverride w:ilvl="3"/>
    <w:lvlOverride w:ilvl="4"/>
    <w:lvlOverride w:ilvl="5"/>
    <w:lvlOverride w:ilvl="6"/>
    <w:lvlOverride w:ilvl="7"/>
    <w:lvlOverride w:ilvl="8"/>
  </w:num>
  <w:num w:numId="23" w16cid:durableId="1911884915">
    <w:abstractNumId w:val="10"/>
    <w:lvlOverride w:ilvl="0"/>
    <w:lvlOverride w:ilvl="1"/>
    <w:lvlOverride w:ilvl="2"/>
    <w:lvlOverride w:ilvl="3"/>
    <w:lvlOverride w:ilvl="4"/>
    <w:lvlOverride w:ilvl="5"/>
    <w:lvlOverride w:ilvl="6"/>
    <w:lvlOverride w:ilvl="7"/>
    <w:lvlOverride w:ilvl="8"/>
  </w:num>
  <w:num w:numId="24" w16cid:durableId="490679209">
    <w:abstractNumId w:val="92"/>
    <w:lvlOverride w:ilvl="0"/>
    <w:lvlOverride w:ilvl="1"/>
    <w:lvlOverride w:ilvl="2"/>
    <w:lvlOverride w:ilvl="3"/>
    <w:lvlOverride w:ilvl="4"/>
    <w:lvlOverride w:ilvl="5"/>
    <w:lvlOverride w:ilvl="6"/>
    <w:lvlOverride w:ilvl="7"/>
    <w:lvlOverride w:ilvl="8"/>
  </w:num>
  <w:num w:numId="25" w16cid:durableId="651637613">
    <w:abstractNumId w:val="22"/>
  </w:num>
  <w:num w:numId="26" w16cid:durableId="464811562">
    <w:abstractNumId w:val="94"/>
  </w:num>
  <w:num w:numId="27" w16cid:durableId="2013796540">
    <w:abstractNumId w:val="12"/>
  </w:num>
  <w:num w:numId="28" w16cid:durableId="1413116936">
    <w:abstractNumId w:val="18"/>
  </w:num>
  <w:num w:numId="29" w16cid:durableId="2012828696">
    <w:abstractNumId w:val="101"/>
  </w:num>
  <w:num w:numId="30" w16cid:durableId="876042837">
    <w:abstractNumId w:val="65"/>
    <w:lvlOverride w:ilvl="0"/>
    <w:lvlOverride w:ilvl="1"/>
    <w:lvlOverride w:ilvl="2"/>
    <w:lvlOverride w:ilvl="3"/>
    <w:lvlOverride w:ilvl="4"/>
    <w:lvlOverride w:ilvl="5"/>
    <w:lvlOverride w:ilvl="6"/>
    <w:lvlOverride w:ilvl="7"/>
    <w:lvlOverride w:ilvl="8"/>
  </w:num>
  <w:num w:numId="31" w16cid:durableId="569853794">
    <w:abstractNumId w:val="29"/>
    <w:lvlOverride w:ilvl="0"/>
    <w:lvlOverride w:ilvl="1"/>
    <w:lvlOverride w:ilvl="2"/>
    <w:lvlOverride w:ilvl="3"/>
    <w:lvlOverride w:ilvl="4"/>
    <w:lvlOverride w:ilvl="5"/>
    <w:lvlOverride w:ilvl="6"/>
    <w:lvlOverride w:ilvl="7"/>
    <w:lvlOverride w:ilvl="8"/>
  </w:num>
  <w:num w:numId="32" w16cid:durableId="1098255146">
    <w:abstractNumId w:val="32"/>
    <w:lvlOverride w:ilvl="0"/>
    <w:lvlOverride w:ilvl="1"/>
    <w:lvlOverride w:ilvl="2"/>
    <w:lvlOverride w:ilvl="3"/>
    <w:lvlOverride w:ilvl="4"/>
    <w:lvlOverride w:ilvl="5"/>
    <w:lvlOverride w:ilvl="6"/>
    <w:lvlOverride w:ilvl="7"/>
    <w:lvlOverride w:ilvl="8"/>
  </w:num>
  <w:num w:numId="33" w16cid:durableId="333918794">
    <w:abstractNumId w:val="108"/>
    <w:lvlOverride w:ilvl="0"/>
    <w:lvlOverride w:ilvl="1"/>
    <w:lvlOverride w:ilvl="2"/>
    <w:lvlOverride w:ilvl="3"/>
    <w:lvlOverride w:ilvl="4"/>
    <w:lvlOverride w:ilvl="5"/>
    <w:lvlOverride w:ilvl="6"/>
    <w:lvlOverride w:ilvl="7"/>
    <w:lvlOverride w:ilvl="8"/>
  </w:num>
  <w:num w:numId="34" w16cid:durableId="98648345">
    <w:abstractNumId w:val="61"/>
    <w:lvlOverride w:ilvl="0"/>
    <w:lvlOverride w:ilvl="1"/>
    <w:lvlOverride w:ilvl="2"/>
    <w:lvlOverride w:ilvl="3"/>
    <w:lvlOverride w:ilvl="4"/>
    <w:lvlOverride w:ilvl="5"/>
    <w:lvlOverride w:ilvl="6"/>
    <w:lvlOverride w:ilvl="7"/>
    <w:lvlOverride w:ilvl="8"/>
  </w:num>
  <w:num w:numId="35" w16cid:durableId="1090929266">
    <w:abstractNumId w:val="52"/>
    <w:lvlOverride w:ilvl="0"/>
    <w:lvlOverride w:ilvl="1"/>
    <w:lvlOverride w:ilvl="2"/>
    <w:lvlOverride w:ilvl="3"/>
    <w:lvlOverride w:ilvl="4"/>
    <w:lvlOverride w:ilvl="5"/>
    <w:lvlOverride w:ilvl="6"/>
    <w:lvlOverride w:ilvl="7"/>
    <w:lvlOverride w:ilvl="8"/>
  </w:num>
  <w:num w:numId="36" w16cid:durableId="1464737020">
    <w:abstractNumId w:val="55"/>
    <w:lvlOverride w:ilvl="0"/>
    <w:lvlOverride w:ilvl="1"/>
    <w:lvlOverride w:ilvl="2"/>
    <w:lvlOverride w:ilvl="3"/>
    <w:lvlOverride w:ilvl="4"/>
    <w:lvlOverride w:ilvl="5"/>
    <w:lvlOverride w:ilvl="6"/>
    <w:lvlOverride w:ilvl="7"/>
    <w:lvlOverride w:ilvl="8"/>
  </w:num>
  <w:num w:numId="37" w16cid:durableId="267549230">
    <w:abstractNumId w:val="17"/>
  </w:num>
  <w:num w:numId="38" w16cid:durableId="199977399">
    <w:abstractNumId w:val="88"/>
  </w:num>
  <w:num w:numId="39" w16cid:durableId="1750997868">
    <w:abstractNumId w:val="33"/>
  </w:num>
  <w:num w:numId="40" w16cid:durableId="2054183849">
    <w:abstractNumId w:val="25"/>
  </w:num>
  <w:num w:numId="41" w16cid:durableId="1529878235">
    <w:abstractNumId w:val="1"/>
  </w:num>
  <w:num w:numId="42" w16cid:durableId="1286427709">
    <w:abstractNumId w:val="91"/>
  </w:num>
  <w:num w:numId="43" w16cid:durableId="1199581877">
    <w:abstractNumId w:val="7"/>
  </w:num>
  <w:num w:numId="44" w16cid:durableId="223176935">
    <w:abstractNumId w:val="69"/>
    <w:lvlOverride w:ilvl="0"/>
    <w:lvlOverride w:ilvl="1"/>
    <w:lvlOverride w:ilvl="2"/>
    <w:lvlOverride w:ilvl="3"/>
    <w:lvlOverride w:ilvl="4"/>
    <w:lvlOverride w:ilvl="5"/>
    <w:lvlOverride w:ilvl="6"/>
    <w:lvlOverride w:ilvl="7"/>
    <w:lvlOverride w:ilvl="8"/>
  </w:num>
  <w:num w:numId="45" w16cid:durableId="431249077">
    <w:abstractNumId w:val="6"/>
    <w:lvlOverride w:ilvl="0"/>
    <w:lvlOverride w:ilvl="1"/>
    <w:lvlOverride w:ilvl="2"/>
    <w:lvlOverride w:ilvl="3"/>
    <w:lvlOverride w:ilvl="4"/>
    <w:lvlOverride w:ilvl="5"/>
    <w:lvlOverride w:ilvl="6"/>
    <w:lvlOverride w:ilvl="7"/>
    <w:lvlOverride w:ilvl="8"/>
  </w:num>
  <w:num w:numId="46" w16cid:durableId="504134432">
    <w:abstractNumId w:val="40"/>
    <w:lvlOverride w:ilvl="0"/>
    <w:lvlOverride w:ilvl="1"/>
    <w:lvlOverride w:ilvl="2"/>
    <w:lvlOverride w:ilvl="3"/>
    <w:lvlOverride w:ilvl="4"/>
    <w:lvlOverride w:ilvl="5"/>
    <w:lvlOverride w:ilvl="6"/>
    <w:lvlOverride w:ilvl="7"/>
    <w:lvlOverride w:ilvl="8"/>
  </w:num>
  <w:num w:numId="47" w16cid:durableId="831026962">
    <w:abstractNumId w:val="76"/>
    <w:lvlOverride w:ilvl="0"/>
    <w:lvlOverride w:ilvl="1"/>
    <w:lvlOverride w:ilvl="2"/>
    <w:lvlOverride w:ilvl="3"/>
    <w:lvlOverride w:ilvl="4"/>
    <w:lvlOverride w:ilvl="5"/>
    <w:lvlOverride w:ilvl="6"/>
    <w:lvlOverride w:ilvl="7"/>
    <w:lvlOverride w:ilvl="8"/>
  </w:num>
  <w:num w:numId="48" w16cid:durableId="1198348831">
    <w:abstractNumId w:val="63"/>
    <w:lvlOverride w:ilvl="0"/>
    <w:lvlOverride w:ilvl="1"/>
    <w:lvlOverride w:ilvl="2"/>
    <w:lvlOverride w:ilvl="3"/>
    <w:lvlOverride w:ilvl="4"/>
    <w:lvlOverride w:ilvl="5"/>
    <w:lvlOverride w:ilvl="6"/>
    <w:lvlOverride w:ilvl="7"/>
    <w:lvlOverride w:ilvl="8"/>
  </w:num>
  <w:num w:numId="49" w16cid:durableId="1753506010">
    <w:abstractNumId w:val="90"/>
  </w:num>
  <w:num w:numId="50" w16cid:durableId="715930546">
    <w:abstractNumId w:val="79"/>
  </w:num>
  <w:num w:numId="51" w16cid:durableId="1203905602">
    <w:abstractNumId w:val="60"/>
  </w:num>
  <w:num w:numId="52" w16cid:durableId="1846628833">
    <w:abstractNumId w:val="104"/>
  </w:num>
  <w:num w:numId="53" w16cid:durableId="1634483136">
    <w:abstractNumId w:val="2"/>
  </w:num>
  <w:num w:numId="54" w16cid:durableId="385295364">
    <w:abstractNumId w:val="81"/>
  </w:num>
  <w:num w:numId="55" w16cid:durableId="612590946">
    <w:abstractNumId w:val="27"/>
  </w:num>
  <w:num w:numId="56" w16cid:durableId="1106191868">
    <w:abstractNumId w:val="112"/>
    <w:lvlOverride w:ilvl="0"/>
    <w:lvlOverride w:ilvl="1"/>
    <w:lvlOverride w:ilvl="2"/>
    <w:lvlOverride w:ilvl="3"/>
    <w:lvlOverride w:ilvl="4"/>
    <w:lvlOverride w:ilvl="5"/>
    <w:lvlOverride w:ilvl="6"/>
    <w:lvlOverride w:ilvl="7"/>
    <w:lvlOverride w:ilvl="8"/>
  </w:num>
  <w:num w:numId="57" w16cid:durableId="854348120">
    <w:abstractNumId w:val="72"/>
    <w:lvlOverride w:ilvl="0"/>
    <w:lvlOverride w:ilvl="1"/>
    <w:lvlOverride w:ilvl="2"/>
    <w:lvlOverride w:ilvl="3"/>
    <w:lvlOverride w:ilvl="4"/>
    <w:lvlOverride w:ilvl="5"/>
    <w:lvlOverride w:ilvl="6"/>
    <w:lvlOverride w:ilvl="7"/>
    <w:lvlOverride w:ilvl="8"/>
  </w:num>
  <w:num w:numId="58" w16cid:durableId="964383208">
    <w:abstractNumId w:val="48"/>
    <w:lvlOverride w:ilvl="0"/>
    <w:lvlOverride w:ilvl="1"/>
    <w:lvlOverride w:ilvl="2"/>
    <w:lvlOverride w:ilvl="3"/>
    <w:lvlOverride w:ilvl="4"/>
    <w:lvlOverride w:ilvl="5"/>
    <w:lvlOverride w:ilvl="6"/>
    <w:lvlOverride w:ilvl="7"/>
    <w:lvlOverride w:ilvl="8"/>
  </w:num>
  <w:num w:numId="59" w16cid:durableId="127666552">
    <w:abstractNumId w:val="13"/>
    <w:lvlOverride w:ilvl="0"/>
    <w:lvlOverride w:ilvl="1"/>
    <w:lvlOverride w:ilvl="2"/>
    <w:lvlOverride w:ilvl="3"/>
    <w:lvlOverride w:ilvl="4"/>
    <w:lvlOverride w:ilvl="5"/>
    <w:lvlOverride w:ilvl="6"/>
    <w:lvlOverride w:ilvl="7"/>
    <w:lvlOverride w:ilvl="8"/>
  </w:num>
  <w:num w:numId="60" w16cid:durableId="1819683657">
    <w:abstractNumId w:val="41"/>
    <w:lvlOverride w:ilvl="0"/>
    <w:lvlOverride w:ilvl="1">
      <w:startOverride w:val="3"/>
    </w:lvlOverride>
    <w:lvlOverride w:ilvl="2"/>
    <w:lvlOverride w:ilvl="3"/>
    <w:lvlOverride w:ilvl="4"/>
    <w:lvlOverride w:ilvl="5"/>
    <w:lvlOverride w:ilvl="6"/>
    <w:lvlOverride w:ilvl="7"/>
    <w:lvlOverride w:ilvl="8"/>
  </w:num>
  <w:num w:numId="61" w16cid:durableId="203644464">
    <w:abstractNumId w:val="31"/>
    <w:lvlOverride w:ilvl="0"/>
    <w:lvlOverride w:ilvl="1"/>
    <w:lvlOverride w:ilvl="2"/>
    <w:lvlOverride w:ilvl="3"/>
    <w:lvlOverride w:ilvl="4"/>
    <w:lvlOverride w:ilvl="5"/>
    <w:lvlOverride w:ilvl="6"/>
    <w:lvlOverride w:ilvl="7"/>
    <w:lvlOverride w:ilvl="8"/>
  </w:num>
  <w:num w:numId="62" w16cid:durableId="447552974">
    <w:abstractNumId w:val="36"/>
  </w:num>
  <w:num w:numId="63" w16cid:durableId="2124689580">
    <w:abstractNumId w:val="105"/>
  </w:num>
  <w:num w:numId="64" w16cid:durableId="671880815">
    <w:abstractNumId w:val="74"/>
  </w:num>
  <w:num w:numId="65" w16cid:durableId="1664820342">
    <w:abstractNumId w:val="99"/>
  </w:num>
  <w:num w:numId="66" w16cid:durableId="1799644768">
    <w:abstractNumId w:val="53"/>
  </w:num>
  <w:num w:numId="67" w16cid:durableId="1557397975">
    <w:abstractNumId w:val="75"/>
  </w:num>
  <w:num w:numId="68" w16cid:durableId="2050913742">
    <w:abstractNumId w:val="49"/>
  </w:num>
  <w:num w:numId="69" w16cid:durableId="601183206">
    <w:abstractNumId w:val="100"/>
  </w:num>
  <w:num w:numId="70" w16cid:durableId="1324237434">
    <w:abstractNumId w:val="14"/>
  </w:num>
  <w:num w:numId="71" w16cid:durableId="1384252396">
    <w:abstractNumId w:val="20"/>
  </w:num>
  <w:num w:numId="72" w16cid:durableId="880901095">
    <w:abstractNumId w:val="30"/>
  </w:num>
  <w:num w:numId="73" w16cid:durableId="375203010">
    <w:abstractNumId w:val="70"/>
  </w:num>
  <w:num w:numId="74" w16cid:durableId="1242832836">
    <w:abstractNumId w:val="51"/>
  </w:num>
  <w:num w:numId="75" w16cid:durableId="1729763882">
    <w:abstractNumId w:val="96"/>
  </w:num>
  <w:num w:numId="76" w16cid:durableId="1992440223">
    <w:abstractNumId w:val="73"/>
  </w:num>
  <w:num w:numId="77" w16cid:durableId="433787259">
    <w:abstractNumId w:val="84"/>
  </w:num>
  <w:num w:numId="78" w16cid:durableId="1591887305">
    <w:abstractNumId w:val="103"/>
  </w:num>
  <w:num w:numId="79" w16cid:durableId="1517846251">
    <w:abstractNumId w:val="85"/>
  </w:num>
  <w:num w:numId="80" w16cid:durableId="76363624">
    <w:abstractNumId w:val="78"/>
  </w:num>
  <w:num w:numId="81" w16cid:durableId="1127896049">
    <w:abstractNumId w:val="3"/>
  </w:num>
  <w:num w:numId="82" w16cid:durableId="1804499113">
    <w:abstractNumId w:val="42"/>
  </w:num>
  <w:num w:numId="83" w16cid:durableId="808715880">
    <w:abstractNumId w:val="111"/>
  </w:num>
  <w:num w:numId="84" w16cid:durableId="81267220">
    <w:abstractNumId w:val="67"/>
    <w:lvlOverride w:ilvl="0"/>
    <w:lvlOverride w:ilvl="1"/>
    <w:lvlOverride w:ilvl="2"/>
    <w:lvlOverride w:ilvl="3"/>
    <w:lvlOverride w:ilvl="4"/>
    <w:lvlOverride w:ilvl="5"/>
    <w:lvlOverride w:ilvl="6"/>
    <w:lvlOverride w:ilvl="7"/>
    <w:lvlOverride w:ilvl="8"/>
  </w:num>
  <w:num w:numId="85" w16cid:durableId="510726888">
    <w:abstractNumId w:val="110"/>
    <w:lvlOverride w:ilvl="0"/>
    <w:lvlOverride w:ilvl="1"/>
    <w:lvlOverride w:ilvl="2"/>
    <w:lvlOverride w:ilvl="3"/>
    <w:lvlOverride w:ilvl="4"/>
    <w:lvlOverride w:ilvl="5"/>
    <w:lvlOverride w:ilvl="6"/>
    <w:lvlOverride w:ilvl="7"/>
    <w:lvlOverride w:ilvl="8"/>
  </w:num>
  <w:num w:numId="86" w16cid:durableId="111436876">
    <w:abstractNumId w:val="28"/>
    <w:lvlOverride w:ilvl="0"/>
    <w:lvlOverride w:ilvl="1"/>
    <w:lvlOverride w:ilvl="2"/>
    <w:lvlOverride w:ilvl="3"/>
    <w:lvlOverride w:ilvl="4"/>
    <w:lvlOverride w:ilvl="5"/>
    <w:lvlOverride w:ilvl="6"/>
    <w:lvlOverride w:ilvl="7"/>
    <w:lvlOverride w:ilvl="8"/>
  </w:num>
  <w:num w:numId="87" w16cid:durableId="2011787605">
    <w:abstractNumId w:val="19"/>
    <w:lvlOverride w:ilvl="0"/>
    <w:lvlOverride w:ilvl="1"/>
    <w:lvlOverride w:ilvl="2"/>
    <w:lvlOverride w:ilvl="3"/>
    <w:lvlOverride w:ilvl="4"/>
    <w:lvlOverride w:ilvl="5"/>
    <w:lvlOverride w:ilvl="6"/>
    <w:lvlOverride w:ilvl="7"/>
    <w:lvlOverride w:ilvl="8"/>
  </w:num>
  <w:num w:numId="88" w16cid:durableId="197091495">
    <w:abstractNumId w:val="102"/>
    <w:lvlOverride w:ilvl="0"/>
    <w:lvlOverride w:ilvl="1"/>
    <w:lvlOverride w:ilvl="2"/>
    <w:lvlOverride w:ilvl="3"/>
    <w:lvlOverride w:ilvl="4"/>
    <w:lvlOverride w:ilvl="5"/>
    <w:lvlOverride w:ilvl="6"/>
    <w:lvlOverride w:ilvl="7"/>
    <w:lvlOverride w:ilvl="8"/>
  </w:num>
  <w:num w:numId="89" w16cid:durableId="731580138">
    <w:abstractNumId w:val="86"/>
  </w:num>
  <w:num w:numId="90" w16cid:durableId="1503357789">
    <w:abstractNumId w:val="37"/>
    <w:lvlOverride w:ilvl="0"/>
    <w:lvlOverride w:ilvl="1"/>
    <w:lvlOverride w:ilvl="2"/>
    <w:lvlOverride w:ilvl="3"/>
    <w:lvlOverride w:ilvl="4"/>
    <w:lvlOverride w:ilvl="5"/>
    <w:lvlOverride w:ilvl="6"/>
    <w:lvlOverride w:ilvl="7"/>
    <w:lvlOverride w:ilvl="8"/>
  </w:num>
  <w:num w:numId="91" w16cid:durableId="1012684994">
    <w:abstractNumId w:val="68"/>
  </w:num>
  <w:num w:numId="92" w16cid:durableId="68582309">
    <w:abstractNumId w:val="50"/>
  </w:num>
  <w:num w:numId="93" w16cid:durableId="270627491">
    <w:abstractNumId w:val="54"/>
  </w:num>
  <w:num w:numId="94" w16cid:durableId="1347632867">
    <w:abstractNumId w:val="71"/>
  </w:num>
  <w:num w:numId="95" w16cid:durableId="181166589">
    <w:abstractNumId w:val="109"/>
  </w:num>
  <w:num w:numId="96" w16cid:durableId="526135976">
    <w:abstractNumId w:val="21"/>
  </w:num>
  <w:num w:numId="97" w16cid:durableId="1180041861">
    <w:abstractNumId w:val="62"/>
  </w:num>
  <w:num w:numId="98" w16cid:durableId="1687973822">
    <w:abstractNumId w:val="35"/>
  </w:num>
  <w:num w:numId="99" w16cid:durableId="1493643437">
    <w:abstractNumId w:val="23"/>
  </w:num>
  <w:num w:numId="100" w16cid:durableId="1405100867">
    <w:abstractNumId w:val="95"/>
  </w:num>
  <w:num w:numId="101" w16cid:durableId="1726564561">
    <w:abstractNumId w:val="45"/>
    <w:lvlOverride w:ilvl="0"/>
    <w:lvlOverride w:ilvl="1"/>
    <w:lvlOverride w:ilvl="2"/>
    <w:lvlOverride w:ilvl="3"/>
    <w:lvlOverride w:ilvl="4"/>
    <w:lvlOverride w:ilvl="5"/>
    <w:lvlOverride w:ilvl="6"/>
    <w:lvlOverride w:ilvl="7"/>
    <w:lvlOverride w:ilvl="8"/>
  </w:num>
  <w:num w:numId="102" w16cid:durableId="1637492480">
    <w:abstractNumId w:val="59"/>
    <w:lvlOverride w:ilvl="0"/>
    <w:lvlOverride w:ilvl="1"/>
    <w:lvlOverride w:ilvl="2"/>
    <w:lvlOverride w:ilvl="3"/>
    <w:lvlOverride w:ilvl="4"/>
    <w:lvlOverride w:ilvl="5"/>
    <w:lvlOverride w:ilvl="6"/>
    <w:lvlOverride w:ilvl="7"/>
    <w:lvlOverride w:ilvl="8"/>
  </w:num>
  <w:num w:numId="103" w16cid:durableId="1828398385">
    <w:abstractNumId w:val="43"/>
    <w:lvlOverride w:ilvl="0"/>
    <w:lvlOverride w:ilvl="1"/>
    <w:lvlOverride w:ilvl="2"/>
    <w:lvlOverride w:ilvl="3"/>
    <w:lvlOverride w:ilvl="4"/>
    <w:lvlOverride w:ilvl="5"/>
    <w:lvlOverride w:ilvl="6"/>
    <w:lvlOverride w:ilvl="7"/>
    <w:lvlOverride w:ilvl="8"/>
  </w:num>
  <w:num w:numId="104" w16cid:durableId="561477916">
    <w:abstractNumId w:val="46"/>
    <w:lvlOverride w:ilvl="0"/>
    <w:lvlOverride w:ilvl="1"/>
    <w:lvlOverride w:ilvl="2"/>
    <w:lvlOverride w:ilvl="3"/>
    <w:lvlOverride w:ilvl="4"/>
    <w:lvlOverride w:ilvl="5"/>
    <w:lvlOverride w:ilvl="6"/>
    <w:lvlOverride w:ilvl="7"/>
    <w:lvlOverride w:ilvl="8"/>
  </w:num>
  <w:num w:numId="105" w16cid:durableId="721442850">
    <w:abstractNumId w:val="38"/>
    <w:lvlOverride w:ilvl="0"/>
    <w:lvlOverride w:ilvl="1"/>
    <w:lvlOverride w:ilvl="2"/>
    <w:lvlOverride w:ilvl="3"/>
    <w:lvlOverride w:ilvl="4"/>
    <w:lvlOverride w:ilvl="5"/>
    <w:lvlOverride w:ilvl="6"/>
    <w:lvlOverride w:ilvl="7"/>
    <w:lvlOverride w:ilvl="8"/>
  </w:num>
  <w:num w:numId="106" w16cid:durableId="661353137">
    <w:abstractNumId w:val="64"/>
  </w:num>
  <w:num w:numId="107" w16cid:durableId="1673415615">
    <w:abstractNumId w:val="0"/>
    <w:lvlOverride w:ilvl="0"/>
    <w:lvlOverride w:ilvl="1"/>
    <w:lvlOverride w:ilvl="2"/>
    <w:lvlOverride w:ilvl="3"/>
    <w:lvlOverride w:ilvl="4"/>
    <w:lvlOverride w:ilvl="5"/>
    <w:lvlOverride w:ilvl="6"/>
    <w:lvlOverride w:ilvl="7"/>
    <w:lvlOverride w:ilvl="8"/>
  </w:num>
  <w:num w:numId="108" w16cid:durableId="1357317379">
    <w:abstractNumId w:val="93"/>
  </w:num>
  <w:num w:numId="109" w16cid:durableId="1469398214">
    <w:abstractNumId w:val="58"/>
  </w:num>
  <w:num w:numId="110" w16cid:durableId="521893336">
    <w:abstractNumId w:val="56"/>
  </w:num>
  <w:num w:numId="111" w16cid:durableId="1487431775">
    <w:abstractNumId w:val="89"/>
  </w:num>
  <w:num w:numId="112" w16cid:durableId="1229418432">
    <w:abstractNumId w:val="83"/>
  </w:num>
  <w:num w:numId="113" w16cid:durableId="10474101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108"/>
    <w:rsid w:val="0000515E"/>
    <w:rsid w:val="0005530A"/>
    <w:rsid w:val="001B16AB"/>
    <w:rsid w:val="001C0272"/>
    <w:rsid w:val="00261891"/>
    <w:rsid w:val="002658C8"/>
    <w:rsid w:val="002B4081"/>
    <w:rsid w:val="00496E74"/>
    <w:rsid w:val="00517E64"/>
    <w:rsid w:val="00567129"/>
    <w:rsid w:val="00646CAD"/>
    <w:rsid w:val="006574CA"/>
    <w:rsid w:val="00731A04"/>
    <w:rsid w:val="00866785"/>
    <w:rsid w:val="008A1A52"/>
    <w:rsid w:val="009B6891"/>
    <w:rsid w:val="009D670D"/>
    <w:rsid w:val="00A228FF"/>
    <w:rsid w:val="00AF1422"/>
    <w:rsid w:val="00AF2108"/>
    <w:rsid w:val="00AF36CF"/>
    <w:rsid w:val="00C60E75"/>
    <w:rsid w:val="00C614DF"/>
    <w:rsid w:val="00C70211"/>
    <w:rsid w:val="00C82988"/>
    <w:rsid w:val="00CA645E"/>
    <w:rsid w:val="00CC325D"/>
    <w:rsid w:val="00CD28DA"/>
    <w:rsid w:val="00D27A3B"/>
    <w:rsid w:val="00D30228"/>
    <w:rsid w:val="00DA05AB"/>
    <w:rsid w:val="00DA771E"/>
    <w:rsid w:val="00E009D1"/>
    <w:rsid w:val="00E05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801F6"/>
  <w15:chartTrackingRefBased/>
  <w15:docId w15:val="{E0A85032-F23F-4D50-9BA2-0A682BBEE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30A"/>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F21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21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21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21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21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21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21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21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21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1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21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21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21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21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21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21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21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2108"/>
    <w:rPr>
      <w:rFonts w:eastAsiaTheme="majorEastAsia" w:cstheme="majorBidi"/>
      <w:color w:val="272727" w:themeColor="text1" w:themeTint="D8"/>
    </w:rPr>
  </w:style>
  <w:style w:type="paragraph" w:styleId="Title">
    <w:name w:val="Title"/>
    <w:basedOn w:val="Normal"/>
    <w:next w:val="Normal"/>
    <w:link w:val="TitleChar"/>
    <w:uiPriority w:val="10"/>
    <w:qFormat/>
    <w:rsid w:val="00AF21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1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21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21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2108"/>
    <w:pPr>
      <w:spacing w:before="160"/>
      <w:jc w:val="center"/>
    </w:pPr>
    <w:rPr>
      <w:i/>
      <w:iCs/>
      <w:color w:val="404040" w:themeColor="text1" w:themeTint="BF"/>
    </w:rPr>
  </w:style>
  <w:style w:type="character" w:customStyle="1" w:styleId="QuoteChar">
    <w:name w:val="Quote Char"/>
    <w:basedOn w:val="DefaultParagraphFont"/>
    <w:link w:val="Quote"/>
    <w:uiPriority w:val="29"/>
    <w:rsid w:val="00AF2108"/>
    <w:rPr>
      <w:i/>
      <w:iCs/>
      <w:color w:val="404040" w:themeColor="text1" w:themeTint="BF"/>
    </w:rPr>
  </w:style>
  <w:style w:type="paragraph" w:styleId="ListParagraph">
    <w:name w:val="List Paragraph"/>
    <w:basedOn w:val="Normal"/>
    <w:uiPriority w:val="34"/>
    <w:qFormat/>
    <w:rsid w:val="00AF2108"/>
    <w:pPr>
      <w:ind w:left="720"/>
      <w:contextualSpacing/>
    </w:pPr>
  </w:style>
  <w:style w:type="character" w:styleId="IntenseEmphasis">
    <w:name w:val="Intense Emphasis"/>
    <w:basedOn w:val="DefaultParagraphFont"/>
    <w:uiPriority w:val="21"/>
    <w:qFormat/>
    <w:rsid w:val="00AF2108"/>
    <w:rPr>
      <w:i/>
      <w:iCs/>
      <w:color w:val="0F4761" w:themeColor="accent1" w:themeShade="BF"/>
    </w:rPr>
  </w:style>
  <w:style w:type="paragraph" w:styleId="IntenseQuote">
    <w:name w:val="Intense Quote"/>
    <w:basedOn w:val="Normal"/>
    <w:next w:val="Normal"/>
    <w:link w:val="IntenseQuoteChar"/>
    <w:uiPriority w:val="30"/>
    <w:qFormat/>
    <w:rsid w:val="00AF21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2108"/>
    <w:rPr>
      <w:i/>
      <w:iCs/>
      <w:color w:val="0F4761" w:themeColor="accent1" w:themeShade="BF"/>
    </w:rPr>
  </w:style>
  <w:style w:type="character" w:styleId="IntenseReference">
    <w:name w:val="Intense Reference"/>
    <w:basedOn w:val="DefaultParagraphFont"/>
    <w:uiPriority w:val="32"/>
    <w:qFormat/>
    <w:rsid w:val="00AF2108"/>
    <w:rPr>
      <w:b/>
      <w:bCs/>
      <w:smallCaps/>
      <w:color w:val="0F4761" w:themeColor="accent1" w:themeShade="BF"/>
      <w:spacing w:val="5"/>
    </w:rPr>
  </w:style>
  <w:style w:type="paragraph" w:styleId="NormalWeb">
    <w:name w:val="Normal (Web)"/>
    <w:basedOn w:val="Normal"/>
    <w:uiPriority w:val="99"/>
    <w:semiHidden/>
    <w:unhideWhenUsed/>
    <w:rsid w:val="00E009D1"/>
  </w:style>
  <w:style w:type="character" w:styleId="Hyperlink">
    <w:name w:val="Hyperlink"/>
    <w:basedOn w:val="DefaultParagraphFont"/>
    <w:uiPriority w:val="99"/>
    <w:unhideWhenUsed/>
    <w:rsid w:val="00E009D1"/>
    <w:rPr>
      <w:color w:val="467886" w:themeColor="hyperlink"/>
      <w:u w:val="single"/>
    </w:rPr>
  </w:style>
  <w:style w:type="character" w:styleId="UnresolvedMention">
    <w:name w:val="Unresolved Mention"/>
    <w:basedOn w:val="DefaultParagraphFont"/>
    <w:uiPriority w:val="99"/>
    <w:semiHidden/>
    <w:unhideWhenUsed/>
    <w:rsid w:val="00E009D1"/>
    <w:rPr>
      <w:color w:val="605E5C"/>
      <w:shd w:val="clear" w:color="auto" w:fill="E1DFDD"/>
    </w:rPr>
  </w:style>
  <w:style w:type="character" w:styleId="FollowedHyperlink">
    <w:name w:val="FollowedHyperlink"/>
    <w:basedOn w:val="DefaultParagraphFont"/>
    <w:uiPriority w:val="99"/>
    <w:semiHidden/>
    <w:unhideWhenUsed/>
    <w:rsid w:val="00AF1422"/>
    <w:rPr>
      <w:color w:val="96607D" w:themeColor="followedHyperlink"/>
      <w:u w:val="single"/>
    </w:rPr>
  </w:style>
  <w:style w:type="character" w:styleId="Strong">
    <w:name w:val="Strong"/>
    <w:basedOn w:val="DefaultParagraphFont"/>
    <w:uiPriority w:val="22"/>
    <w:qFormat/>
    <w:rsid w:val="00C60E75"/>
    <w:rPr>
      <w:b/>
      <w:bCs/>
    </w:rPr>
  </w:style>
  <w:style w:type="character" w:customStyle="1" w:styleId="mord">
    <w:name w:val="mord"/>
    <w:basedOn w:val="DefaultParagraphFont"/>
    <w:rsid w:val="002658C8"/>
  </w:style>
  <w:style w:type="character" w:styleId="Emphasis">
    <w:name w:val="Emphasis"/>
    <w:basedOn w:val="DefaultParagraphFont"/>
    <w:uiPriority w:val="20"/>
    <w:qFormat/>
    <w:rsid w:val="002658C8"/>
    <w:rPr>
      <w:i/>
      <w:iCs/>
    </w:rPr>
  </w:style>
  <w:style w:type="character" w:customStyle="1" w:styleId="katex-mathml">
    <w:name w:val="katex-mathml"/>
    <w:basedOn w:val="DefaultParagraphFont"/>
    <w:rsid w:val="00265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62925">
      <w:bodyDiv w:val="1"/>
      <w:marLeft w:val="0"/>
      <w:marRight w:val="0"/>
      <w:marTop w:val="0"/>
      <w:marBottom w:val="0"/>
      <w:divBdr>
        <w:top w:val="none" w:sz="0" w:space="0" w:color="auto"/>
        <w:left w:val="none" w:sz="0" w:space="0" w:color="auto"/>
        <w:bottom w:val="none" w:sz="0" w:space="0" w:color="auto"/>
        <w:right w:val="none" w:sz="0" w:space="0" w:color="auto"/>
      </w:divBdr>
    </w:div>
    <w:div w:id="19740721">
      <w:bodyDiv w:val="1"/>
      <w:marLeft w:val="0"/>
      <w:marRight w:val="0"/>
      <w:marTop w:val="0"/>
      <w:marBottom w:val="0"/>
      <w:divBdr>
        <w:top w:val="none" w:sz="0" w:space="0" w:color="auto"/>
        <w:left w:val="none" w:sz="0" w:space="0" w:color="auto"/>
        <w:bottom w:val="none" w:sz="0" w:space="0" w:color="auto"/>
        <w:right w:val="none" w:sz="0" w:space="0" w:color="auto"/>
      </w:divBdr>
    </w:div>
    <w:div w:id="67656329">
      <w:bodyDiv w:val="1"/>
      <w:marLeft w:val="0"/>
      <w:marRight w:val="0"/>
      <w:marTop w:val="0"/>
      <w:marBottom w:val="0"/>
      <w:divBdr>
        <w:top w:val="none" w:sz="0" w:space="0" w:color="auto"/>
        <w:left w:val="none" w:sz="0" w:space="0" w:color="auto"/>
        <w:bottom w:val="none" w:sz="0" w:space="0" w:color="auto"/>
        <w:right w:val="none" w:sz="0" w:space="0" w:color="auto"/>
      </w:divBdr>
    </w:div>
    <w:div w:id="110756442">
      <w:bodyDiv w:val="1"/>
      <w:marLeft w:val="0"/>
      <w:marRight w:val="0"/>
      <w:marTop w:val="0"/>
      <w:marBottom w:val="0"/>
      <w:divBdr>
        <w:top w:val="none" w:sz="0" w:space="0" w:color="auto"/>
        <w:left w:val="none" w:sz="0" w:space="0" w:color="auto"/>
        <w:bottom w:val="none" w:sz="0" w:space="0" w:color="auto"/>
        <w:right w:val="none" w:sz="0" w:space="0" w:color="auto"/>
      </w:divBdr>
    </w:div>
    <w:div w:id="119108393">
      <w:bodyDiv w:val="1"/>
      <w:marLeft w:val="0"/>
      <w:marRight w:val="0"/>
      <w:marTop w:val="0"/>
      <w:marBottom w:val="0"/>
      <w:divBdr>
        <w:top w:val="none" w:sz="0" w:space="0" w:color="auto"/>
        <w:left w:val="none" w:sz="0" w:space="0" w:color="auto"/>
        <w:bottom w:val="none" w:sz="0" w:space="0" w:color="auto"/>
        <w:right w:val="none" w:sz="0" w:space="0" w:color="auto"/>
      </w:divBdr>
    </w:div>
    <w:div w:id="124197845">
      <w:bodyDiv w:val="1"/>
      <w:marLeft w:val="0"/>
      <w:marRight w:val="0"/>
      <w:marTop w:val="0"/>
      <w:marBottom w:val="0"/>
      <w:divBdr>
        <w:top w:val="none" w:sz="0" w:space="0" w:color="auto"/>
        <w:left w:val="none" w:sz="0" w:space="0" w:color="auto"/>
        <w:bottom w:val="none" w:sz="0" w:space="0" w:color="auto"/>
        <w:right w:val="none" w:sz="0" w:space="0" w:color="auto"/>
      </w:divBdr>
    </w:div>
    <w:div w:id="140387433">
      <w:bodyDiv w:val="1"/>
      <w:marLeft w:val="0"/>
      <w:marRight w:val="0"/>
      <w:marTop w:val="0"/>
      <w:marBottom w:val="0"/>
      <w:divBdr>
        <w:top w:val="none" w:sz="0" w:space="0" w:color="auto"/>
        <w:left w:val="none" w:sz="0" w:space="0" w:color="auto"/>
        <w:bottom w:val="none" w:sz="0" w:space="0" w:color="auto"/>
        <w:right w:val="none" w:sz="0" w:space="0" w:color="auto"/>
      </w:divBdr>
      <w:divsChild>
        <w:div w:id="951087030">
          <w:marLeft w:val="0"/>
          <w:marRight w:val="0"/>
          <w:marTop w:val="240"/>
          <w:marBottom w:val="240"/>
          <w:divBdr>
            <w:top w:val="none" w:sz="0" w:space="0" w:color="auto"/>
            <w:left w:val="none" w:sz="0" w:space="0" w:color="auto"/>
            <w:bottom w:val="none" w:sz="0" w:space="0" w:color="auto"/>
            <w:right w:val="none" w:sz="0" w:space="0" w:color="auto"/>
          </w:divBdr>
        </w:div>
        <w:div w:id="1595701408">
          <w:marLeft w:val="0"/>
          <w:marRight w:val="0"/>
          <w:marTop w:val="240"/>
          <w:marBottom w:val="240"/>
          <w:divBdr>
            <w:top w:val="none" w:sz="0" w:space="0" w:color="auto"/>
            <w:left w:val="none" w:sz="0" w:space="0" w:color="auto"/>
            <w:bottom w:val="none" w:sz="0" w:space="0" w:color="auto"/>
            <w:right w:val="none" w:sz="0" w:space="0" w:color="auto"/>
          </w:divBdr>
        </w:div>
        <w:div w:id="2020421782">
          <w:marLeft w:val="0"/>
          <w:marRight w:val="0"/>
          <w:marTop w:val="240"/>
          <w:marBottom w:val="240"/>
          <w:divBdr>
            <w:top w:val="none" w:sz="0" w:space="0" w:color="auto"/>
            <w:left w:val="none" w:sz="0" w:space="0" w:color="auto"/>
            <w:bottom w:val="none" w:sz="0" w:space="0" w:color="auto"/>
            <w:right w:val="none" w:sz="0" w:space="0" w:color="auto"/>
          </w:divBdr>
        </w:div>
      </w:divsChild>
    </w:div>
    <w:div w:id="152963051">
      <w:bodyDiv w:val="1"/>
      <w:marLeft w:val="0"/>
      <w:marRight w:val="0"/>
      <w:marTop w:val="0"/>
      <w:marBottom w:val="0"/>
      <w:divBdr>
        <w:top w:val="none" w:sz="0" w:space="0" w:color="auto"/>
        <w:left w:val="none" w:sz="0" w:space="0" w:color="auto"/>
        <w:bottom w:val="none" w:sz="0" w:space="0" w:color="auto"/>
        <w:right w:val="none" w:sz="0" w:space="0" w:color="auto"/>
      </w:divBdr>
    </w:div>
    <w:div w:id="156308666">
      <w:bodyDiv w:val="1"/>
      <w:marLeft w:val="0"/>
      <w:marRight w:val="0"/>
      <w:marTop w:val="0"/>
      <w:marBottom w:val="0"/>
      <w:divBdr>
        <w:top w:val="none" w:sz="0" w:space="0" w:color="auto"/>
        <w:left w:val="none" w:sz="0" w:space="0" w:color="auto"/>
        <w:bottom w:val="none" w:sz="0" w:space="0" w:color="auto"/>
        <w:right w:val="none" w:sz="0" w:space="0" w:color="auto"/>
      </w:divBdr>
    </w:div>
    <w:div w:id="157884706">
      <w:bodyDiv w:val="1"/>
      <w:marLeft w:val="0"/>
      <w:marRight w:val="0"/>
      <w:marTop w:val="0"/>
      <w:marBottom w:val="0"/>
      <w:divBdr>
        <w:top w:val="none" w:sz="0" w:space="0" w:color="auto"/>
        <w:left w:val="none" w:sz="0" w:space="0" w:color="auto"/>
        <w:bottom w:val="none" w:sz="0" w:space="0" w:color="auto"/>
        <w:right w:val="none" w:sz="0" w:space="0" w:color="auto"/>
      </w:divBdr>
    </w:div>
    <w:div w:id="198082423">
      <w:bodyDiv w:val="1"/>
      <w:marLeft w:val="0"/>
      <w:marRight w:val="0"/>
      <w:marTop w:val="0"/>
      <w:marBottom w:val="0"/>
      <w:divBdr>
        <w:top w:val="none" w:sz="0" w:space="0" w:color="auto"/>
        <w:left w:val="none" w:sz="0" w:space="0" w:color="auto"/>
        <w:bottom w:val="none" w:sz="0" w:space="0" w:color="auto"/>
        <w:right w:val="none" w:sz="0" w:space="0" w:color="auto"/>
      </w:divBdr>
    </w:div>
    <w:div w:id="211697333">
      <w:bodyDiv w:val="1"/>
      <w:marLeft w:val="0"/>
      <w:marRight w:val="0"/>
      <w:marTop w:val="0"/>
      <w:marBottom w:val="0"/>
      <w:divBdr>
        <w:top w:val="none" w:sz="0" w:space="0" w:color="auto"/>
        <w:left w:val="none" w:sz="0" w:space="0" w:color="auto"/>
        <w:bottom w:val="none" w:sz="0" w:space="0" w:color="auto"/>
        <w:right w:val="none" w:sz="0" w:space="0" w:color="auto"/>
      </w:divBdr>
      <w:divsChild>
        <w:div w:id="1078818999">
          <w:marLeft w:val="0"/>
          <w:marRight w:val="0"/>
          <w:marTop w:val="240"/>
          <w:marBottom w:val="240"/>
          <w:divBdr>
            <w:top w:val="none" w:sz="0" w:space="0" w:color="auto"/>
            <w:left w:val="none" w:sz="0" w:space="0" w:color="auto"/>
            <w:bottom w:val="none" w:sz="0" w:space="0" w:color="auto"/>
            <w:right w:val="none" w:sz="0" w:space="0" w:color="auto"/>
          </w:divBdr>
        </w:div>
        <w:div w:id="1110467375">
          <w:marLeft w:val="0"/>
          <w:marRight w:val="0"/>
          <w:marTop w:val="240"/>
          <w:marBottom w:val="240"/>
          <w:divBdr>
            <w:top w:val="none" w:sz="0" w:space="0" w:color="auto"/>
            <w:left w:val="none" w:sz="0" w:space="0" w:color="auto"/>
            <w:bottom w:val="none" w:sz="0" w:space="0" w:color="auto"/>
            <w:right w:val="none" w:sz="0" w:space="0" w:color="auto"/>
          </w:divBdr>
        </w:div>
        <w:div w:id="1137067361">
          <w:marLeft w:val="0"/>
          <w:marRight w:val="0"/>
          <w:marTop w:val="240"/>
          <w:marBottom w:val="240"/>
          <w:divBdr>
            <w:top w:val="none" w:sz="0" w:space="0" w:color="auto"/>
            <w:left w:val="none" w:sz="0" w:space="0" w:color="auto"/>
            <w:bottom w:val="none" w:sz="0" w:space="0" w:color="auto"/>
            <w:right w:val="none" w:sz="0" w:space="0" w:color="auto"/>
          </w:divBdr>
        </w:div>
      </w:divsChild>
    </w:div>
    <w:div w:id="281306362">
      <w:bodyDiv w:val="1"/>
      <w:marLeft w:val="0"/>
      <w:marRight w:val="0"/>
      <w:marTop w:val="0"/>
      <w:marBottom w:val="0"/>
      <w:divBdr>
        <w:top w:val="none" w:sz="0" w:space="0" w:color="auto"/>
        <w:left w:val="none" w:sz="0" w:space="0" w:color="auto"/>
        <w:bottom w:val="none" w:sz="0" w:space="0" w:color="auto"/>
        <w:right w:val="none" w:sz="0" w:space="0" w:color="auto"/>
      </w:divBdr>
    </w:div>
    <w:div w:id="285964565">
      <w:bodyDiv w:val="1"/>
      <w:marLeft w:val="0"/>
      <w:marRight w:val="0"/>
      <w:marTop w:val="0"/>
      <w:marBottom w:val="0"/>
      <w:divBdr>
        <w:top w:val="none" w:sz="0" w:space="0" w:color="auto"/>
        <w:left w:val="none" w:sz="0" w:space="0" w:color="auto"/>
        <w:bottom w:val="none" w:sz="0" w:space="0" w:color="auto"/>
        <w:right w:val="none" w:sz="0" w:space="0" w:color="auto"/>
      </w:divBdr>
    </w:div>
    <w:div w:id="296380955">
      <w:bodyDiv w:val="1"/>
      <w:marLeft w:val="0"/>
      <w:marRight w:val="0"/>
      <w:marTop w:val="0"/>
      <w:marBottom w:val="0"/>
      <w:divBdr>
        <w:top w:val="none" w:sz="0" w:space="0" w:color="auto"/>
        <w:left w:val="none" w:sz="0" w:space="0" w:color="auto"/>
        <w:bottom w:val="none" w:sz="0" w:space="0" w:color="auto"/>
        <w:right w:val="none" w:sz="0" w:space="0" w:color="auto"/>
      </w:divBdr>
      <w:divsChild>
        <w:div w:id="459611627">
          <w:marLeft w:val="0"/>
          <w:marRight w:val="0"/>
          <w:marTop w:val="240"/>
          <w:marBottom w:val="240"/>
          <w:divBdr>
            <w:top w:val="none" w:sz="0" w:space="0" w:color="auto"/>
            <w:left w:val="none" w:sz="0" w:space="0" w:color="auto"/>
            <w:bottom w:val="none" w:sz="0" w:space="0" w:color="auto"/>
            <w:right w:val="none" w:sz="0" w:space="0" w:color="auto"/>
          </w:divBdr>
        </w:div>
        <w:div w:id="1721707964">
          <w:marLeft w:val="0"/>
          <w:marRight w:val="0"/>
          <w:marTop w:val="240"/>
          <w:marBottom w:val="240"/>
          <w:divBdr>
            <w:top w:val="none" w:sz="0" w:space="0" w:color="auto"/>
            <w:left w:val="none" w:sz="0" w:space="0" w:color="auto"/>
            <w:bottom w:val="none" w:sz="0" w:space="0" w:color="auto"/>
            <w:right w:val="none" w:sz="0" w:space="0" w:color="auto"/>
          </w:divBdr>
        </w:div>
        <w:div w:id="2029211110">
          <w:marLeft w:val="0"/>
          <w:marRight w:val="0"/>
          <w:marTop w:val="240"/>
          <w:marBottom w:val="240"/>
          <w:divBdr>
            <w:top w:val="none" w:sz="0" w:space="0" w:color="auto"/>
            <w:left w:val="none" w:sz="0" w:space="0" w:color="auto"/>
            <w:bottom w:val="none" w:sz="0" w:space="0" w:color="auto"/>
            <w:right w:val="none" w:sz="0" w:space="0" w:color="auto"/>
          </w:divBdr>
        </w:div>
      </w:divsChild>
    </w:div>
    <w:div w:id="330255633">
      <w:bodyDiv w:val="1"/>
      <w:marLeft w:val="0"/>
      <w:marRight w:val="0"/>
      <w:marTop w:val="0"/>
      <w:marBottom w:val="0"/>
      <w:divBdr>
        <w:top w:val="none" w:sz="0" w:space="0" w:color="auto"/>
        <w:left w:val="none" w:sz="0" w:space="0" w:color="auto"/>
        <w:bottom w:val="none" w:sz="0" w:space="0" w:color="auto"/>
        <w:right w:val="none" w:sz="0" w:space="0" w:color="auto"/>
      </w:divBdr>
    </w:div>
    <w:div w:id="336151051">
      <w:bodyDiv w:val="1"/>
      <w:marLeft w:val="0"/>
      <w:marRight w:val="0"/>
      <w:marTop w:val="0"/>
      <w:marBottom w:val="0"/>
      <w:divBdr>
        <w:top w:val="none" w:sz="0" w:space="0" w:color="auto"/>
        <w:left w:val="none" w:sz="0" w:space="0" w:color="auto"/>
        <w:bottom w:val="none" w:sz="0" w:space="0" w:color="auto"/>
        <w:right w:val="none" w:sz="0" w:space="0" w:color="auto"/>
      </w:divBdr>
    </w:div>
    <w:div w:id="430709199">
      <w:bodyDiv w:val="1"/>
      <w:marLeft w:val="0"/>
      <w:marRight w:val="0"/>
      <w:marTop w:val="0"/>
      <w:marBottom w:val="0"/>
      <w:divBdr>
        <w:top w:val="none" w:sz="0" w:space="0" w:color="auto"/>
        <w:left w:val="none" w:sz="0" w:space="0" w:color="auto"/>
        <w:bottom w:val="none" w:sz="0" w:space="0" w:color="auto"/>
        <w:right w:val="none" w:sz="0" w:space="0" w:color="auto"/>
      </w:divBdr>
    </w:div>
    <w:div w:id="447310626">
      <w:bodyDiv w:val="1"/>
      <w:marLeft w:val="0"/>
      <w:marRight w:val="0"/>
      <w:marTop w:val="0"/>
      <w:marBottom w:val="0"/>
      <w:divBdr>
        <w:top w:val="none" w:sz="0" w:space="0" w:color="auto"/>
        <w:left w:val="none" w:sz="0" w:space="0" w:color="auto"/>
        <w:bottom w:val="none" w:sz="0" w:space="0" w:color="auto"/>
        <w:right w:val="none" w:sz="0" w:space="0" w:color="auto"/>
      </w:divBdr>
    </w:div>
    <w:div w:id="459610978">
      <w:bodyDiv w:val="1"/>
      <w:marLeft w:val="0"/>
      <w:marRight w:val="0"/>
      <w:marTop w:val="0"/>
      <w:marBottom w:val="0"/>
      <w:divBdr>
        <w:top w:val="none" w:sz="0" w:space="0" w:color="auto"/>
        <w:left w:val="none" w:sz="0" w:space="0" w:color="auto"/>
        <w:bottom w:val="none" w:sz="0" w:space="0" w:color="auto"/>
        <w:right w:val="none" w:sz="0" w:space="0" w:color="auto"/>
      </w:divBdr>
    </w:div>
    <w:div w:id="462236061">
      <w:bodyDiv w:val="1"/>
      <w:marLeft w:val="0"/>
      <w:marRight w:val="0"/>
      <w:marTop w:val="0"/>
      <w:marBottom w:val="0"/>
      <w:divBdr>
        <w:top w:val="none" w:sz="0" w:space="0" w:color="auto"/>
        <w:left w:val="none" w:sz="0" w:space="0" w:color="auto"/>
        <w:bottom w:val="none" w:sz="0" w:space="0" w:color="auto"/>
        <w:right w:val="none" w:sz="0" w:space="0" w:color="auto"/>
      </w:divBdr>
    </w:div>
    <w:div w:id="470833548">
      <w:bodyDiv w:val="1"/>
      <w:marLeft w:val="0"/>
      <w:marRight w:val="0"/>
      <w:marTop w:val="0"/>
      <w:marBottom w:val="0"/>
      <w:divBdr>
        <w:top w:val="none" w:sz="0" w:space="0" w:color="auto"/>
        <w:left w:val="none" w:sz="0" w:space="0" w:color="auto"/>
        <w:bottom w:val="none" w:sz="0" w:space="0" w:color="auto"/>
        <w:right w:val="none" w:sz="0" w:space="0" w:color="auto"/>
      </w:divBdr>
    </w:div>
    <w:div w:id="521624541">
      <w:bodyDiv w:val="1"/>
      <w:marLeft w:val="0"/>
      <w:marRight w:val="0"/>
      <w:marTop w:val="0"/>
      <w:marBottom w:val="0"/>
      <w:divBdr>
        <w:top w:val="none" w:sz="0" w:space="0" w:color="auto"/>
        <w:left w:val="none" w:sz="0" w:space="0" w:color="auto"/>
        <w:bottom w:val="none" w:sz="0" w:space="0" w:color="auto"/>
        <w:right w:val="none" w:sz="0" w:space="0" w:color="auto"/>
      </w:divBdr>
      <w:divsChild>
        <w:div w:id="1161308237">
          <w:marLeft w:val="0"/>
          <w:marRight w:val="0"/>
          <w:marTop w:val="240"/>
          <w:marBottom w:val="240"/>
          <w:divBdr>
            <w:top w:val="none" w:sz="0" w:space="0" w:color="auto"/>
            <w:left w:val="none" w:sz="0" w:space="0" w:color="auto"/>
            <w:bottom w:val="none" w:sz="0" w:space="0" w:color="auto"/>
            <w:right w:val="none" w:sz="0" w:space="0" w:color="auto"/>
          </w:divBdr>
        </w:div>
        <w:div w:id="1291279938">
          <w:marLeft w:val="0"/>
          <w:marRight w:val="0"/>
          <w:marTop w:val="240"/>
          <w:marBottom w:val="240"/>
          <w:divBdr>
            <w:top w:val="none" w:sz="0" w:space="0" w:color="auto"/>
            <w:left w:val="none" w:sz="0" w:space="0" w:color="auto"/>
            <w:bottom w:val="none" w:sz="0" w:space="0" w:color="auto"/>
            <w:right w:val="none" w:sz="0" w:space="0" w:color="auto"/>
          </w:divBdr>
        </w:div>
        <w:div w:id="205987891">
          <w:marLeft w:val="0"/>
          <w:marRight w:val="0"/>
          <w:marTop w:val="240"/>
          <w:marBottom w:val="240"/>
          <w:divBdr>
            <w:top w:val="none" w:sz="0" w:space="0" w:color="auto"/>
            <w:left w:val="none" w:sz="0" w:space="0" w:color="auto"/>
            <w:bottom w:val="none" w:sz="0" w:space="0" w:color="auto"/>
            <w:right w:val="none" w:sz="0" w:space="0" w:color="auto"/>
          </w:divBdr>
        </w:div>
      </w:divsChild>
    </w:div>
    <w:div w:id="522672708">
      <w:bodyDiv w:val="1"/>
      <w:marLeft w:val="0"/>
      <w:marRight w:val="0"/>
      <w:marTop w:val="0"/>
      <w:marBottom w:val="0"/>
      <w:divBdr>
        <w:top w:val="none" w:sz="0" w:space="0" w:color="auto"/>
        <w:left w:val="none" w:sz="0" w:space="0" w:color="auto"/>
        <w:bottom w:val="none" w:sz="0" w:space="0" w:color="auto"/>
        <w:right w:val="none" w:sz="0" w:space="0" w:color="auto"/>
      </w:divBdr>
    </w:div>
    <w:div w:id="530069006">
      <w:bodyDiv w:val="1"/>
      <w:marLeft w:val="0"/>
      <w:marRight w:val="0"/>
      <w:marTop w:val="0"/>
      <w:marBottom w:val="0"/>
      <w:divBdr>
        <w:top w:val="none" w:sz="0" w:space="0" w:color="auto"/>
        <w:left w:val="none" w:sz="0" w:space="0" w:color="auto"/>
        <w:bottom w:val="none" w:sz="0" w:space="0" w:color="auto"/>
        <w:right w:val="none" w:sz="0" w:space="0" w:color="auto"/>
      </w:divBdr>
    </w:div>
    <w:div w:id="546912635">
      <w:bodyDiv w:val="1"/>
      <w:marLeft w:val="0"/>
      <w:marRight w:val="0"/>
      <w:marTop w:val="0"/>
      <w:marBottom w:val="0"/>
      <w:divBdr>
        <w:top w:val="none" w:sz="0" w:space="0" w:color="auto"/>
        <w:left w:val="none" w:sz="0" w:space="0" w:color="auto"/>
        <w:bottom w:val="none" w:sz="0" w:space="0" w:color="auto"/>
        <w:right w:val="none" w:sz="0" w:space="0" w:color="auto"/>
      </w:divBdr>
    </w:div>
    <w:div w:id="554321743">
      <w:bodyDiv w:val="1"/>
      <w:marLeft w:val="0"/>
      <w:marRight w:val="0"/>
      <w:marTop w:val="0"/>
      <w:marBottom w:val="0"/>
      <w:divBdr>
        <w:top w:val="none" w:sz="0" w:space="0" w:color="auto"/>
        <w:left w:val="none" w:sz="0" w:space="0" w:color="auto"/>
        <w:bottom w:val="none" w:sz="0" w:space="0" w:color="auto"/>
        <w:right w:val="none" w:sz="0" w:space="0" w:color="auto"/>
      </w:divBdr>
    </w:div>
    <w:div w:id="600651994">
      <w:bodyDiv w:val="1"/>
      <w:marLeft w:val="0"/>
      <w:marRight w:val="0"/>
      <w:marTop w:val="0"/>
      <w:marBottom w:val="0"/>
      <w:divBdr>
        <w:top w:val="none" w:sz="0" w:space="0" w:color="auto"/>
        <w:left w:val="none" w:sz="0" w:space="0" w:color="auto"/>
        <w:bottom w:val="none" w:sz="0" w:space="0" w:color="auto"/>
        <w:right w:val="none" w:sz="0" w:space="0" w:color="auto"/>
      </w:divBdr>
    </w:div>
    <w:div w:id="626394024">
      <w:bodyDiv w:val="1"/>
      <w:marLeft w:val="0"/>
      <w:marRight w:val="0"/>
      <w:marTop w:val="0"/>
      <w:marBottom w:val="0"/>
      <w:divBdr>
        <w:top w:val="none" w:sz="0" w:space="0" w:color="auto"/>
        <w:left w:val="none" w:sz="0" w:space="0" w:color="auto"/>
        <w:bottom w:val="none" w:sz="0" w:space="0" w:color="auto"/>
        <w:right w:val="none" w:sz="0" w:space="0" w:color="auto"/>
      </w:divBdr>
    </w:div>
    <w:div w:id="630326215">
      <w:bodyDiv w:val="1"/>
      <w:marLeft w:val="0"/>
      <w:marRight w:val="0"/>
      <w:marTop w:val="0"/>
      <w:marBottom w:val="0"/>
      <w:divBdr>
        <w:top w:val="none" w:sz="0" w:space="0" w:color="auto"/>
        <w:left w:val="none" w:sz="0" w:space="0" w:color="auto"/>
        <w:bottom w:val="none" w:sz="0" w:space="0" w:color="auto"/>
        <w:right w:val="none" w:sz="0" w:space="0" w:color="auto"/>
      </w:divBdr>
    </w:div>
    <w:div w:id="638196207">
      <w:bodyDiv w:val="1"/>
      <w:marLeft w:val="0"/>
      <w:marRight w:val="0"/>
      <w:marTop w:val="0"/>
      <w:marBottom w:val="0"/>
      <w:divBdr>
        <w:top w:val="none" w:sz="0" w:space="0" w:color="auto"/>
        <w:left w:val="none" w:sz="0" w:space="0" w:color="auto"/>
        <w:bottom w:val="none" w:sz="0" w:space="0" w:color="auto"/>
        <w:right w:val="none" w:sz="0" w:space="0" w:color="auto"/>
      </w:divBdr>
    </w:div>
    <w:div w:id="645621857">
      <w:bodyDiv w:val="1"/>
      <w:marLeft w:val="0"/>
      <w:marRight w:val="0"/>
      <w:marTop w:val="0"/>
      <w:marBottom w:val="0"/>
      <w:divBdr>
        <w:top w:val="none" w:sz="0" w:space="0" w:color="auto"/>
        <w:left w:val="none" w:sz="0" w:space="0" w:color="auto"/>
        <w:bottom w:val="none" w:sz="0" w:space="0" w:color="auto"/>
        <w:right w:val="none" w:sz="0" w:space="0" w:color="auto"/>
      </w:divBdr>
    </w:div>
    <w:div w:id="670792496">
      <w:bodyDiv w:val="1"/>
      <w:marLeft w:val="0"/>
      <w:marRight w:val="0"/>
      <w:marTop w:val="0"/>
      <w:marBottom w:val="0"/>
      <w:divBdr>
        <w:top w:val="none" w:sz="0" w:space="0" w:color="auto"/>
        <w:left w:val="none" w:sz="0" w:space="0" w:color="auto"/>
        <w:bottom w:val="none" w:sz="0" w:space="0" w:color="auto"/>
        <w:right w:val="none" w:sz="0" w:space="0" w:color="auto"/>
      </w:divBdr>
      <w:divsChild>
        <w:div w:id="67769634">
          <w:marLeft w:val="0"/>
          <w:marRight w:val="0"/>
          <w:marTop w:val="240"/>
          <w:marBottom w:val="240"/>
          <w:divBdr>
            <w:top w:val="none" w:sz="0" w:space="0" w:color="auto"/>
            <w:left w:val="none" w:sz="0" w:space="0" w:color="auto"/>
            <w:bottom w:val="none" w:sz="0" w:space="0" w:color="auto"/>
            <w:right w:val="none" w:sz="0" w:space="0" w:color="auto"/>
          </w:divBdr>
        </w:div>
        <w:div w:id="237594245">
          <w:marLeft w:val="0"/>
          <w:marRight w:val="0"/>
          <w:marTop w:val="240"/>
          <w:marBottom w:val="240"/>
          <w:divBdr>
            <w:top w:val="none" w:sz="0" w:space="0" w:color="auto"/>
            <w:left w:val="none" w:sz="0" w:space="0" w:color="auto"/>
            <w:bottom w:val="none" w:sz="0" w:space="0" w:color="auto"/>
            <w:right w:val="none" w:sz="0" w:space="0" w:color="auto"/>
          </w:divBdr>
        </w:div>
        <w:div w:id="365762526">
          <w:marLeft w:val="0"/>
          <w:marRight w:val="0"/>
          <w:marTop w:val="240"/>
          <w:marBottom w:val="240"/>
          <w:divBdr>
            <w:top w:val="none" w:sz="0" w:space="0" w:color="auto"/>
            <w:left w:val="none" w:sz="0" w:space="0" w:color="auto"/>
            <w:bottom w:val="none" w:sz="0" w:space="0" w:color="auto"/>
            <w:right w:val="none" w:sz="0" w:space="0" w:color="auto"/>
          </w:divBdr>
        </w:div>
      </w:divsChild>
    </w:div>
    <w:div w:id="673916969">
      <w:bodyDiv w:val="1"/>
      <w:marLeft w:val="0"/>
      <w:marRight w:val="0"/>
      <w:marTop w:val="0"/>
      <w:marBottom w:val="0"/>
      <w:divBdr>
        <w:top w:val="none" w:sz="0" w:space="0" w:color="auto"/>
        <w:left w:val="none" w:sz="0" w:space="0" w:color="auto"/>
        <w:bottom w:val="none" w:sz="0" w:space="0" w:color="auto"/>
        <w:right w:val="none" w:sz="0" w:space="0" w:color="auto"/>
      </w:divBdr>
      <w:divsChild>
        <w:div w:id="1934970239">
          <w:marLeft w:val="0"/>
          <w:marRight w:val="0"/>
          <w:marTop w:val="240"/>
          <w:marBottom w:val="240"/>
          <w:divBdr>
            <w:top w:val="none" w:sz="0" w:space="0" w:color="auto"/>
            <w:left w:val="none" w:sz="0" w:space="0" w:color="auto"/>
            <w:bottom w:val="none" w:sz="0" w:space="0" w:color="auto"/>
            <w:right w:val="none" w:sz="0" w:space="0" w:color="auto"/>
          </w:divBdr>
        </w:div>
        <w:div w:id="1876389359">
          <w:marLeft w:val="0"/>
          <w:marRight w:val="0"/>
          <w:marTop w:val="240"/>
          <w:marBottom w:val="240"/>
          <w:divBdr>
            <w:top w:val="none" w:sz="0" w:space="0" w:color="auto"/>
            <w:left w:val="none" w:sz="0" w:space="0" w:color="auto"/>
            <w:bottom w:val="none" w:sz="0" w:space="0" w:color="auto"/>
            <w:right w:val="none" w:sz="0" w:space="0" w:color="auto"/>
          </w:divBdr>
        </w:div>
        <w:div w:id="1278486648">
          <w:marLeft w:val="0"/>
          <w:marRight w:val="0"/>
          <w:marTop w:val="240"/>
          <w:marBottom w:val="240"/>
          <w:divBdr>
            <w:top w:val="none" w:sz="0" w:space="0" w:color="auto"/>
            <w:left w:val="none" w:sz="0" w:space="0" w:color="auto"/>
            <w:bottom w:val="none" w:sz="0" w:space="0" w:color="auto"/>
            <w:right w:val="none" w:sz="0" w:space="0" w:color="auto"/>
          </w:divBdr>
        </w:div>
      </w:divsChild>
    </w:div>
    <w:div w:id="674069759">
      <w:bodyDiv w:val="1"/>
      <w:marLeft w:val="0"/>
      <w:marRight w:val="0"/>
      <w:marTop w:val="0"/>
      <w:marBottom w:val="0"/>
      <w:divBdr>
        <w:top w:val="none" w:sz="0" w:space="0" w:color="auto"/>
        <w:left w:val="none" w:sz="0" w:space="0" w:color="auto"/>
        <w:bottom w:val="none" w:sz="0" w:space="0" w:color="auto"/>
        <w:right w:val="none" w:sz="0" w:space="0" w:color="auto"/>
      </w:divBdr>
    </w:div>
    <w:div w:id="710377421">
      <w:bodyDiv w:val="1"/>
      <w:marLeft w:val="0"/>
      <w:marRight w:val="0"/>
      <w:marTop w:val="0"/>
      <w:marBottom w:val="0"/>
      <w:divBdr>
        <w:top w:val="none" w:sz="0" w:space="0" w:color="auto"/>
        <w:left w:val="none" w:sz="0" w:space="0" w:color="auto"/>
        <w:bottom w:val="none" w:sz="0" w:space="0" w:color="auto"/>
        <w:right w:val="none" w:sz="0" w:space="0" w:color="auto"/>
      </w:divBdr>
    </w:div>
    <w:div w:id="711540436">
      <w:bodyDiv w:val="1"/>
      <w:marLeft w:val="0"/>
      <w:marRight w:val="0"/>
      <w:marTop w:val="0"/>
      <w:marBottom w:val="0"/>
      <w:divBdr>
        <w:top w:val="none" w:sz="0" w:space="0" w:color="auto"/>
        <w:left w:val="none" w:sz="0" w:space="0" w:color="auto"/>
        <w:bottom w:val="none" w:sz="0" w:space="0" w:color="auto"/>
        <w:right w:val="none" w:sz="0" w:space="0" w:color="auto"/>
      </w:divBdr>
    </w:div>
    <w:div w:id="770392199">
      <w:bodyDiv w:val="1"/>
      <w:marLeft w:val="0"/>
      <w:marRight w:val="0"/>
      <w:marTop w:val="0"/>
      <w:marBottom w:val="0"/>
      <w:divBdr>
        <w:top w:val="none" w:sz="0" w:space="0" w:color="auto"/>
        <w:left w:val="none" w:sz="0" w:space="0" w:color="auto"/>
        <w:bottom w:val="none" w:sz="0" w:space="0" w:color="auto"/>
        <w:right w:val="none" w:sz="0" w:space="0" w:color="auto"/>
      </w:divBdr>
    </w:div>
    <w:div w:id="794297591">
      <w:bodyDiv w:val="1"/>
      <w:marLeft w:val="0"/>
      <w:marRight w:val="0"/>
      <w:marTop w:val="0"/>
      <w:marBottom w:val="0"/>
      <w:divBdr>
        <w:top w:val="none" w:sz="0" w:space="0" w:color="auto"/>
        <w:left w:val="none" w:sz="0" w:space="0" w:color="auto"/>
        <w:bottom w:val="none" w:sz="0" w:space="0" w:color="auto"/>
        <w:right w:val="none" w:sz="0" w:space="0" w:color="auto"/>
      </w:divBdr>
    </w:div>
    <w:div w:id="809708513">
      <w:bodyDiv w:val="1"/>
      <w:marLeft w:val="0"/>
      <w:marRight w:val="0"/>
      <w:marTop w:val="0"/>
      <w:marBottom w:val="0"/>
      <w:divBdr>
        <w:top w:val="none" w:sz="0" w:space="0" w:color="auto"/>
        <w:left w:val="none" w:sz="0" w:space="0" w:color="auto"/>
        <w:bottom w:val="none" w:sz="0" w:space="0" w:color="auto"/>
        <w:right w:val="none" w:sz="0" w:space="0" w:color="auto"/>
      </w:divBdr>
      <w:divsChild>
        <w:div w:id="406851649">
          <w:marLeft w:val="0"/>
          <w:marRight w:val="0"/>
          <w:marTop w:val="240"/>
          <w:marBottom w:val="240"/>
          <w:divBdr>
            <w:top w:val="none" w:sz="0" w:space="0" w:color="auto"/>
            <w:left w:val="none" w:sz="0" w:space="0" w:color="auto"/>
            <w:bottom w:val="none" w:sz="0" w:space="0" w:color="auto"/>
            <w:right w:val="none" w:sz="0" w:space="0" w:color="auto"/>
          </w:divBdr>
        </w:div>
        <w:div w:id="1536650548">
          <w:marLeft w:val="0"/>
          <w:marRight w:val="0"/>
          <w:marTop w:val="240"/>
          <w:marBottom w:val="240"/>
          <w:divBdr>
            <w:top w:val="none" w:sz="0" w:space="0" w:color="auto"/>
            <w:left w:val="none" w:sz="0" w:space="0" w:color="auto"/>
            <w:bottom w:val="none" w:sz="0" w:space="0" w:color="auto"/>
            <w:right w:val="none" w:sz="0" w:space="0" w:color="auto"/>
          </w:divBdr>
        </w:div>
        <w:div w:id="846091638">
          <w:marLeft w:val="0"/>
          <w:marRight w:val="0"/>
          <w:marTop w:val="240"/>
          <w:marBottom w:val="240"/>
          <w:divBdr>
            <w:top w:val="none" w:sz="0" w:space="0" w:color="auto"/>
            <w:left w:val="none" w:sz="0" w:space="0" w:color="auto"/>
            <w:bottom w:val="none" w:sz="0" w:space="0" w:color="auto"/>
            <w:right w:val="none" w:sz="0" w:space="0" w:color="auto"/>
          </w:divBdr>
        </w:div>
      </w:divsChild>
    </w:div>
    <w:div w:id="837116069">
      <w:bodyDiv w:val="1"/>
      <w:marLeft w:val="0"/>
      <w:marRight w:val="0"/>
      <w:marTop w:val="0"/>
      <w:marBottom w:val="0"/>
      <w:divBdr>
        <w:top w:val="none" w:sz="0" w:space="0" w:color="auto"/>
        <w:left w:val="none" w:sz="0" w:space="0" w:color="auto"/>
        <w:bottom w:val="none" w:sz="0" w:space="0" w:color="auto"/>
        <w:right w:val="none" w:sz="0" w:space="0" w:color="auto"/>
      </w:divBdr>
    </w:div>
    <w:div w:id="896623389">
      <w:bodyDiv w:val="1"/>
      <w:marLeft w:val="0"/>
      <w:marRight w:val="0"/>
      <w:marTop w:val="0"/>
      <w:marBottom w:val="0"/>
      <w:divBdr>
        <w:top w:val="none" w:sz="0" w:space="0" w:color="auto"/>
        <w:left w:val="none" w:sz="0" w:space="0" w:color="auto"/>
        <w:bottom w:val="none" w:sz="0" w:space="0" w:color="auto"/>
        <w:right w:val="none" w:sz="0" w:space="0" w:color="auto"/>
      </w:divBdr>
    </w:div>
    <w:div w:id="941912869">
      <w:bodyDiv w:val="1"/>
      <w:marLeft w:val="0"/>
      <w:marRight w:val="0"/>
      <w:marTop w:val="0"/>
      <w:marBottom w:val="0"/>
      <w:divBdr>
        <w:top w:val="none" w:sz="0" w:space="0" w:color="auto"/>
        <w:left w:val="none" w:sz="0" w:space="0" w:color="auto"/>
        <w:bottom w:val="none" w:sz="0" w:space="0" w:color="auto"/>
        <w:right w:val="none" w:sz="0" w:space="0" w:color="auto"/>
      </w:divBdr>
    </w:div>
    <w:div w:id="969483015">
      <w:bodyDiv w:val="1"/>
      <w:marLeft w:val="0"/>
      <w:marRight w:val="0"/>
      <w:marTop w:val="0"/>
      <w:marBottom w:val="0"/>
      <w:divBdr>
        <w:top w:val="none" w:sz="0" w:space="0" w:color="auto"/>
        <w:left w:val="none" w:sz="0" w:space="0" w:color="auto"/>
        <w:bottom w:val="none" w:sz="0" w:space="0" w:color="auto"/>
        <w:right w:val="none" w:sz="0" w:space="0" w:color="auto"/>
      </w:divBdr>
    </w:div>
    <w:div w:id="997226232">
      <w:bodyDiv w:val="1"/>
      <w:marLeft w:val="0"/>
      <w:marRight w:val="0"/>
      <w:marTop w:val="0"/>
      <w:marBottom w:val="0"/>
      <w:divBdr>
        <w:top w:val="none" w:sz="0" w:space="0" w:color="auto"/>
        <w:left w:val="none" w:sz="0" w:space="0" w:color="auto"/>
        <w:bottom w:val="none" w:sz="0" w:space="0" w:color="auto"/>
        <w:right w:val="none" w:sz="0" w:space="0" w:color="auto"/>
      </w:divBdr>
    </w:div>
    <w:div w:id="1013337741">
      <w:bodyDiv w:val="1"/>
      <w:marLeft w:val="0"/>
      <w:marRight w:val="0"/>
      <w:marTop w:val="0"/>
      <w:marBottom w:val="0"/>
      <w:divBdr>
        <w:top w:val="none" w:sz="0" w:space="0" w:color="auto"/>
        <w:left w:val="none" w:sz="0" w:space="0" w:color="auto"/>
        <w:bottom w:val="none" w:sz="0" w:space="0" w:color="auto"/>
        <w:right w:val="none" w:sz="0" w:space="0" w:color="auto"/>
      </w:divBdr>
    </w:div>
    <w:div w:id="1026173380">
      <w:bodyDiv w:val="1"/>
      <w:marLeft w:val="0"/>
      <w:marRight w:val="0"/>
      <w:marTop w:val="0"/>
      <w:marBottom w:val="0"/>
      <w:divBdr>
        <w:top w:val="none" w:sz="0" w:space="0" w:color="auto"/>
        <w:left w:val="none" w:sz="0" w:space="0" w:color="auto"/>
        <w:bottom w:val="none" w:sz="0" w:space="0" w:color="auto"/>
        <w:right w:val="none" w:sz="0" w:space="0" w:color="auto"/>
      </w:divBdr>
    </w:div>
    <w:div w:id="1064790623">
      <w:bodyDiv w:val="1"/>
      <w:marLeft w:val="0"/>
      <w:marRight w:val="0"/>
      <w:marTop w:val="0"/>
      <w:marBottom w:val="0"/>
      <w:divBdr>
        <w:top w:val="none" w:sz="0" w:space="0" w:color="auto"/>
        <w:left w:val="none" w:sz="0" w:space="0" w:color="auto"/>
        <w:bottom w:val="none" w:sz="0" w:space="0" w:color="auto"/>
        <w:right w:val="none" w:sz="0" w:space="0" w:color="auto"/>
      </w:divBdr>
    </w:div>
    <w:div w:id="1096706365">
      <w:bodyDiv w:val="1"/>
      <w:marLeft w:val="0"/>
      <w:marRight w:val="0"/>
      <w:marTop w:val="0"/>
      <w:marBottom w:val="0"/>
      <w:divBdr>
        <w:top w:val="none" w:sz="0" w:space="0" w:color="auto"/>
        <w:left w:val="none" w:sz="0" w:space="0" w:color="auto"/>
        <w:bottom w:val="none" w:sz="0" w:space="0" w:color="auto"/>
        <w:right w:val="none" w:sz="0" w:space="0" w:color="auto"/>
      </w:divBdr>
    </w:div>
    <w:div w:id="1110320442">
      <w:bodyDiv w:val="1"/>
      <w:marLeft w:val="0"/>
      <w:marRight w:val="0"/>
      <w:marTop w:val="0"/>
      <w:marBottom w:val="0"/>
      <w:divBdr>
        <w:top w:val="none" w:sz="0" w:space="0" w:color="auto"/>
        <w:left w:val="none" w:sz="0" w:space="0" w:color="auto"/>
        <w:bottom w:val="none" w:sz="0" w:space="0" w:color="auto"/>
        <w:right w:val="none" w:sz="0" w:space="0" w:color="auto"/>
      </w:divBdr>
    </w:div>
    <w:div w:id="1115641177">
      <w:bodyDiv w:val="1"/>
      <w:marLeft w:val="0"/>
      <w:marRight w:val="0"/>
      <w:marTop w:val="0"/>
      <w:marBottom w:val="0"/>
      <w:divBdr>
        <w:top w:val="none" w:sz="0" w:space="0" w:color="auto"/>
        <w:left w:val="none" w:sz="0" w:space="0" w:color="auto"/>
        <w:bottom w:val="none" w:sz="0" w:space="0" w:color="auto"/>
        <w:right w:val="none" w:sz="0" w:space="0" w:color="auto"/>
      </w:divBdr>
    </w:div>
    <w:div w:id="1116295297">
      <w:bodyDiv w:val="1"/>
      <w:marLeft w:val="0"/>
      <w:marRight w:val="0"/>
      <w:marTop w:val="0"/>
      <w:marBottom w:val="0"/>
      <w:divBdr>
        <w:top w:val="none" w:sz="0" w:space="0" w:color="auto"/>
        <w:left w:val="none" w:sz="0" w:space="0" w:color="auto"/>
        <w:bottom w:val="none" w:sz="0" w:space="0" w:color="auto"/>
        <w:right w:val="none" w:sz="0" w:space="0" w:color="auto"/>
      </w:divBdr>
    </w:div>
    <w:div w:id="1154375866">
      <w:bodyDiv w:val="1"/>
      <w:marLeft w:val="0"/>
      <w:marRight w:val="0"/>
      <w:marTop w:val="0"/>
      <w:marBottom w:val="0"/>
      <w:divBdr>
        <w:top w:val="none" w:sz="0" w:space="0" w:color="auto"/>
        <w:left w:val="none" w:sz="0" w:space="0" w:color="auto"/>
        <w:bottom w:val="none" w:sz="0" w:space="0" w:color="auto"/>
        <w:right w:val="none" w:sz="0" w:space="0" w:color="auto"/>
      </w:divBdr>
    </w:div>
    <w:div w:id="1216744945">
      <w:bodyDiv w:val="1"/>
      <w:marLeft w:val="0"/>
      <w:marRight w:val="0"/>
      <w:marTop w:val="0"/>
      <w:marBottom w:val="0"/>
      <w:divBdr>
        <w:top w:val="none" w:sz="0" w:space="0" w:color="auto"/>
        <w:left w:val="none" w:sz="0" w:space="0" w:color="auto"/>
        <w:bottom w:val="none" w:sz="0" w:space="0" w:color="auto"/>
        <w:right w:val="none" w:sz="0" w:space="0" w:color="auto"/>
      </w:divBdr>
    </w:div>
    <w:div w:id="1226987323">
      <w:bodyDiv w:val="1"/>
      <w:marLeft w:val="0"/>
      <w:marRight w:val="0"/>
      <w:marTop w:val="0"/>
      <w:marBottom w:val="0"/>
      <w:divBdr>
        <w:top w:val="none" w:sz="0" w:space="0" w:color="auto"/>
        <w:left w:val="none" w:sz="0" w:space="0" w:color="auto"/>
        <w:bottom w:val="none" w:sz="0" w:space="0" w:color="auto"/>
        <w:right w:val="none" w:sz="0" w:space="0" w:color="auto"/>
      </w:divBdr>
    </w:div>
    <w:div w:id="1233078324">
      <w:bodyDiv w:val="1"/>
      <w:marLeft w:val="0"/>
      <w:marRight w:val="0"/>
      <w:marTop w:val="0"/>
      <w:marBottom w:val="0"/>
      <w:divBdr>
        <w:top w:val="none" w:sz="0" w:space="0" w:color="auto"/>
        <w:left w:val="none" w:sz="0" w:space="0" w:color="auto"/>
        <w:bottom w:val="none" w:sz="0" w:space="0" w:color="auto"/>
        <w:right w:val="none" w:sz="0" w:space="0" w:color="auto"/>
      </w:divBdr>
    </w:div>
    <w:div w:id="1240404340">
      <w:bodyDiv w:val="1"/>
      <w:marLeft w:val="0"/>
      <w:marRight w:val="0"/>
      <w:marTop w:val="0"/>
      <w:marBottom w:val="0"/>
      <w:divBdr>
        <w:top w:val="none" w:sz="0" w:space="0" w:color="auto"/>
        <w:left w:val="none" w:sz="0" w:space="0" w:color="auto"/>
        <w:bottom w:val="none" w:sz="0" w:space="0" w:color="auto"/>
        <w:right w:val="none" w:sz="0" w:space="0" w:color="auto"/>
      </w:divBdr>
      <w:divsChild>
        <w:div w:id="1959296694">
          <w:marLeft w:val="0"/>
          <w:marRight w:val="0"/>
          <w:marTop w:val="240"/>
          <w:marBottom w:val="240"/>
          <w:divBdr>
            <w:top w:val="none" w:sz="0" w:space="0" w:color="auto"/>
            <w:left w:val="none" w:sz="0" w:space="0" w:color="auto"/>
            <w:bottom w:val="none" w:sz="0" w:space="0" w:color="auto"/>
            <w:right w:val="none" w:sz="0" w:space="0" w:color="auto"/>
          </w:divBdr>
        </w:div>
        <w:div w:id="152844806">
          <w:marLeft w:val="0"/>
          <w:marRight w:val="0"/>
          <w:marTop w:val="240"/>
          <w:marBottom w:val="240"/>
          <w:divBdr>
            <w:top w:val="none" w:sz="0" w:space="0" w:color="auto"/>
            <w:left w:val="none" w:sz="0" w:space="0" w:color="auto"/>
            <w:bottom w:val="none" w:sz="0" w:space="0" w:color="auto"/>
            <w:right w:val="none" w:sz="0" w:space="0" w:color="auto"/>
          </w:divBdr>
        </w:div>
        <w:div w:id="1804957871">
          <w:marLeft w:val="0"/>
          <w:marRight w:val="0"/>
          <w:marTop w:val="240"/>
          <w:marBottom w:val="240"/>
          <w:divBdr>
            <w:top w:val="none" w:sz="0" w:space="0" w:color="auto"/>
            <w:left w:val="none" w:sz="0" w:space="0" w:color="auto"/>
            <w:bottom w:val="none" w:sz="0" w:space="0" w:color="auto"/>
            <w:right w:val="none" w:sz="0" w:space="0" w:color="auto"/>
          </w:divBdr>
        </w:div>
      </w:divsChild>
    </w:div>
    <w:div w:id="1252355236">
      <w:bodyDiv w:val="1"/>
      <w:marLeft w:val="0"/>
      <w:marRight w:val="0"/>
      <w:marTop w:val="0"/>
      <w:marBottom w:val="0"/>
      <w:divBdr>
        <w:top w:val="none" w:sz="0" w:space="0" w:color="auto"/>
        <w:left w:val="none" w:sz="0" w:space="0" w:color="auto"/>
        <w:bottom w:val="none" w:sz="0" w:space="0" w:color="auto"/>
        <w:right w:val="none" w:sz="0" w:space="0" w:color="auto"/>
      </w:divBdr>
    </w:div>
    <w:div w:id="1261373832">
      <w:bodyDiv w:val="1"/>
      <w:marLeft w:val="0"/>
      <w:marRight w:val="0"/>
      <w:marTop w:val="0"/>
      <w:marBottom w:val="0"/>
      <w:divBdr>
        <w:top w:val="none" w:sz="0" w:space="0" w:color="auto"/>
        <w:left w:val="none" w:sz="0" w:space="0" w:color="auto"/>
        <w:bottom w:val="none" w:sz="0" w:space="0" w:color="auto"/>
        <w:right w:val="none" w:sz="0" w:space="0" w:color="auto"/>
      </w:divBdr>
    </w:div>
    <w:div w:id="1265307121">
      <w:bodyDiv w:val="1"/>
      <w:marLeft w:val="0"/>
      <w:marRight w:val="0"/>
      <w:marTop w:val="0"/>
      <w:marBottom w:val="0"/>
      <w:divBdr>
        <w:top w:val="none" w:sz="0" w:space="0" w:color="auto"/>
        <w:left w:val="none" w:sz="0" w:space="0" w:color="auto"/>
        <w:bottom w:val="none" w:sz="0" w:space="0" w:color="auto"/>
        <w:right w:val="none" w:sz="0" w:space="0" w:color="auto"/>
      </w:divBdr>
    </w:div>
    <w:div w:id="1392928562">
      <w:bodyDiv w:val="1"/>
      <w:marLeft w:val="0"/>
      <w:marRight w:val="0"/>
      <w:marTop w:val="0"/>
      <w:marBottom w:val="0"/>
      <w:divBdr>
        <w:top w:val="none" w:sz="0" w:space="0" w:color="auto"/>
        <w:left w:val="none" w:sz="0" w:space="0" w:color="auto"/>
        <w:bottom w:val="none" w:sz="0" w:space="0" w:color="auto"/>
        <w:right w:val="none" w:sz="0" w:space="0" w:color="auto"/>
      </w:divBdr>
    </w:div>
    <w:div w:id="1416049385">
      <w:bodyDiv w:val="1"/>
      <w:marLeft w:val="0"/>
      <w:marRight w:val="0"/>
      <w:marTop w:val="0"/>
      <w:marBottom w:val="0"/>
      <w:divBdr>
        <w:top w:val="none" w:sz="0" w:space="0" w:color="auto"/>
        <w:left w:val="none" w:sz="0" w:space="0" w:color="auto"/>
        <w:bottom w:val="none" w:sz="0" w:space="0" w:color="auto"/>
        <w:right w:val="none" w:sz="0" w:space="0" w:color="auto"/>
      </w:divBdr>
    </w:div>
    <w:div w:id="1419592675">
      <w:bodyDiv w:val="1"/>
      <w:marLeft w:val="0"/>
      <w:marRight w:val="0"/>
      <w:marTop w:val="0"/>
      <w:marBottom w:val="0"/>
      <w:divBdr>
        <w:top w:val="none" w:sz="0" w:space="0" w:color="auto"/>
        <w:left w:val="none" w:sz="0" w:space="0" w:color="auto"/>
        <w:bottom w:val="none" w:sz="0" w:space="0" w:color="auto"/>
        <w:right w:val="none" w:sz="0" w:space="0" w:color="auto"/>
      </w:divBdr>
    </w:div>
    <w:div w:id="1420520892">
      <w:bodyDiv w:val="1"/>
      <w:marLeft w:val="0"/>
      <w:marRight w:val="0"/>
      <w:marTop w:val="0"/>
      <w:marBottom w:val="0"/>
      <w:divBdr>
        <w:top w:val="none" w:sz="0" w:space="0" w:color="auto"/>
        <w:left w:val="none" w:sz="0" w:space="0" w:color="auto"/>
        <w:bottom w:val="none" w:sz="0" w:space="0" w:color="auto"/>
        <w:right w:val="none" w:sz="0" w:space="0" w:color="auto"/>
      </w:divBdr>
    </w:div>
    <w:div w:id="1548681386">
      <w:bodyDiv w:val="1"/>
      <w:marLeft w:val="0"/>
      <w:marRight w:val="0"/>
      <w:marTop w:val="0"/>
      <w:marBottom w:val="0"/>
      <w:divBdr>
        <w:top w:val="none" w:sz="0" w:space="0" w:color="auto"/>
        <w:left w:val="none" w:sz="0" w:space="0" w:color="auto"/>
        <w:bottom w:val="none" w:sz="0" w:space="0" w:color="auto"/>
        <w:right w:val="none" w:sz="0" w:space="0" w:color="auto"/>
      </w:divBdr>
    </w:div>
    <w:div w:id="1570455379">
      <w:bodyDiv w:val="1"/>
      <w:marLeft w:val="0"/>
      <w:marRight w:val="0"/>
      <w:marTop w:val="0"/>
      <w:marBottom w:val="0"/>
      <w:divBdr>
        <w:top w:val="none" w:sz="0" w:space="0" w:color="auto"/>
        <w:left w:val="none" w:sz="0" w:space="0" w:color="auto"/>
        <w:bottom w:val="none" w:sz="0" w:space="0" w:color="auto"/>
        <w:right w:val="none" w:sz="0" w:space="0" w:color="auto"/>
      </w:divBdr>
      <w:divsChild>
        <w:div w:id="1346831653">
          <w:marLeft w:val="0"/>
          <w:marRight w:val="0"/>
          <w:marTop w:val="240"/>
          <w:marBottom w:val="240"/>
          <w:divBdr>
            <w:top w:val="none" w:sz="0" w:space="0" w:color="auto"/>
            <w:left w:val="none" w:sz="0" w:space="0" w:color="auto"/>
            <w:bottom w:val="none" w:sz="0" w:space="0" w:color="auto"/>
            <w:right w:val="none" w:sz="0" w:space="0" w:color="auto"/>
          </w:divBdr>
        </w:div>
        <w:div w:id="1934704113">
          <w:marLeft w:val="0"/>
          <w:marRight w:val="0"/>
          <w:marTop w:val="240"/>
          <w:marBottom w:val="240"/>
          <w:divBdr>
            <w:top w:val="none" w:sz="0" w:space="0" w:color="auto"/>
            <w:left w:val="none" w:sz="0" w:space="0" w:color="auto"/>
            <w:bottom w:val="none" w:sz="0" w:space="0" w:color="auto"/>
            <w:right w:val="none" w:sz="0" w:space="0" w:color="auto"/>
          </w:divBdr>
        </w:div>
        <w:div w:id="611715548">
          <w:marLeft w:val="0"/>
          <w:marRight w:val="0"/>
          <w:marTop w:val="240"/>
          <w:marBottom w:val="240"/>
          <w:divBdr>
            <w:top w:val="none" w:sz="0" w:space="0" w:color="auto"/>
            <w:left w:val="none" w:sz="0" w:space="0" w:color="auto"/>
            <w:bottom w:val="none" w:sz="0" w:space="0" w:color="auto"/>
            <w:right w:val="none" w:sz="0" w:space="0" w:color="auto"/>
          </w:divBdr>
        </w:div>
      </w:divsChild>
    </w:div>
    <w:div w:id="1587031594">
      <w:bodyDiv w:val="1"/>
      <w:marLeft w:val="0"/>
      <w:marRight w:val="0"/>
      <w:marTop w:val="0"/>
      <w:marBottom w:val="0"/>
      <w:divBdr>
        <w:top w:val="none" w:sz="0" w:space="0" w:color="auto"/>
        <w:left w:val="none" w:sz="0" w:space="0" w:color="auto"/>
        <w:bottom w:val="none" w:sz="0" w:space="0" w:color="auto"/>
        <w:right w:val="none" w:sz="0" w:space="0" w:color="auto"/>
      </w:divBdr>
    </w:div>
    <w:div w:id="1615870360">
      <w:bodyDiv w:val="1"/>
      <w:marLeft w:val="0"/>
      <w:marRight w:val="0"/>
      <w:marTop w:val="0"/>
      <w:marBottom w:val="0"/>
      <w:divBdr>
        <w:top w:val="none" w:sz="0" w:space="0" w:color="auto"/>
        <w:left w:val="none" w:sz="0" w:space="0" w:color="auto"/>
        <w:bottom w:val="none" w:sz="0" w:space="0" w:color="auto"/>
        <w:right w:val="none" w:sz="0" w:space="0" w:color="auto"/>
      </w:divBdr>
    </w:div>
    <w:div w:id="1692291901">
      <w:bodyDiv w:val="1"/>
      <w:marLeft w:val="0"/>
      <w:marRight w:val="0"/>
      <w:marTop w:val="0"/>
      <w:marBottom w:val="0"/>
      <w:divBdr>
        <w:top w:val="none" w:sz="0" w:space="0" w:color="auto"/>
        <w:left w:val="none" w:sz="0" w:space="0" w:color="auto"/>
        <w:bottom w:val="none" w:sz="0" w:space="0" w:color="auto"/>
        <w:right w:val="none" w:sz="0" w:space="0" w:color="auto"/>
      </w:divBdr>
    </w:div>
    <w:div w:id="1723360672">
      <w:bodyDiv w:val="1"/>
      <w:marLeft w:val="0"/>
      <w:marRight w:val="0"/>
      <w:marTop w:val="0"/>
      <w:marBottom w:val="0"/>
      <w:divBdr>
        <w:top w:val="none" w:sz="0" w:space="0" w:color="auto"/>
        <w:left w:val="none" w:sz="0" w:space="0" w:color="auto"/>
        <w:bottom w:val="none" w:sz="0" w:space="0" w:color="auto"/>
        <w:right w:val="none" w:sz="0" w:space="0" w:color="auto"/>
      </w:divBdr>
    </w:div>
    <w:div w:id="1734885713">
      <w:bodyDiv w:val="1"/>
      <w:marLeft w:val="0"/>
      <w:marRight w:val="0"/>
      <w:marTop w:val="0"/>
      <w:marBottom w:val="0"/>
      <w:divBdr>
        <w:top w:val="none" w:sz="0" w:space="0" w:color="auto"/>
        <w:left w:val="none" w:sz="0" w:space="0" w:color="auto"/>
        <w:bottom w:val="none" w:sz="0" w:space="0" w:color="auto"/>
        <w:right w:val="none" w:sz="0" w:space="0" w:color="auto"/>
      </w:divBdr>
    </w:div>
    <w:div w:id="1755124652">
      <w:bodyDiv w:val="1"/>
      <w:marLeft w:val="0"/>
      <w:marRight w:val="0"/>
      <w:marTop w:val="0"/>
      <w:marBottom w:val="0"/>
      <w:divBdr>
        <w:top w:val="none" w:sz="0" w:space="0" w:color="auto"/>
        <w:left w:val="none" w:sz="0" w:space="0" w:color="auto"/>
        <w:bottom w:val="none" w:sz="0" w:space="0" w:color="auto"/>
        <w:right w:val="none" w:sz="0" w:space="0" w:color="auto"/>
      </w:divBdr>
    </w:div>
    <w:div w:id="1773164862">
      <w:bodyDiv w:val="1"/>
      <w:marLeft w:val="0"/>
      <w:marRight w:val="0"/>
      <w:marTop w:val="0"/>
      <w:marBottom w:val="0"/>
      <w:divBdr>
        <w:top w:val="none" w:sz="0" w:space="0" w:color="auto"/>
        <w:left w:val="none" w:sz="0" w:space="0" w:color="auto"/>
        <w:bottom w:val="none" w:sz="0" w:space="0" w:color="auto"/>
        <w:right w:val="none" w:sz="0" w:space="0" w:color="auto"/>
      </w:divBdr>
    </w:div>
    <w:div w:id="1830293017">
      <w:bodyDiv w:val="1"/>
      <w:marLeft w:val="0"/>
      <w:marRight w:val="0"/>
      <w:marTop w:val="0"/>
      <w:marBottom w:val="0"/>
      <w:divBdr>
        <w:top w:val="none" w:sz="0" w:space="0" w:color="auto"/>
        <w:left w:val="none" w:sz="0" w:space="0" w:color="auto"/>
        <w:bottom w:val="none" w:sz="0" w:space="0" w:color="auto"/>
        <w:right w:val="none" w:sz="0" w:space="0" w:color="auto"/>
      </w:divBdr>
      <w:divsChild>
        <w:div w:id="1539003499">
          <w:marLeft w:val="0"/>
          <w:marRight w:val="0"/>
          <w:marTop w:val="240"/>
          <w:marBottom w:val="240"/>
          <w:divBdr>
            <w:top w:val="none" w:sz="0" w:space="0" w:color="auto"/>
            <w:left w:val="none" w:sz="0" w:space="0" w:color="auto"/>
            <w:bottom w:val="none" w:sz="0" w:space="0" w:color="auto"/>
            <w:right w:val="none" w:sz="0" w:space="0" w:color="auto"/>
          </w:divBdr>
        </w:div>
        <w:div w:id="1470126222">
          <w:marLeft w:val="0"/>
          <w:marRight w:val="0"/>
          <w:marTop w:val="240"/>
          <w:marBottom w:val="240"/>
          <w:divBdr>
            <w:top w:val="none" w:sz="0" w:space="0" w:color="auto"/>
            <w:left w:val="none" w:sz="0" w:space="0" w:color="auto"/>
            <w:bottom w:val="none" w:sz="0" w:space="0" w:color="auto"/>
            <w:right w:val="none" w:sz="0" w:space="0" w:color="auto"/>
          </w:divBdr>
        </w:div>
        <w:div w:id="2112504570">
          <w:marLeft w:val="0"/>
          <w:marRight w:val="0"/>
          <w:marTop w:val="240"/>
          <w:marBottom w:val="240"/>
          <w:divBdr>
            <w:top w:val="none" w:sz="0" w:space="0" w:color="auto"/>
            <w:left w:val="none" w:sz="0" w:space="0" w:color="auto"/>
            <w:bottom w:val="none" w:sz="0" w:space="0" w:color="auto"/>
            <w:right w:val="none" w:sz="0" w:space="0" w:color="auto"/>
          </w:divBdr>
        </w:div>
      </w:divsChild>
    </w:div>
    <w:div w:id="1924534141">
      <w:bodyDiv w:val="1"/>
      <w:marLeft w:val="0"/>
      <w:marRight w:val="0"/>
      <w:marTop w:val="0"/>
      <w:marBottom w:val="0"/>
      <w:divBdr>
        <w:top w:val="none" w:sz="0" w:space="0" w:color="auto"/>
        <w:left w:val="none" w:sz="0" w:space="0" w:color="auto"/>
        <w:bottom w:val="none" w:sz="0" w:space="0" w:color="auto"/>
        <w:right w:val="none" w:sz="0" w:space="0" w:color="auto"/>
      </w:divBdr>
    </w:div>
    <w:div w:id="1938439744">
      <w:bodyDiv w:val="1"/>
      <w:marLeft w:val="0"/>
      <w:marRight w:val="0"/>
      <w:marTop w:val="0"/>
      <w:marBottom w:val="0"/>
      <w:divBdr>
        <w:top w:val="none" w:sz="0" w:space="0" w:color="auto"/>
        <w:left w:val="none" w:sz="0" w:space="0" w:color="auto"/>
        <w:bottom w:val="none" w:sz="0" w:space="0" w:color="auto"/>
        <w:right w:val="none" w:sz="0" w:space="0" w:color="auto"/>
      </w:divBdr>
    </w:div>
    <w:div w:id="1994941855">
      <w:bodyDiv w:val="1"/>
      <w:marLeft w:val="0"/>
      <w:marRight w:val="0"/>
      <w:marTop w:val="0"/>
      <w:marBottom w:val="0"/>
      <w:divBdr>
        <w:top w:val="none" w:sz="0" w:space="0" w:color="auto"/>
        <w:left w:val="none" w:sz="0" w:space="0" w:color="auto"/>
        <w:bottom w:val="none" w:sz="0" w:space="0" w:color="auto"/>
        <w:right w:val="none" w:sz="0" w:space="0" w:color="auto"/>
      </w:divBdr>
    </w:div>
    <w:div w:id="2116556872">
      <w:bodyDiv w:val="1"/>
      <w:marLeft w:val="0"/>
      <w:marRight w:val="0"/>
      <w:marTop w:val="0"/>
      <w:marBottom w:val="0"/>
      <w:divBdr>
        <w:top w:val="none" w:sz="0" w:space="0" w:color="auto"/>
        <w:left w:val="none" w:sz="0" w:space="0" w:color="auto"/>
        <w:bottom w:val="none" w:sz="0" w:space="0" w:color="auto"/>
        <w:right w:val="none" w:sz="0" w:space="0" w:color="auto"/>
      </w:divBdr>
    </w:div>
    <w:div w:id="2121409586">
      <w:bodyDiv w:val="1"/>
      <w:marLeft w:val="0"/>
      <w:marRight w:val="0"/>
      <w:marTop w:val="0"/>
      <w:marBottom w:val="0"/>
      <w:divBdr>
        <w:top w:val="none" w:sz="0" w:space="0" w:color="auto"/>
        <w:left w:val="none" w:sz="0" w:space="0" w:color="auto"/>
        <w:bottom w:val="none" w:sz="0" w:space="0" w:color="auto"/>
        <w:right w:val="none" w:sz="0" w:space="0" w:color="auto"/>
      </w:divBdr>
    </w:div>
    <w:div w:id="2140805006">
      <w:bodyDiv w:val="1"/>
      <w:marLeft w:val="0"/>
      <w:marRight w:val="0"/>
      <w:marTop w:val="0"/>
      <w:marBottom w:val="0"/>
      <w:divBdr>
        <w:top w:val="none" w:sz="0" w:space="0" w:color="auto"/>
        <w:left w:val="none" w:sz="0" w:space="0" w:color="auto"/>
        <w:bottom w:val="none" w:sz="0" w:space="0" w:color="auto"/>
        <w:right w:val="none" w:sz="0" w:space="0" w:color="auto"/>
      </w:divBdr>
    </w:div>
    <w:div w:id="214580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1.%09https:/www.kaggle.com/datasets/guslovesmath/us-pollution-data-200-to-2022" TargetMode="External"/><Relationship Id="rId3" Type="http://schemas.openxmlformats.org/officeDocument/2006/relationships/settings" Target="settings.xml"/><Relationship Id="rId21" Type="http://schemas.openxmlformats.org/officeDocument/2006/relationships/hyperlink" Target="https://www.frontlinewildfire.com/wildfire-news-and-resources/california-wildfire-damage/" TargetMode="External"/><Relationship Id="rId7" Type="http://schemas.openxmlformats.org/officeDocument/2006/relationships/hyperlink" Target="https://www.kaggle.com/datasets/guslovesmath/us-pollution-data-200-to-202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vijayveersingh/the-california-wildfire-data?resource=downloa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s.data.ca.gov/" TargetMode="External"/><Relationship Id="rId1" Type="http://schemas.openxmlformats.org/officeDocument/2006/relationships/numbering" Target="numbering.xml"/><Relationship Id="rId6" Type="http://schemas.openxmlformats.org/officeDocument/2006/relationships/hyperlink" Target="https://www.ncei.noaa.gov/archive/archive-management-system/OAS/bin/prd/jquery/accession/download/209268" TargetMode="External"/><Relationship Id="rId11" Type="http://schemas.openxmlformats.org/officeDocument/2006/relationships/image" Target="media/image4.png"/><Relationship Id="rId24" Type="http://schemas.openxmlformats.org/officeDocument/2006/relationships/hyperlink" Target="https://www.nrs.fs.usda.gov/pubs/gtr/gtr-nrs-p-84papers/04cheng-p-84.pdf" TargetMode="External"/><Relationship Id="rId5" Type="http://schemas.openxmlformats.org/officeDocument/2006/relationships/hyperlink" Target="https://www.kaggle.com/datasets/vijayveersingh/the-california-wildfire-data" TargetMode="External"/><Relationship Id="rId15" Type="http://schemas.openxmlformats.org/officeDocument/2006/relationships/image" Target="media/image8.png"/><Relationship Id="rId23" Type="http://schemas.openxmlformats.org/officeDocument/2006/relationships/hyperlink" Target="https://www.nifc.gov/fire-information/fire-prevention-education-mitigatio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nternetgeography.net/wildfires-in-california-causes-effects-and-respons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24</Pages>
  <Words>6553</Words>
  <Characters>37354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darsini latha</dc:creator>
  <cp:keywords/>
  <dc:description/>
  <cp:lastModifiedBy>Lakshmiah, Darsini</cp:lastModifiedBy>
  <cp:revision>7</cp:revision>
  <dcterms:created xsi:type="dcterms:W3CDTF">2025-03-27T21:32:00Z</dcterms:created>
  <dcterms:modified xsi:type="dcterms:W3CDTF">2025-04-25T22:59:00Z</dcterms:modified>
</cp:coreProperties>
</file>