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86461" w14:textId="77777777" w:rsidR="00234B39" w:rsidRPr="000409ED" w:rsidRDefault="005E2669"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5E266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FCD6568" w:rsidR="00234B39" w:rsidRDefault="005E2669">
      <w:pPr>
        <w:pStyle w:val="NormalWeb"/>
        <w:divId w:val="465317432"/>
        <w:rPr>
          <w:rFonts w:ascii="Arial" w:hAnsi="Arial" w:cs="Arial"/>
          <w:lang w:val="en"/>
        </w:rPr>
      </w:pPr>
      <w:r>
        <w:rPr>
          <w:rStyle w:val="Strong"/>
          <w:rFonts w:ascii="Arial" w:hAnsi="Arial" w:cs="Arial"/>
          <w:lang w:val="en"/>
        </w:rPr>
        <w:t>Learner Name</w:t>
      </w:r>
      <w:r w:rsidR="00003DBC">
        <w:rPr>
          <w:rFonts w:ascii="Arial" w:hAnsi="Arial" w:cs="Arial"/>
          <w:lang w:val="en"/>
        </w:rPr>
        <w:t xml:space="preserve">: </w:t>
      </w:r>
      <w:proofErr w:type="spellStart"/>
      <w:r w:rsidR="00003DBC">
        <w:t>Darsini</w:t>
      </w:r>
      <w:proofErr w:type="spellEnd"/>
      <w:r w:rsidR="00003DBC">
        <w:t xml:space="preserve"> </w:t>
      </w:r>
      <w:proofErr w:type="spellStart"/>
      <w:r w:rsidR="00003DBC">
        <w:t>Priya</w:t>
      </w:r>
      <w:proofErr w:type="spellEnd"/>
      <w:r w:rsidR="00003DBC">
        <w:t xml:space="preserve"> B</w:t>
      </w:r>
    </w:p>
    <w:p w14:paraId="677DC39A" w14:textId="656F4D13" w:rsidR="00DD5008" w:rsidRDefault="00DD5008" w:rsidP="00003DBC">
      <w:pPr>
        <w:pStyle w:val="NormalWeb"/>
        <w:divId w:val="465317432"/>
        <w:rPr>
          <w:rFonts w:ascii="Arial" w:hAnsi="Arial" w:cs="Arial"/>
          <w:lang w:val="en"/>
        </w:rPr>
      </w:pPr>
      <w:r>
        <w:rPr>
          <w:rStyle w:val="Strong"/>
          <w:rFonts w:ascii="Arial" w:hAnsi="Arial" w:cs="Arial"/>
          <w:lang w:val="en"/>
        </w:rPr>
        <w:t>Learner Email</w:t>
      </w:r>
      <w:r w:rsidR="00003DBC">
        <w:rPr>
          <w:rFonts w:ascii="Arial" w:hAnsi="Arial" w:cs="Arial"/>
          <w:lang w:val="en"/>
        </w:rPr>
        <w:t xml:space="preserve">: </w:t>
      </w:r>
      <w:r w:rsidR="00003DBC">
        <w:t>darsini.b.cse.2022@snsct.org</w:t>
      </w:r>
    </w:p>
    <w:p w14:paraId="4D7EECF3" w14:textId="152C7EC2" w:rsidR="00234B39" w:rsidRDefault="005E2669">
      <w:pPr>
        <w:pStyle w:val="NormalWeb"/>
        <w:divId w:val="465317432"/>
        <w:rPr>
          <w:rFonts w:ascii="Arial" w:hAnsi="Arial" w:cs="Arial"/>
          <w:lang w:val="en"/>
        </w:rPr>
      </w:pPr>
      <w:r>
        <w:rPr>
          <w:rStyle w:val="Strong"/>
          <w:rFonts w:ascii="Arial" w:hAnsi="Arial" w:cs="Arial"/>
          <w:lang w:val="en"/>
        </w:rPr>
        <w:t>Topic</w:t>
      </w:r>
      <w:r w:rsidR="00003DBC">
        <w:rPr>
          <w:rFonts w:ascii="Arial" w:hAnsi="Arial" w:cs="Arial"/>
          <w:lang w:val="en"/>
        </w:rPr>
        <w:t xml:space="preserve">: </w:t>
      </w:r>
      <w:r w:rsidR="00003DBC">
        <w:rPr>
          <w:b/>
          <w:color w:val="000000"/>
        </w:rPr>
        <w:t>Engineering - Advancements in Renewable Energy Technologies</w:t>
      </w:r>
    </w:p>
    <w:p w14:paraId="19551121" w14:textId="69A54B83" w:rsidR="00234B39" w:rsidRDefault="005E2669" w:rsidP="00003DBC">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003DBC" w:rsidRPr="00822411">
          <w:rPr>
            <w:rStyle w:val="Hyperlink"/>
          </w:rPr>
          <w:t>https://arxiv.org/pdf/1411.5948</w:t>
        </w:r>
      </w:hyperlink>
      <w:r w:rsidR="00003DBC">
        <w:t xml:space="preserve"> </w:t>
      </w:r>
    </w:p>
    <w:p w14:paraId="6F7ED336" w14:textId="77777777" w:rsidR="00234B39" w:rsidRDefault="005E2669">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775A5BE" w:rsidR="00234B39" w:rsidRDefault="005E2669">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[Describe your initial </w:t>
      </w:r>
      <w:r>
        <w:rPr>
          <w:rFonts w:ascii="Arial" w:hAnsi="Arial" w:cs="Arial"/>
          <w:lang w:val="en"/>
        </w:rPr>
        <w:t>prompt]</w:t>
      </w:r>
    </w:p>
    <w:p w14:paraId="076442AB" w14:textId="08A022C5" w:rsidR="003B057D" w:rsidRPr="003B057D" w:rsidRDefault="003B057D" w:rsidP="003B057D">
      <w:pPr>
        <w:pStyle w:val="Heading3"/>
        <w:divId w:val="465317432"/>
        <w:rPr>
          <w:rFonts w:ascii="Arial" w:eastAsia="Times New Roman" w:hAnsi="Arial" w:cs="Arial"/>
          <w:b w:val="0"/>
          <w:sz w:val="24"/>
          <w:szCs w:val="24"/>
          <w:lang w:val="en"/>
        </w:rPr>
      </w:pPr>
      <w:r w:rsidRPr="003B057D">
        <w:rPr>
          <w:rFonts w:ascii="Arial" w:hAnsi="Arial" w:cs="Arial"/>
          <w:b w:val="0"/>
          <w:color w:val="000000"/>
          <w:sz w:val="24"/>
          <w:szCs w:val="24"/>
        </w:rPr>
        <w:t xml:space="preserve">Summarize the research paper on advancements in </w:t>
      </w:r>
      <w:proofErr w:type="spellStart"/>
      <w:r w:rsidRPr="003B057D">
        <w:rPr>
          <w:rFonts w:ascii="Arial" w:hAnsi="Arial" w:cs="Arial"/>
          <w:b w:val="0"/>
          <w:color w:val="000000"/>
          <w:sz w:val="24"/>
          <w:szCs w:val="24"/>
        </w:rPr>
        <w:t>biophotovoltaic</w:t>
      </w:r>
      <w:proofErr w:type="spellEnd"/>
      <w:r w:rsidRPr="003B057D">
        <w:rPr>
          <w:rFonts w:ascii="Arial" w:hAnsi="Arial" w:cs="Arial"/>
          <w:b w:val="0"/>
          <w:color w:val="000000"/>
          <w:sz w:val="24"/>
          <w:szCs w:val="24"/>
        </w:rPr>
        <w:t xml:space="preserve"> devices using cyanobacteria cells for energy generation, focusing on the design, key findings, and implications.</w:t>
      </w:r>
    </w:p>
    <w:p w14:paraId="2A52CA37" w14:textId="668933AC" w:rsidR="00234B39" w:rsidRDefault="005E2669">
      <w:pPr>
        <w:pStyle w:val="NormalWeb"/>
        <w:divId w:val="465317432"/>
        <w:rPr>
          <w:rFonts w:ascii="Arial" w:hAnsi="Arial" w:cs="Arial"/>
          <w:lang w:val="en"/>
        </w:rPr>
      </w:pPr>
      <w:r>
        <w:rPr>
          <w:rStyle w:val="Strong"/>
          <w:rFonts w:ascii="Arial" w:hAnsi="Arial" w:cs="Arial"/>
          <w:lang w:val="en"/>
        </w:rPr>
        <w:t>G</w:t>
      </w:r>
      <w:r>
        <w:rPr>
          <w:rStyle w:val="Strong"/>
          <w:rFonts w:ascii="Arial" w:hAnsi="Arial" w:cs="Arial"/>
          <w:lang w:val="en"/>
        </w:rPr>
        <w:t>enerated Summary (100 words max)</w:t>
      </w:r>
      <w:r>
        <w:rPr>
          <w:rFonts w:ascii="Arial" w:hAnsi="Arial" w:cs="Arial"/>
          <w:lang w:val="en"/>
        </w:rPr>
        <w:t>: [Include the summary generated from the initial prompt]</w:t>
      </w:r>
    </w:p>
    <w:p w14:paraId="38902B38" w14:textId="19E0E7FB" w:rsidR="003B057D" w:rsidRPr="003B057D" w:rsidRDefault="003B057D">
      <w:pPr>
        <w:pStyle w:val="NormalWeb"/>
        <w:divId w:val="465317432"/>
        <w:rPr>
          <w:rFonts w:ascii="Arial" w:hAnsi="Arial" w:cs="Arial"/>
          <w:lang w:val="en"/>
        </w:rPr>
      </w:pPr>
      <w:r w:rsidRPr="003B057D">
        <w:rPr>
          <w:rFonts w:ascii="Arial" w:hAnsi="Arial" w:cs="Arial"/>
          <w:color w:val="000000"/>
        </w:rPr>
        <w:t xml:space="preserve">The paper discusses the development of a high power-density, mediator-free, microfluidic </w:t>
      </w:r>
      <w:proofErr w:type="spellStart"/>
      <w:r w:rsidRPr="003B057D">
        <w:rPr>
          <w:rFonts w:ascii="Arial" w:hAnsi="Arial" w:cs="Arial"/>
          <w:color w:val="000000"/>
        </w:rPr>
        <w:t>biophotovoltaic</w:t>
      </w:r>
      <w:proofErr w:type="spellEnd"/>
      <w:r w:rsidRPr="003B057D">
        <w:rPr>
          <w:rFonts w:ascii="Arial" w:hAnsi="Arial" w:cs="Arial"/>
          <w:color w:val="000000"/>
        </w:rPr>
        <w:t xml:space="preserve"> device that uses cyanobacterial cells. The device leverages soft lithography and microfluidics to create a compact platform for energy generation. Results show power densities exceeding 100 </w:t>
      </w:r>
      <w:proofErr w:type="spellStart"/>
      <w:r w:rsidRPr="003B057D">
        <w:rPr>
          <w:rFonts w:ascii="Arial" w:hAnsi="Arial" w:cs="Arial"/>
          <w:color w:val="000000"/>
        </w:rPr>
        <w:t>mW</w:t>
      </w:r>
      <w:proofErr w:type="spellEnd"/>
      <w:r w:rsidRPr="003B057D">
        <w:rPr>
          <w:rFonts w:ascii="Arial" w:hAnsi="Arial" w:cs="Arial"/>
          <w:color w:val="000000"/>
        </w:rPr>
        <w:t>/m², making this system a promising advancement in renewable energy. The research highlights the benefits of miniaturization and the potential for large-scale, low-cost production without the need for proton-exchange membranes or electron mediators.</w:t>
      </w:r>
    </w:p>
    <w:p w14:paraId="45247207" w14:textId="77777777" w:rsidR="00234B39" w:rsidRDefault="005E2669">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26A2DB7" w:rsidR="00234B39" w:rsidRDefault="005E2669">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[Describe your first iteration]</w:t>
      </w:r>
    </w:p>
    <w:p w14:paraId="0E688F23" w14:textId="733DB9D3" w:rsidR="003B057D" w:rsidRDefault="003B057D">
      <w:pPr>
        <w:pStyle w:val="NormalWeb"/>
        <w:divId w:val="465317432"/>
        <w:rPr>
          <w:rFonts w:ascii="Arial" w:hAnsi="Arial" w:cs="Arial"/>
          <w:lang w:val="en"/>
        </w:rPr>
      </w:pPr>
      <w:r w:rsidRPr="003B057D">
        <w:rPr>
          <w:rFonts w:ascii="Arial" w:hAnsi="Arial" w:cs="Arial"/>
        </w:rPr>
        <w:t xml:space="preserve">"Refine the summary to emphasize the key advancements in </w:t>
      </w:r>
      <w:proofErr w:type="spellStart"/>
      <w:r w:rsidRPr="003B057D">
        <w:rPr>
          <w:rFonts w:ascii="Arial" w:hAnsi="Arial" w:cs="Arial"/>
        </w:rPr>
        <w:t>biophotovoltaic</w:t>
      </w:r>
      <w:proofErr w:type="spellEnd"/>
      <w:r w:rsidRPr="003B057D">
        <w:rPr>
          <w:rFonts w:ascii="Arial" w:hAnsi="Arial" w:cs="Arial"/>
        </w:rPr>
        <w:t xml:space="preserve"> technology and explain the specific contributions of this research to renewable energy generation."</w:t>
      </w:r>
    </w:p>
    <w:p w14:paraId="3E7B3821" w14:textId="3AE2BC68" w:rsidR="00234B39" w:rsidRDefault="005E2669">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[Include the summary generated from the first iter</w:t>
      </w:r>
      <w:r>
        <w:rPr>
          <w:rFonts w:ascii="Arial" w:hAnsi="Arial" w:cs="Arial"/>
          <w:lang w:val="en"/>
        </w:rPr>
        <w:t>ation]</w:t>
      </w:r>
    </w:p>
    <w:p w14:paraId="2762A6F1" w14:textId="2D750F39" w:rsidR="003B057D" w:rsidRDefault="003B057D">
      <w:pPr>
        <w:pStyle w:val="NormalWeb"/>
        <w:divId w:val="465317432"/>
        <w:rPr>
          <w:rFonts w:ascii="Arial" w:hAnsi="Arial" w:cs="Arial"/>
          <w:lang w:val="en"/>
        </w:rPr>
      </w:pPr>
      <w:r w:rsidRPr="00003DBC">
        <w:rPr>
          <w:rFonts w:ascii="Arial" w:hAnsi="Arial" w:cs="Arial"/>
        </w:rPr>
        <w:t xml:space="preserve">This research presents a breakthrough in </w:t>
      </w:r>
      <w:proofErr w:type="spellStart"/>
      <w:r w:rsidRPr="00003DBC">
        <w:rPr>
          <w:rFonts w:ascii="Arial" w:hAnsi="Arial" w:cs="Arial"/>
        </w:rPr>
        <w:t>biophotovoltaic</w:t>
      </w:r>
      <w:proofErr w:type="spellEnd"/>
      <w:r w:rsidRPr="00003DBC">
        <w:rPr>
          <w:rFonts w:ascii="Arial" w:hAnsi="Arial" w:cs="Arial"/>
        </w:rPr>
        <w:t xml:space="preserve"> (BPV) technology by developing a microfluidic device that efficiently generates electricity using cyanobacteria. The study demonstrates a unique mediator-free design, </w:t>
      </w:r>
      <w:r w:rsidRPr="00003DBC">
        <w:rPr>
          <w:rFonts w:ascii="Arial" w:hAnsi="Arial" w:cs="Arial"/>
        </w:rPr>
        <w:lastRenderedPageBreak/>
        <w:t xml:space="preserve">eliminating the need for expensive electron mediators and proton-exchange membranes. This innovation reduces system complexity and cost, while achieving power densities above 100 </w:t>
      </w:r>
      <w:proofErr w:type="spellStart"/>
      <w:r w:rsidRPr="00003DBC">
        <w:rPr>
          <w:rFonts w:ascii="Arial" w:hAnsi="Arial" w:cs="Arial"/>
        </w:rPr>
        <w:t>mW</w:t>
      </w:r>
      <w:proofErr w:type="spellEnd"/>
      <w:r w:rsidRPr="00003DBC">
        <w:rPr>
          <w:rFonts w:ascii="Arial" w:hAnsi="Arial" w:cs="Arial"/>
        </w:rPr>
        <w:t>/m²—significantly higher than previous designs. The microfluidic system also enhances the proximity between cells and electrodes, optimizing electron transfer and energy conversion. These advancements offer a scalable, low-cost solution for renewable energy, especially in environments where biological materials are readily available.</w:t>
      </w:r>
    </w:p>
    <w:p w14:paraId="1825179E" w14:textId="77777777" w:rsidR="00234B39" w:rsidRDefault="005E2669">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ED5BAD8" w:rsidR="00234B39" w:rsidRDefault="005E2669">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[Describe your second iteration]</w:t>
      </w:r>
    </w:p>
    <w:p w14:paraId="686DF910" w14:textId="6CF19D3F" w:rsidR="003B057D" w:rsidRPr="003B057D" w:rsidRDefault="003B057D">
      <w:pPr>
        <w:pStyle w:val="NormalWeb"/>
        <w:divId w:val="465317432"/>
        <w:rPr>
          <w:rFonts w:ascii="Arial" w:hAnsi="Arial" w:cs="Arial"/>
          <w:lang w:val="en"/>
        </w:rPr>
      </w:pPr>
      <w:r w:rsidRPr="003B057D">
        <w:rPr>
          <w:rFonts w:ascii="Arial" w:hAnsi="Arial" w:cs="Arial"/>
        </w:rPr>
        <w:t>"Refine the summary to include specific technical details such as the fabrication method, performance metrics, and significance of the findings in the context of renewable energy advancements."</w:t>
      </w:r>
    </w:p>
    <w:p w14:paraId="5EC7C626" w14:textId="4AEE402A" w:rsidR="00234B39" w:rsidRDefault="005E2669">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[Include the summary generated from the second iteration]</w:t>
      </w:r>
    </w:p>
    <w:p w14:paraId="312077FB" w14:textId="51B96827" w:rsidR="003B057D" w:rsidRPr="003B057D" w:rsidRDefault="003B057D">
      <w:pPr>
        <w:pStyle w:val="NormalWeb"/>
        <w:divId w:val="465317432"/>
        <w:rPr>
          <w:rFonts w:ascii="Arial" w:hAnsi="Arial" w:cs="Arial"/>
          <w:lang w:val="en"/>
        </w:rPr>
      </w:pPr>
      <w:r w:rsidRPr="003B057D">
        <w:rPr>
          <w:rFonts w:ascii="Arial" w:hAnsi="Arial" w:cs="Arial"/>
        </w:rPr>
        <w:t xml:space="preserve">The paper details the development of a microfluidic </w:t>
      </w:r>
      <w:proofErr w:type="spellStart"/>
      <w:r w:rsidRPr="003B057D">
        <w:rPr>
          <w:rFonts w:ascii="Arial" w:hAnsi="Arial" w:cs="Arial"/>
        </w:rPr>
        <w:t>biophotovoltaic</w:t>
      </w:r>
      <w:proofErr w:type="spellEnd"/>
      <w:r w:rsidRPr="003B057D">
        <w:rPr>
          <w:rFonts w:ascii="Arial" w:hAnsi="Arial" w:cs="Arial"/>
        </w:rPr>
        <w:t xml:space="preserve"> (µBPV) device, fabricated using soft lithography. The device operates without electron mediators or proton-exchange membranes, simplifying its design and reducing costs. Cyanobacteria cells, specifically </w:t>
      </w:r>
      <w:proofErr w:type="spellStart"/>
      <w:r w:rsidRPr="003B057D">
        <w:rPr>
          <w:rStyle w:val="Emphasis"/>
          <w:rFonts w:ascii="Arial" w:hAnsi="Arial" w:cs="Arial"/>
        </w:rPr>
        <w:t>Synechocystis</w:t>
      </w:r>
      <w:proofErr w:type="spellEnd"/>
      <w:r w:rsidRPr="003B057D">
        <w:rPr>
          <w:rFonts w:ascii="Arial" w:hAnsi="Arial" w:cs="Arial"/>
        </w:rPr>
        <w:t xml:space="preserve"> sp. PCC 6803, were used to generate electricity by harnessing light energy, achieving a peak power density of 294 </w:t>
      </w:r>
      <w:proofErr w:type="spellStart"/>
      <w:r w:rsidRPr="003B057D">
        <w:rPr>
          <w:rFonts w:ascii="Arial" w:hAnsi="Arial" w:cs="Arial"/>
        </w:rPr>
        <w:t>mW</w:t>
      </w:r>
      <w:proofErr w:type="spellEnd"/>
      <w:r w:rsidRPr="003B057D">
        <w:rPr>
          <w:rFonts w:ascii="Arial" w:hAnsi="Arial" w:cs="Arial"/>
        </w:rPr>
        <w:t xml:space="preserve">/m² under white LED light. The microfluidic design, with its minimized charge transport distances, enhances efficiency. The research represents a significant leap in </w:t>
      </w:r>
      <w:proofErr w:type="spellStart"/>
      <w:r w:rsidRPr="003B057D">
        <w:rPr>
          <w:rFonts w:ascii="Arial" w:hAnsi="Arial" w:cs="Arial"/>
        </w:rPr>
        <w:t>biophotovoltaic</w:t>
      </w:r>
      <w:proofErr w:type="spellEnd"/>
      <w:r w:rsidRPr="003B057D">
        <w:rPr>
          <w:rFonts w:ascii="Arial" w:hAnsi="Arial" w:cs="Arial"/>
        </w:rPr>
        <w:t xml:space="preserve"> technology, offering a path toward scalable, sustainable energy generation from biological sources.</w:t>
      </w:r>
    </w:p>
    <w:p w14:paraId="31097DB1" w14:textId="77777777" w:rsidR="00234B39" w:rsidRDefault="005E2669">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2364B522" w:rsidR="00234B39" w:rsidRDefault="005E2669">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[Provide the final version of the prompt]</w:t>
      </w:r>
    </w:p>
    <w:p w14:paraId="6985B031" w14:textId="7B40FA7F" w:rsidR="003B057D" w:rsidRPr="003B057D" w:rsidRDefault="003B057D">
      <w:pPr>
        <w:pStyle w:val="NormalWeb"/>
        <w:divId w:val="465317432"/>
        <w:rPr>
          <w:rFonts w:ascii="Arial" w:hAnsi="Arial" w:cs="Arial"/>
          <w:lang w:val="en"/>
        </w:rPr>
      </w:pPr>
      <w:r w:rsidRPr="003B057D">
        <w:rPr>
          <w:rFonts w:ascii="Arial" w:hAnsi="Arial" w:cs="Arial"/>
        </w:rPr>
        <w:t>"Finalize the summary by focusing on the broader implications for renewable energy technologies and scalability potential."</w:t>
      </w:r>
    </w:p>
    <w:p w14:paraId="13093686" w14:textId="675F06D7" w:rsidR="00234B39" w:rsidRDefault="005E2669">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[Include the best summary generated from the final prompt]</w:t>
      </w:r>
    </w:p>
    <w:p w14:paraId="43965201" w14:textId="39C3AFB2" w:rsidR="003B057D" w:rsidRPr="005E2669" w:rsidRDefault="005E2669" w:rsidP="005E2669">
      <w:pPr>
        <w:spacing w:before="100" w:beforeAutospacing="1" w:after="100" w:afterAutospacing="1"/>
        <w:divId w:val="465317432"/>
        <w:rPr>
          <w:rFonts w:eastAsia="Times New Roman"/>
          <w:lang w:eastAsia="en-IN"/>
        </w:rPr>
      </w:pPr>
      <w:r w:rsidRPr="005E2669">
        <w:rPr>
          <w:rFonts w:ascii="Arial" w:eastAsia="Times New Roman" w:hAnsi="Arial" w:cs="Arial"/>
          <w:lang w:eastAsia="en-IN"/>
        </w:rPr>
        <w:t xml:space="preserve">This research introduces a high-efficiency, mediator-free microfluidic </w:t>
      </w:r>
      <w:proofErr w:type="spellStart"/>
      <w:r w:rsidRPr="005E2669">
        <w:rPr>
          <w:rFonts w:ascii="Arial" w:eastAsia="Times New Roman" w:hAnsi="Arial" w:cs="Arial"/>
          <w:lang w:eastAsia="en-IN"/>
        </w:rPr>
        <w:t>biophotovoltaic</w:t>
      </w:r>
      <w:proofErr w:type="spellEnd"/>
      <w:r w:rsidRPr="005E2669">
        <w:rPr>
          <w:rFonts w:ascii="Arial" w:eastAsia="Times New Roman" w:hAnsi="Arial" w:cs="Arial"/>
          <w:lang w:eastAsia="en-IN"/>
        </w:rPr>
        <w:t xml:space="preserve"> device utilizing </w:t>
      </w:r>
      <w:proofErr w:type="spellStart"/>
      <w:r w:rsidRPr="005E2669">
        <w:rPr>
          <w:rFonts w:ascii="Arial" w:eastAsia="Times New Roman" w:hAnsi="Arial" w:cs="Arial"/>
          <w:i/>
          <w:iCs/>
          <w:lang w:eastAsia="en-IN"/>
        </w:rPr>
        <w:t>Synechocystis</w:t>
      </w:r>
      <w:proofErr w:type="spellEnd"/>
      <w:r w:rsidRPr="005E2669">
        <w:rPr>
          <w:rFonts w:ascii="Arial" w:eastAsia="Times New Roman" w:hAnsi="Arial" w:cs="Arial"/>
          <w:lang w:eastAsia="en-IN"/>
        </w:rPr>
        <w:t xml:space="preserve"> sp. PCC 6803 cyanobacteria. Fabricated through soft lithography, the device achieves power densities of up to 294 </w:t>
      </w:r>
      <w:proofErr w:type="spellStart"/>
      <w:r w:rsidRPr="005E2669">
        <w:rPr>
          <w:rFonts w:ascii="Arial" w:eastAsia="Times New Roman" w:hAnsi="Arial" w:cs="Arial"/>
          <w:lang w:eastAsia="en-IN"/>
        </w:rPr>
        <w:t>mW</w:t>
      </w:r>
      <w:proofErr w:type="spellEnd"/>
      <w:r w:rsidRPr="005E2669">
        <w:rPr>
          <w:rFonts w:ascii="Arial" w:eastAsia="Times New Roman" w:hAnsi="Arial" w:cs="Arial"/>
          <w:lang w:eastAsia="en-IN"/>
        </w:rPr>
        <w:t xml:space="preserve">/m² without needing complex components like proton-exchange membranes or electron mediators. This simplifies production and reduces costs, making the technology scalable for large-scale renewable energy applications. The close proximity between the cyanobacterial cells and electrodes enhances electron transfer efficiency, marking a significant advancement in the field of </w:t>
      </w:r>
      <w:proofErr w:type="spellStart"/>
      <w:r w:rsidRPr="005E2669">
        <w:rPr>
          <w:rFonts w:ascii="Arial" w:eastAsia="Times New Roman" w:hAnsi="Arial" w:cs="Arial"/>
          <w:lang w:eastAsia="en-IN"/>
        </w:rPr>
        <w:t>biophotovoltaics</w:t>
      </w:r>
      <w:proofErr w:type="spellEnd"/>
      <w:r w:rsidRPr="005E2669">
        <w:rPr>
          <w:rFonts w:ascii="Arial" w:eastAsia="Times New Roman" w:hAnsi="Arial" w:cs="Arial"/>
          <w:lang w:eastAsia="en-IN"/>
        </w:rPr>
        <w:t>. This innovation could pave the way for cost-effective, sustainable energy solutions in various environments</w:t>
      </w:r>
      <w:r w:rsidRPr="005E2669">
        <w:rPr>
          <w:rFonts w:eastAsia="Times New Roman"/>
          <w:lang w:eastAsia="en-IN"/>
        </w:rPr>
        <w:t>.</w:t>
      </w:r>
    </w:p>
    <w:p w14:paraId="637D6EC5" w14:textId="77777777" w:rsidR="00234B39" w:rsidRDefault="005E2669">
      <w:pPr>
        <w:pStyle w:val="Heading3"/>
        <w:divId w:val="465317432"/>
        <w:rPr>
          <w:rFonts w:ascii="Arial" w:eastAsia="Times New Roman" w:hAnsi="Arial" w:cs="Arial"/>
          <w:lang w:val="en"/>
        </w:rPr>
      </w:pPr>
      <w:r>
        <w:rPr>
          <w:rFonts w:ascii="Arial" w:eastAsia="Times New Roman" w:hAnsi="Arial" w:cs="Arial"/>
          <w:lang w:val="en"/>
        </w:rPr>
        <w:lastRenderedPageBreak/>
        <w:t>I</w:t>
      </w:r>
      <w:r>
        <w:rPr>
          <w:rFonts w:ascii="Arial" w:eastAsia="Times New Roman" w:hAnsi="Arial" w:cs="Arial"/>
          <w:lang w:val="en"/>
        </w:rPr>
        <w:t>nsights and Applications</w:t>
      </w:r>
    </w:p>
    <w:p w14:paraId="5E0F6F54" w14:textId="23380846" w:rsidR="00234B39" w:rsidRDefault="005E2669">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[Describe the key insights extracted from the research paper]</w:t>
      </w:r>
    </w:p>
    <w:p w14:paraId="37A21948" w14:textId="751A2190" w:rsidR="005E2669" w:rsidRPr="005E2669" w:rsidRDefault="005E2669">
      <w:pPr>
        <w:pStyle w:val="NormalWeb"/>
        <w:divId w:val="465317432"/>
        <w:rPr>
          <w:rFonts w:ascii="Arial" w:hAnsi="Arial" w:cs="Arial"/>
          <w:lang w:val="en"/>
        </w:rPr>
      </w:pPr>
      <w:r w:rsidRPr="005E2669">
        <w:rPr>
          <w:rFonts w:ascii="Arial" w:hAnsi="Arial" w:cs="Arial"/>
        </w:rPr>
        <w:t xml:space="preserve">This research presents a novel, cost-effective method for generating renewable energy using a mediator-free, microfluidic </w:t>
      </w:r>
      <w:proofErr w:type="spellStart"/>
      <w:r w:rsidRPr="005E2669">
        <w:rPr>
          <w:rFonts w:ascii="Arial" w:hAnsi="Arial" w:cs="Arial"/>
        </w:rPr>
        <w:t>biophotovoltaic</w:t>
      </w:r>
      <w:proofErr w:type="spellEnd"/>
      <w:r w:rsidRPr="005E2669">
        <w:rPr>
          <w:rFonts w:ascii="Arial" w:hAnsi="Arial" w:cs="Arial"/>
        </w:rPr>
        <w:t xml:space="preserve"> device. Key insights include the successful elimination of expensive electron mediators, achieving high power densities, and the potential for scaling this technology. The compact design enhances electron transfer by minimizing distances between cells and electrodes, resulting in efficient energy generation. This device represents a critical step forward in renewable energy technologies by integrating biological systems into scalable energy solutions.</w:t>
      </w:r>
    </w:p>
    <w:p w14:paraId="112EDBB6" w14:textId="2D259557" w:rsidR="00234B39" w:rsidRDefault="005E2669">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[Sug</w:t>
      </w:r>
      <w:r>
        <w:rPr>
          <w:rFonts w:ascii="Arial" w:hAnsi="Arial" w:cs="Arial"/>
          <w:lang w:val="en"/>
        </w:rPr>
        <w:t>gest potential applications or implications of the research findings]</w:t>
      </w:r>
    </w:p>
    <w:p w14:paraId="15DEFDC7" w14:textId="46B1434B" w:rsidR="005E2669" w:rsidRPr="005E2669" w:rsidRDefault="005E2669">
      <w:pPr>
        <w:pStyle w:val="NormalWeb"/>
        <w:divId w:val="465317432"/>
        <w:rPr>
          <w:rFonts w:ascii="Arial" w:hAnsi="Arial" w:cs="Arial"/>
        </w:rPr>
      </w:pPr>
      <w:r w:rsidRPr="005E2669">
        <w:rPr>
          <w:rFonts w:ascii="Arial" w:hAnsi="Arial" w:cs="Arial"/>
        </w:rPr>
        <w:t xml:space="preserve">The findings from this research can be applied in several ways. The scalable nature of the microfluidic design allows for broader application in energy harvesting, particularly in remote areas where biological materials are more accessible. It can also contribute to low-cost, decentralized energy systems in developing regions. Additionally, the miniaturization of </w:t>
      </w:r>
      <w:proofErr w:type="spellStart"/>
      <w:r w:rsidRPr="005E2669">
        <w:rPr>
          <w:rFonts w:ascii="Arial" w:hAnsi="Arial" w:cs="Arial"/>
        </w:rPr>
        <w:t>biophotovoltaic</w:t>
      </w:r>
      <w:proofErr w:type="spellEnd"/>
      <w:r w:rsidRPr="005E2669">
        <w:rPr>
          <w:rFonts w:ascii="Arial" w:hAnsi="Arial" w:cs="Arial"/>
        </w:rPr>
        <w:t xml:space="preserve"> devices could lead to integration into various industries, including wearable technology and portable electronics that rely on biological energy sources. Future developments could focus on optimizing the system for different photosynthetic organisms to maximize efficiency in diverse environments.</w:t>
      </w:r>
    </w:p>
    <w:p w14:paraId="4DAF81B3" w14:textId="77777777" w:rsidR="00234B39" w:rsidRDefault="005E2669">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196F720F" w:rsidR="00234B39" w:rsidRDefault="005E2669">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[Assess the clarity of the final summary and insights]</w:t>
      </w:r>
    </w:p>
    <w:p w14:paraId="63776CCF" w14:textId="7383FAE9" w:rsidR="005E2669" w:rsidRPr="005E2669" w:rsidRDefault="005E2669">
      <w:pPr>
        <w:pStyle w:val="NormalWeb"/>
        <w:divId w:val="465317432"/>
        <w:rPr>
          <w:rFonts w:ascii="Arial" w:hAnsi="Arial" w:cs="Arial"/>
          <w:lang w:val="en"/>
        </w:rPr>
      </w:pPr>
      <w:r w:rsidRPr="005E2669">
        <w:rPr>
          <w:rFonts w:ascii="Arial" w:hAnsi="Arial" w:cs="Arial"/>
        </w:rPr>
        <w:t>The final summary provides a clear and concise explanation of the research and its significance. The key advancements, such as mediator-free operation and scalability, are highlighted effectively.</w:t>
      </w:r>
    </w:p>
    <w:p w14:paraId="2C98F647" w14:textId="225747E0" w:rsidR="00234B39" w:rsidRDefault="005E2669">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[Assess the accuracy of the final summary and insights]</w:t>
      </w:r>
    </w:p>
    <w:p w14:paraId="096D250F" w14:textId="191AE988" w:rsidR="005E2669" w:rsidRPr="005E2669" w:rsidRDefault="005E2669">
      <w:pPr>
        <w:pStyle w:val="NormalWeb"/>
        <w:divId w:val="465317432"/>
        <w:rPr>
          <w:rFonts w:ascii="Arial" w:hAnsi="Arial" w:cs="Arial"/>
          <w:lang w:val="en"/>
        </w:rPr>
      </w:pPr>
      <w:r w:rsidRPr="005E2669">
        <w:rPr>
          <w:rFonts w:ascii="Arial" w:hAnsi="Arial" w:cs="Arial"/>
        </w:rPr>
        <w:t>The summary accurately reflects the technical details and findings of the research paper, including performance metrics like power density and the importance of eliminating electron mediators.</w:t>
      </w:r>
    </w:p>
    <w:p w14:paraId="032CD3EB" w14:textId="7499D928" w:rsidR="00234B39" w:rsidRDefault="005E2669">
      <w:pPr>
        <w:pStyle w:val="NormalWeb"/>
        <w:divId w:val="465317432"/>
        <w:rPr>
          <w:rFonts w:ascii="Arial" w:hAnsi="Arial" w:cs="Arial"/>
          <w:lang w:val="en"/>
        </w:rPr>
      </w:pPr>
      <w:r>
        <w:rPr>
          <w:rStyle w:val="Strong"/>
          <w:rFonts w:ascii="Arial" w:hAnsi="Arial" w:cs="Arial"/>
          <w:lang w:val="en"/>
        </w:rPr>
        <w:t xml:space="preserve">Relevance (50 </w:t>
      </w:r>
      <w:r>
        <w:rPr>
          <w:rStyle w:val="Strong"/>
          <w:rFonts w:ascii="Arial" w:hAnsi="Arial" w:cs="Arial"/>
          <w:lang w:val="en"/>
        </w:rPr>
        <w:t>words max)</w:t>
      </w:r>
      <w:r>
        <w:rPr>
          <w:rFonts w:ascii="Arial" w:hAnsi="Arial" w:cs="Arial"/>
          <w:lang w:val="en"/>
        </w:rPr>
        <w:t>: [Assess the relevance of the insights and applications]</w:t>
      </w:r>
    </w:p>
    <w:p w14:paraId="4D2CB6A9" w14:textId="01100FEB" w:rsidR="005E2669" w:rsidRDefault="005E2669" w:rsidP="005E2669">
      <w:pPr>
        <w:spacing w:before="100" w:beforeAutospacing="1" w:after="100" w:afterAutospacing="1"/>
        <w:divId w:val="465317432"/>
        <w:rPr>
          <w:rFonts w:ascii="Arial" w:eastAsia="Times New Roman" w:hAnsi="Arial" w:cs="Arial"/>
          <w:lang w:eastAsia="en-IN"/>
        </w:rPr>
      </w:pPr>
      <w:r w:rsidRPr="005E2669">
        <w:rPr>
          <w:rFonts w:ascii="Arial" w:eastAsia="Times New Roman" w:hAnsi="Arial" w:cs="Arial"/>
          <w:lang w:eastAsia="en-IN"/>
        </w:rPr>
        <w:t xml:space="preserve">The insights and applications are highly relevant to the field of renewable energy technologies, especially in the context of </w:t>
      </w:r>
      <w:proofErr w:type="spellStart"/>
      <w:r w:rsidRPr="005E2669">
        <w:rPr>
          <w:rFonts w:ascii="Arial" w:eastAsia="Times New Roman" w:hAnsi="Arial" w:cs="Arial"/>
          <w:lang w:eastAsia="en-IN"/>
        </w:rPr>
        <w:t>biophotovoltaics</w:t>
      </w:r>
      <w:proofErr w:type="spellEnd"/>
      <w:r w:rsidRPr="005E2669">
        <w:rPr>
          <w:rFonts w:ascii="Arial" w:eastAsia="Times New Roman" w:hAnsi="Arial" w:cs="Arial"/>
          <w:lang w:eastAsia="en-IN"/>
        </w:rPr>
        <w:t xml:space="preserve"> and biological energy harvesting.</w:t>
      </w:r>
    </w:p>
    <w:p w14:paraId="603F5418" w14:textId="77777777" w:rsidR="005E2669" w:rsidRPr="005E2669" w:rsidRDefault="005E2669" w:rsidP="005E2669">
      <w:pPr>
        <w:spacing w:before="100" w:beforeAutospacing="1" w:after="100" w:afterAutospacing="1"/>
        <w:divId w:val="465317432"/>
        <w:rPr>
          <w:rFonts w:ascii="Arial" w:eastAsia="Times New Roman" w:hAnsi="Arial" w:cs="Arial"/>
          <w:lang w:eastAsia="en-IN"/>
        </w:rPr>
      </w:pPr>
    </w:p>
    <w:p w14:paraId="69CA94D7" w14:textId="77777777" w:rsidR="00234B39" w:rsidRDefault="005E2669">
      <w:pPr>
        <w:pStyle w:val="Heading3"/>
        <w:divId w:val="465317432"/>
        <w:rPr>
          <w:rFonts w:ascii="Arial" w:eastAsia="Times New Roman" w:hAnsi="Arial" w:cs="Arial"/>
          <w:lang w:val="en"/>
        </w:rPr>
      </w:pPr>
      <w:r>
        <w:rPr>
          <w:rFonts w:ascii="Arial" w:eastAsia="Times New Roman" w:hAnsi="Arial" w:cs="Arial"/>
          <w:lang w:val="en"/>
        </w:rPr>
        <w:lastRenderedPageBreak/>
        <w:t>R</w:t>
      </w:r>
      <w:r>
        <w:rPr>
          <w:rFonts w:ascii="Arial" w:eastAsia="Times New Roman" w:hAnsi="Arial" w:cs="Arial"/>
          <w:lang w:val="en"/>
        </w:rPr>
        <w:t>eflection</w:t>
      </w:r>
    </w:p>
    <w:p w14:paraId="1BBCFE56" w14:textId="788A1455" w:rsidR="00234B39" w:rsidRDefault="005E2669">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[Write a brief reflection on your learning experience, challenges faced, and insights gained]</w:t>
      </w:r>
    </w:p>
    <w:p w14:paraId="643AE9B4" w14:textId="797C4602" w:rsidR="005E2669" w:rsidRPr="005E2669" w:rsidRDefault="005E2669">
      <w:pPr>
        <w:pStyle w:val="NormalWeb"/>
        <w:divId w:val="465317432"/>
        <w:rPr>
          <w:rFonts w:ascii="Arial" w:hAnsi="Arial" w:cs="Arial"/>
          <w:lang w:val="en"/>
        </w:rPr>
      </w:pPr>
      <w:r w:rsidRPr="005E2669">
        <w:rPr>
          <w:rFonts w:ascii="Arial" w:hAnsi="Arial" w:cs="Arial"/>
        </w:rPr>
        <w:t xml:space="preserve">This exercise deepened my understanding of renewable energy technologies, particularly in the area of </w:t>
      </w:r>
      <w:proofErr w:type="spellStart"/>
      <w:r w:rsidRPr="005E2669">
        <w:rPr>
          <w:rFonts w:ascii="Arial" w:hAnsi="Arial" w:cs="Arial"/>
        </w:rPr>
        <w:t>biophotovoltaics</w:t>
      </w:r>
      <w:proofErr w:type="spellEnd"/>
      <w:r w:rsidRPr="005E2669">
        <w:rPr>
          <w:rFonts w:ascii="Arial" w:hAnsi="Arial" w:cs="Arial"/>
        </w:rPr>
        <w:t>. The challenge was to condense technical research into clear, actionable insights without losing essential details. It was insightful to explore how advancements in</w:t>
      </w:r>
      <w:bookmarkStart w:id="0" w:name="_GoBack"/>
      <w:bookmarkEnd w:id="0"/>
      <w:r w:rsidRPr="005E2669">
        <w:rPr>
          <w:rFonts w:ascii="Arial" w:hAnsi="Arial" w:cs="Arial"/>
        </w:rPr>
        <w:t xml:space="preserve"> device fabrication and microfluidics contribute to improving energy efficiency. Summarizing the research required balancing technical accuracy with broader applicability, and refining the prompts helped focus on the most important aspects of the study. Through this process, I gained valuable experience in </w:t>
      </w:r>
      <w:proofErr w:type="spellStart"/>
      <w:r w:rsidRPr="005E2669">
        <w:rPr>
          <w:rFonts w:ascii="Arial" w:hAnsi="Arial" w:cs="Arial"/>
        </w:rPr>
        <w:t>analyzing</w:t>
      </w:r>
      <w:proofErr w:type="spellEnd"/>
      <w:r w:rsidRPr="005E2669">
        <w:rPr>
          <w:rFonts w:ascii="Arial" w:hAnsi="Arial" w:cs="Arial"/>
        </w:rPr>
        <w:t xml:space="preserve"> complex research and extracting key insights for practical applications.</w:t>
      </w:r>
    </w:p>
    <w:p w14:paraId="1E1A6E14" w14:textId="6F854353" w:rsidR="0046607C" w:rsidRPr="005E2669" w:rsidRDefault="0046607C">
      <w:pPr>
        <w:pStyle w:val="NormalWeb"/>
        <w:divId w:val="492985870"/>
        <w:rPr>
          <w:rFonts w:ascii="Arial" w:hAnsi="Arial" w:cs="Arial"/>
          <w:lang w:val="en"/>
        </w:rPr>
      </w:pPr>
    </w:p>
    <w:sectPr w:rsidR="0046607C" w:rsidRPr="005E2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03DBC"/>
    <w:rsid w:val="000409ED"/>
    <w:rsid w:val="0004667B"/>
    <w:rsid w:val="00234B39"/>
    <w:rsid w:val="003B057D"/>
    <w:rsid w:val="0046607C"/>
    <w:rsid w:val="005244B8"/>
    <w:rsid w:val="005E2669"/>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sid w:val="003B05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89339616">
                  <w:marLeft w:val="0"/>
                  <w:marRight w:val="0"/>
                  <w:marTop w:val="0"/>
                  <w:marBottom w:val="0"/>
                  <w:divBdr>
                    <w:top w:val="none" w:sz="0" w:space="0" w:color="auto"/>
                    <w:left w:val="none" w:sz="0" w:space="0" w:color="auto"/>
                    <w:bottom w:val="none" w:sz="0" w:space="0" w:color="auto"/>
                    <w:right w:val="none" w:sz="0" w:space="0" w:color="auto"/>
                  </w:divBdr>
                </w:div>
                <w:div w:id="53740138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1411.59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Lenovo</cp:lastModifiedBy>
  <cp:revision>2</cp:revision>
  <dcterms:created xsi:type="dcterms:W3CDTF">2024-09-07T16:13:00Z</dcterms:created>
  <dcterms:modified xsi:type="dcterms:W3CDTF">2024-09-07T16:13:00Z</dcterms:modified>
</cp:coreProperties>
</file>