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Эмулятор ЕМ1.</w:t>
      </w:r>
    </w:p>
    <w:p w:rsidR="00000000" w:rsidDel="00000000" w:rsidP="00000000" w:rsidRDefault="00000000" w:rsidRPr="00000000" w14:paraId="00000002">
      <w:pPr>
        <w:keepNext w:val="1"/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Задачи, возможности и результаты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Баклановский М.В., старший преподаватель кафедры системного программирования СпбГУ, baklanovsky@mail.ru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Лагунов Л.Л., старший разработчик ПО ООО «Софтком», leonid.lagunov@softcom.su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Сибиряков А.Е., старший преподаватель департамента математики, механики и компьютерных наук УрФУ, a.sibiryakov@urfu.ru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Ханов А.Р. , старший преподаватель кафедры системного программирования СпбГУ, st036451@student.spbu.ru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Рассмотрены основные подходы, использованные при разработке эмулятора ЕМ1. Предложены способы эмуляции  внешних устройств и многопроцессорных систем. Описана методика тестирования эмуляторов и процессоров на соответствие с документацией.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Ключевые слова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Внешние устройства, симуляция, тестирование эмуляторов, эмуляторы, эмуляция процессоров.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56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56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5"/>
        </w:numPr>
        <w:ind w:left="432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Эмулятором называют программу, которая имитирует поведение реального вычислителя. Эмулируются наборы API-вызовов, инструкции целевых процессоров, микроархитектура вычислителей либо отдельные логические элементы [1,2].</w:t>
      </w:r>
    </w:p>
    <w:p w:rsidR="00000000" w:rsidDel="00000000" w:rsidP="00000000" w:rsidRDefault="00000000" w:rsidRPr="00000000" w14:paraId="00000012">
      <w:pPr>
        <w:spacing w:after="113" w:lineRule="auto"/>
        <w:ind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Известно большое количество эмуляторов для популярных процессоров [3,4,5,6]. Практически все они (даже популярный эмулятор qemu) обладают рядом серьезных недостатков: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добавление новых процессоров требует существенных изменений/добавлений в коде и не всегда возможно в разумные сроки даже при наличии в открытом доступе исходных текстов и соответствующей лицензии;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скорость работы эмулируемых программ обычно значительно ниже чем на реальных вычислителях (иногда до сотен раз);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многие разработки не являются отечественными и могут содержать недокументированные фрагменты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Разработчики редких вычислителей, таких как DSP-ядра, процессоры для микроконтроллеров, иногда включают эмуляторы в коммерческие пакеты поставки. В отсутствие таковых приходится писать новый эмулятор "с нуля". При этом такая программа может не обладать всеми необходимыми возможностями по трассировке и отладке и потребовать существенных трудовых затрат. Неэффективная реализация (обычно на ЯВУ) не позволяет выполнять эмулируемые программы с достаточной скоростью. Немаловажную роль здесь играет и точность эмуляции - эмулятор может не соответствовать документации, а также не достаточно точно эмулировать микроархитектуру (например такты процессора), что может быть существенным при решении некоторых задач, работающих с аппаратурой. Известны попытки предложить универсальные решения данных проблем.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WInter [6] предназначена для разработки эмуляторов целых вычислительных систем. В ней поддержано несколько известных процессоров для микроконтроллеров, а также процессор общего назначения Intel 8086. Однако все возможности отладки были реализованы внутри собственной графической оболочки, что не позволяет подключать сторонние программы. Кроме того, проект устарел и не поддерживается с 2003 года.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Еще одной такой попыткой можно считать известный эмулятор qemu. </w:t>
      </w:r>
      <w:r w:rsidDel="00000000" w:rsidR="00000000" w:rsidRPr="00000000">
        <w:rPr>
          <w:sz w:val="20"/>
          <w:szCs w:val="20"/>
          <w:rtl w:val="0"/>
        </w:rPr>
        <w:t xml:space="preserve">Однако его архитектура не подходит для тонкой эмуляции микроархитектуры: работы конвейеров, таймеров, шин обмена данными. Поскольку реализация кодов инструкций </w:t>
      </w:r>
      <w:r w:rsidDel="00000000" w:rsidR="00000000" w:rsidRPr="00000000">
        <w:rPr>
          <w:sz w:val="20"/>
          <w:szCs w:val="20"/>
          <w:rtl w:val="0"/>
        </w:rPr>
        <w:t xml:space="preserve"> производится на языке С++, такой эмулятор будет медленным.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Большая часть современных работ на данную тему посвящена эмуляции вычислительных систем на FPGA, что лишает их возможности работы на компьютерах общего назначения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Многие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эмулятор</w:t>
      </w:r>
      <w:r w:rsidDel="00000000" w:rsidR="00000000" w:rsidRPr="00000000">
        <w:rPr>
          <w:sz w:val="20"/>
          <w:szCs w:val="20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разрабатывается для уже существующих гостевых аппаратных платформ и не содержат встроенных механизмов низкоуровневого тестирования на соответствие между документацией, эмулятором и целевой вычислительной системой.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5"/>
        </w:numPr>
        <w:ind w:left="432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13" w:lineRule="auto"/>
        <w:ind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Важной [7] прикладной задачей представляется разработка мультиэмулятора, обладающего следующими характеристиками: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быстрая (2-3 месяца) разработка эмуляторов для еще не выпущенных процессоров </w:t>
      </w:r>
      <w:r w:rsidDel="00000000" w:rsidR="00000000" w:rsidRPr="00000000">
        <w:rPr>
          <w:sz w:val="20"/>
          <w:szCs w:val="20"/>
          <w:rtl w:val="0"/>
        </w:rPr>
        <w:t xml:space="preserve">и включение их в мультиэмулятор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возможность начать полноценную разработку прикладного ПО параллельно с производством процессоров, значительно уменьшив при этом время готовности решений;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использование дополнительных возможностей, предоставляемых эмуляцией, при отладке и оптимизации разрабатываемого ПО;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высокая скорость выполнения эмулируемых программ;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максимально точная эмуляция времени выполнения;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использование </w:t>
      </w:r>
      <w:r w:rsidDel="00000000" w:rsidR="00000000" w:rsidRPr="00000000">
        <w:rPr>
          <w:sz w:val="20"/>
          <w:szCs w:val="20"/>
          <w:rtl w:val="0"/>
        </w:rPr>
        <w:t xml:space="preserve">внешних по отношению к пространству вычислений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средств отладки и трассировки;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встроенный механизм тестирования эмулятора;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простое решение для эмуляции внешних устройств;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для интеграции в различные графические среды;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эмуляция многопроцессорных систем, состоящих в том числе и из процессоров разных архитектур;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собственная хорошо документированная разработка, позволяющая вносить существенные изменения и дополнения в алгоритм работы эмуляторов.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Основные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Создание нового эмулятора каждый раз "с нуля" предполагает серьезные затраты на разработку, поэтому при создании очередного эмулятора для </w:t>
      </w:r>
      <w:r w:rsidDel="00000000" w:rsidR="00000000" w:rsidRPr="00000000">
        <w:rPr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используются готовые, заранее разработанные модули: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парсеры команд и мнемоник;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поддержка протокола GDB;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для работы с консольной или графической оболочкой;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инструменты интеграции,  отладки и трассировки.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каждого эмулируемого процессора и правила разбора опкодов инструкций сохраняются в специализированной базе данных</w:t>
      </w:r>
      <w:r w:rsidDel="00000000" w:rsidR="00000000" w:rsidRPr="00000000">
        <w:rPr>
          <w:sz w:val="20"/>
          <w:szCs w:val="20"/>
          <w:rtl w:val="0"/>
        </w:rPr>
        <w:t xml:space="preserve"> [8]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Обработчики инструкций разрабатываются на языке ассемблера хост-компьютера (Intel x64) в ручном или полуавтоматическом режиме. Исполняемый файл эмулятора автоматически генерируется с использованием данных из БД, модулей и обработчиков инструкций. Для увеличения скорости работы парсеров при разработке эмулятора для каждого очередного процессора выполняется тестирование различных вариантов разбора, в финальную сборку попадает самый скоростной вариант.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ЕМ1 содержит встроенный GDB-сервер. В качестве клиентов могут использоваться популярные средства отладки, поддерживающие протокол GDB, например - Visual Studio Code, IDA Pro, GDB-Multiarch, PEDA, Angr, Radare2. Подключение к эмулятору выполняется по сети с любого компьютера в Интернете.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Предлагаемая система </w:t>
      </w:r>
      <w:r w:rsidDel="00000000" w:rsidR="00000000" w:rsidRPr="00000000">
        <w:rPr>
          <w:sz w:val="20"/>
          <w:szCs w:val="20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естирования </w:t>
      </w:r>
      <w:r w:rsidDel="00000000" w:rsidR="00000000" w:rsidRPr="00000000">
        <w:rPr>
          <w:sz w:val="20"/>
          <w:szCs w:val="20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муляторов и </w:t>
      </w:r>
      <w:r w:rsidDel="00000000" w:rsidR="00000000" w:rsidRPr="00000000">
        <w:rPr>
          <w:sz w:val="20"/>
          <w:szCs w:val="20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икро</w:t>
      </w:r>
      <w:r w:rsidDel="00000000" w:rsidR="00000000" w:rsidRPr="00000000">
        <w:rPr>
          <w:sz w:val="20"/>
          <w:szCs w:val="20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роцессоров (ТЭМП) содержит тестовую базу, разрабатываемую в соответствии с документацией на процессор. ТЭМП использует специализированный язык описания тестов, позволяющий выполнять тесты в пакетном режиме. Эмулятор перед сдачей в эксплуатацию проходит полное тестирование. </w:t>
      </w:r>
      <w:r w:rsidDel="00000000" w:rsidR="00000000" w:rsidRPr="00000000">
        <w:rPr>
          <w:sz w:val="20"/>
          <w:szCs w:val="20"/>
          <w:rtl w:val="0"/>
        </w:rPr>
        <w:t xml:space="preserve">Позднее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тако</w:t>
      </w:r>
      <w:r w:rsidDel="00000000" w:rsidR="00000000" w:rsidRPr="00000000">
        <w:rPr>
          <w:sz w:val="20"/>
          <w:szCs w:val="20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же тестировани</w:t>
      </w:r>
      <w:r w:rsidDel="00000000" w:rsidR="00000000" w:rsidRPr="00000000">
        <w:rPr>
          <w:sz w:val="20"/>
          <w:szCs w:val="20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</w:t>
      </w:r>
      <w:r w:rsidDel="00000000" w:rsidR="00000000" w:rsidRPr="00000000">
        <w:rPr>
          <w:sz w:val="20"/>
          <w:szCs w:val="20"/>
          <w:rtl w:val="0"/>
        </w:rPr>
        <w:t xml:space="preserve">ройдут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образцы процессора. Это </w:t>
      </w:r>
      <w:r w:rsidDel="00000000" w:rsidR="00000000" w:rsidRPr="00000000">
        <w:rPr>
          <w:sz w:val="20"/>
          <w:szCs w:val="20"/>
          <w:rtl w:val="0"/>
        </w:rPr>
        <w:t xml:space="preserve">даст нам уверенность в </w:t>
      </w:r>
      <w:r w:rsidDel="00000000" w:rsidR="00000000" w:rsidRPr="00000000">
        <w:rPr>
          <w:sz w:val="20"/>
          <w:szCs w:val="20"/>
          <w:rtl w:val="0"/>
        </w:rPr>
        <w:t xml:space="preserve">том</w:t>
      </w:r>
      <w:r w:rsidDel="00000000" w:rsidR="00000000" w:rsidRPr="00000000">
        <w:rPr>
          <w:sz w:val="20"/>
          <w:szCs w:val="20"/>
          <w:rtl w:val="0"/>
        </w:rPr>
        <w:t xml:space="preserve">, что программы на процессоре будут выполняться точно так же, как на эмуляторе.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эмулирует не только алгоритмы исполнения инструкций, но и времена их выполнения в тактах процессора. До момента готовности образцов процессора время выполнения каждой инструкции вычисляется в соответствии с документацией. В дальнейшем в ходе тестирования процессоров выполняется дополнительное изучение времен выполнения инструкций и их комбинаций, исследуется влияние конвейеризации и вносятся изменения в соответствии с полученными результатами.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Достигнутая точность эмуляции позволяет выполнять на эмуляторе разработки практически любой сложности, включая, например, компиляторы и другое сложное ПО. Используемый при разработке ПО язык программирования большого значения не имеет, достаточно применять кросс-компилятор, максимально поддерживающий возможности процессора.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Эмуляция внешних устройств является одной из сложнейших задач при создании эмуляторов. Основная причина состоит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,, что разработчики процессоров при разработке SoC чаще всего пользуются готовыми устройствами внешних производителей. Документация на  устройства не всегда доступна в полном объеме и часто не содержит информации, достаточной для разработки полноценных драйверов. В случае разработки в таких условиях драйвер устройства для эмулятора с большой вероятностью не сможет в дальнейшем использоваться при работе с реальной аппаратурой и подобная эмуляция устройств становится неэффективной.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Вместо эмуляции работы устройств предлагается выполнять эмуляцию API-функций, работающих с устройствами. Основные преимущества такого подхода: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разработка прикладного ПО может выполняться при отсутствии ОС;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функции реализуются один раз для каждого конкретного устройства и в дальнейшем переиспользуются;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случае если эти функции по логике работы совпадают с API той ОС, которая будет использована, затраты на доработку ПО под реальный вычислитель могут быть сведены к нулю;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эмулятору прилагаются библиотеки для специальной сборки исполняемых файлов. Библиотеки содержат в том числе и необходимые для работы ПО функции (например printf и malloc). Собранный с такими библиотеками исполняемый файл работает одинаково как под эмулятором так и на "голом" железе.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Один запущенный </w:t>
      </w:r>
      <w:r w:rsidDel="00000000" w:rsidR="00000000" w:rsidRPr="00000000">
        <w:rPr>
          <w:sz w:val="20"/>
          <w:szCs w:val="20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мулятор </w:t>
      </w:r>
      <w:r w:rsidDel="00000000" w:rsidR="00000000" w:rsidRPr="00000000">
        <w:rPr>
          <w:sz w:val="20"/>
          <w:szCs w:val="20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роцессора (ЭП) эмулирует один процессор. На одном или нескольких компьютерах в сети могут быть запущены несколько эмуляторов одного и того же или разных процессоров. Отдельный эмулятор может быть запущен в режиме эмуляции многопроцессорного вычислителя. Такой </w:t>
      </w:r>
      <w:r w:rsidDel="00000000" w:rsidR="00000000" w:rsidRPr="00000000">
        <w:rPr>
          <w:sz w:val="20"/>
          <w:szCs w:val="20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мулятор </w:t>
      </w:r>
      <w:r w:rsidDel="00000000" w:rsidR="00000000" w:rsidRPr="00000000">
        <w:rPr>
          <w:sz w:val="20"/>
          <w:szCs w:val="20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ного</w:t>
      </w:r>
      <w:r w:rsidDel="00000000" w:rsidR="00000000" w:rsidRPr="00000000">
        <w:rPr>
          <w:sz w:val="20"/>
          <w:szCs w:val="20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роцессорной </w:t>
      </w:r>
      <w:r w:rsidDel="00000000" w:rsidR="00000000" w:rsidRPr="00000000">
        <w:rPr>
          <w:sz w:val="20"/>
          <w:szCs w:val="20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истемы (ЭМПС) связывает между собой эмуляторы различных (в т.ч. и по архитектуре) процессоров и обеспечивает обмен информацией между ними используя общую память. Каждый ЭП имеет несколько интерфейсов - Init, Cons и Link - обеспечивающих возможности подключения. Схема сборки многопроцессорного эмулятора приведена на Рис.1.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-334009</wp:posOffset>
            </wp:positionH>
            <wp:positionV relativeFrom="paragraph">
              <wp:posOffset>32385</wp:posOffset>
            </wp:positionV>
            <wp:extent cx="4838040" cy="21805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040" cy="2180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1.  Схема сборки многопроцессорного эмулятора.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ЭМПС позволяет отлаживать и оптимизировать одновременную (параллельную) работу ПО на разных процессорах. При этом каждый ЭП может быть запущен в отдельном потоке на отдельном ядре или на отдельном компьютере.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Внешняя по отношению к вычислительному пространству гостевого процессора эмуляция предоставляет уникальные возможности для отладки и трассировки, отсутствующие в реальных процессорах, например: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точки останова без внесения изменений в секции кода (в т.ч. и в ПЗУ);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управление отладкой в зависимости от состояния или изменения областей данных (в любом количестве);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наблюдение за служебными регистрами эмулируемого процессора даже если они не доступны пользователю в user mode.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Разработанный механизм наблюдения за процессом вычислений позволяет не только отлаживать код, работающий в привилегированных режимах, но и отлаживать программы-отладчики.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настоящему времени с использованием предложенной технологии разработаны эмуляторы процессоров из семейств ARM, STM32, MIPS32, КОМДИВ64, DSP TMS320C6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Скорость работы эмуляторов настолько высока что, например, известный тест LINPACK в эмуляторе MIPS32 на компьютере с далеко не современным процессором Intel PentiumG 4го поколения выполняется примерно в 6 раз быстрее чем на реальном микрокомпьютере Onion Omega2+.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работает в среде ОС Linux (Ubuntu, Arch, Debian, Astra и др.) или Windows 64 (в т.ч. под WSL).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Режимы внешней трассировки и отладки в сочетании с ЭМПС позволяют разрабатывать и оптимизировать программные решения со сложной синхронизацией.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Реализована концепция “одного бинарника”, когда любой исполняемый файл одинаково работает как на эмуляторе, так и на процессоре без ОС.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разработки выполнены "с нуля" без использования готовых (чужих) программ или их фрагментов. Основной язык программирования — ассемблер.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Литература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369" w:right="0" w:hanging="3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Svensson, "Software primitives for emulation of multiprocessor architectures," Twenty-Third Annual Hawaii International Conference on System Sciences, 1990, pp. 48-56 vol.1, doi: 10.1109/HICSS.1990.205098.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369" w:right="0" w:hanging="3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Речистов Г.С. и др.,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https://atakua.org/w/images/simulation-lectures-latest.pdf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[дата просмотра 25.04.2022].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369" w:right="0" w:hanging="3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https://en.wikipedia.org/wiki/List_of_emulators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[дата просмотра 25.04.2022].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369" w:right="0" w:hanging="3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https://en.wikipedia.org/wiki/List_of_computer_system_emulators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[дата просмотра 25.04.2022].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369" w:right="0" w:hanging="3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QEMU’s documentation,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https://www.qemu.org/docs/master/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[дата просмотра 25.04.2022].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369" w:right="0" w:hanging="3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Интегрированная среда разработки программного обеспечения встроенных систем Winter,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https://newit.gsu.by/ru/winter/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[дата просмотра 25.04.2022].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369" w:right="0" w:hanging="3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Баклановский М.В., Оносовский В.В., Терехов А.Н., Тимохин Д.В., Мартынов В.И., Милюченко С.Г., Нестеренко А.Н., Сгонников А.С., Сгонников Д.С., “Инструментальная среда разработки программно-аппаратных комплексов”, XLV академические чтения по космонавтике, Москва, 30 марта – 02 апреля 2021 года, стр. 523-526.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369" w:right="0" w:hanging="3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Баклановский М.В., Сибиряков А.Е, Нестеренко А.Н., Дмитриев В.С., Сгонников Д.С., “Эмуляторы многопроцессорных вычислительных систем и отладка на уровне системы”, XLV академические чтения по космонавтике, Москва, 30 марта – 02 апреля 2021 года, стр. 517-519.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63"/>
        </w:tabs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8391" w:orient="portrait"/>
      <w:pgMar w:bottom="964" w:top="996" w:left="964" w:right="96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9" w:hanging="369"/>
      </w:pPr>
      <w:rPr/>
    </w:lvl>
    <w:lvl w:ilvl="1">
      <w:start w:val="1"/>
      <w:numFmt w:val="decimal"/>
      <w:lvlText w:val="%2."/>
      <w:lvlJc w:val="left"/>
      <w:pPr>
        <w:ind w:left="369" w:hanging="369"/>
      </w:pPr>
      <w:rPr/>
    </w:lvl>
    <w:lvl w:ilvl="2">
      <w:start w:val="1"/>
      <w:numFmt w:val="decimal"/>
      <w:lvlText w:val="%3."/>
      <w:lvlJc w:val="left"/>
      <w:pPr>
        <w:ind w:left="369" w:hanging="369"/>
      </w:pPr>
      <w:rPr/>
    </w:lvl>
    <w:lvl w:ilvl="3">
      <w:start w:val="1"/>
      <w:numFmt w:val="decimal"/>
      <w:lvlText w:val="%4."/>
      <w:lvlJc w:val="left"/>
      <w:pPr>
        <w:ind w:left="369" w:hanging="369"/>
      </w:pPr>
      <w:rPr/>
    </w:lvl>
    <w:lvl w:ilvl="4">
      <w:start w:val="1"/>
      <w:numFmt w:val="decimal"/>
      <w:lvlText w:val="%5."/>
      <w:lvlJc w:val="left"/>
      <w:pPr>
        <w:ind w:left="369" w:hanging="369"/>
      </w:pPr>
      <w:rPr/>
    </w:lvl>
    <w:lvl w:ilvl="5">
      <w:start w:val="1"/>
      <w:numFmt w:val="decimal"/>
      <w:lvlText w:val="%6."/>
      <w:lvlJc w:val="left"/>
      <w:pPr>
        <w:ind w:left="369" w:hanging="369"/>
      </w:pPr>
      <w:rPr/>
    </w:lvl>
    <w:lvl w:ilvl="6">
      <w:start w:val="1"/>
      <w:numFmt w:val="decimal"/>
      <w:lvlText w:val="%7."/>
      <w:lvlJc w:val="left"/>
      <w:pPr>
        <w:ind w:left="369" w:hanging="369"/>
      </w:pPr>
      <w:rPr/>
    </w:lvl>
    <w:lvl w:ilvl="7">
      <w:start w:val="1"/>
      <w:numFmt w:val="decimal"/>
      <w:lvlText w:val="%8."/>
      <w:lvlJc w:val="left"/>
      <w:pPr>
        <w:ind w:left="369" w:hanging="369"/>
      </w:pPr>
      <w:rPr/>
    </w:lvl>
    <w:lvl w:ilvl="8">
      <w:start w:val="1"/>
      <w:numFmt w:val="decimal"/>
      <w:lvlText w:val="%9."/>
      <w:lvlJc w:val="left"/>
      <w:pPr>
        <w:ind w:left="369" w:hanging="36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0" w:lineRule="auto"/>
      <w:ind w:left="432" w:hanging="432"/>
      <w:jc w:val="center"/>
    </w:pPr>
    <w:rPr>
      <w:rFonts w:ascii="Times New Roman" w:cs="Times New Roman" w:eastAsia="Times New Roman" w:hAnsi="Times New Roman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19" w:before="0" w:lineRule="auto"/>
      <w:ind w:left="576" w:hanging="576"/>
      <w:jc w:val="center"/>
    </w:pPr>
    <w:rPr>
      <w:rFonts w:ascii="Times New Roman" w:cs="Times New Roman" w:eastAsia="Times New Roman" w:hAnsi="Times New Roman"/>
      <w:b w:val="1"/>
      <w:i w:val="1"/>
      <w:smallCaps w:val="0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119" w:before="0" w:lineRule="auto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Times New Roman" w:cs="Times New Roman" w:eastAsia="Times New Roman" w:hAnsi="Times New Roman"/>
      <w:b w:val="1"/>
      <w:smallCaps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ewit.gsu.by/ru/winter/" TargetMode="External"/><Relationship Id="rId10" Type="http://schemas.openxmlformats.org/officeDocument/2006/relationships/hyperlink" Target="https://www.qemu.org/docs/master/" TargetMode="External"/><Relationship Id="rId9" Type="http://schemas.openxmlformats.org/officeDocument/2006/relationships/hyperlink" Target="https://en.wikipedia.org/wiki/List_of_computer_system_emulator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takua.org/w/images/simulation-lectures-latest.pdf" TargetMode="External"/><Relationship Id="rId8" Type="http://schemas.openxmlformats.org/officeDocument/2006/relationships/hyperlink" Target="https://en.wikipedia.org/wiki/List_of_emul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