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08" w:rsidRDefault="00060508" w:rsidP="0006050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060508" w:rsidRDefault="00060508" w:rsidP="00060508">
      <w:pPr>
        <w:ind w:firstLine="0"/>
        <w:jc w:val="center"/>
        <w:rPr>
          <w:sz w:val="24"/>
          <w:szCs w:val="24"/>
        </w:rPr>
      </w:pPr>
    </w:p>
    <w:p w:rsidR="00060508" w:rsidRDefault="00060508" w:rsidP="00060508">
      <w:pPr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автоматизованих систем обробки інформа</w:t>
      </w:r>
      <w:bookmarkStart w:id="0" w:name="_GoBack"/>
      <w:bookmarkEnd w:id="0"/>
      <w:r>
        <w:rPr>
          <w:sz w:val="24"/>
          <w:szCs w:val="24"/>
          <w:u w:val="single"/>
        </w:rPr>
        <w:t>ції і управління</w:t>
      </w:r>
    </w:p>
    <w:p w:rsidR="00060508" w:rsidRDefault="00060508" w:rsidP="0006050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Дисципліна  </w:t>
      </w:r>
      <w:r>
        <w:rPr>
          <w:sz w:val="24"/>
          <w:szCs w:val="24"/>
          <w:u w:val="single"/>
        </w:rPr>
        <w:t>Об'єктно-орієнтоване програмування</w:t>
      </w:r>
    </w:p>
    <w:p w:rsidR="00060508" w:rsidRDefault="00060508" w:rsidP="00060508">
      <w:pPr>
        <w:jc w:val="center"/>
        <w:rPr>
          <w:sz w:val="24"/>
          <w:szCs w:val="24"/>
        </w:rPr>
      </w:pPr>
      <w:r>
        <w:rPr>
          <w:sz w:val="24"/>
          <w:szCs w:val="24"/>
        </w:rPr>
        <w:t>Спеціальність "Інженерія програмного забезпечення"</w:t>
      </w:r>
    </w:p>
    <w:p w:rsidR="00060508" w:rsidRDefault="00060508" w:rsidP="00060508">
      <w:pPr>
        <w:jc w:val="center"/>
        <w:rPr>
          <w:sz w:val="24"/>
          <w:szCs w:val="24"/>
        </w:rPr>
      </w:pPr>
    </w:p>
    <w:p w:rsidR="00060508" w:rsidRDefault="00060508" w:rsidP="0006050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1    Група </w:t>
      </w:r>
      <w:r>
        <w:rPr>
          <w:sz w:val="24"/>
          <w:szCs w:val="24"/>
          <w:u w:val="single"/>
        </w:rPr>
        <w:t>ІП-91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Семестр </w:t>
      </w:r>
      <w:r>
        <w:rPr>
          <w:sz w:val="24"/>
          <w:szCs w:val="24"/>
          <w:u w:val="single"/>
        </w:rPr>
        <w:t>2</w:t>
      </w:r>
    </w:p>
    <w:p w:rsidR="00060508" w:rsidRDefault="00060508" w:rsidP="00060508">
      <w:pPr>
        <w:rPr>
          <w:sz w:val="22"/>
          <w:u w:val="single"/>
        </w:rPr>
      </w:pPr>
    </w:p>
    <w:p w:rsidR="00060508" w:rsidRDefault="00060508" w:rsidP="00060508">
      <w:pPr>
        <w:ind w:hanging="142"/>
        <w:jc w:val="center"/>
        <w:rPr>
          <w:b/>
        </w:rPr>
      </w:pPr>
      <w:r>
        <w:rPr>
          <w:b/>
        </w:rPr>
        <w:t>ЗАВДАННЯ</w:t>
      </w:r>
    </w:p>
    <w:p w:rsidR="00060508" w:rsidRDefault="00060508" w:rsidP="00060508">
      <w:pPr>
        <w:ind w:hanging="142"/>
        <w:jc w:val="center"/>
        <w:rPr>
          <w:b/>
        </w:rPr>
      </w:pPr>
      <w:r>
        <w:rPr>
          <w:b/>
        </w:rPr>
        <w:t>на курсову роботу студента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60508" w:rsidTr="00060508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0508" w:rsidRDefault="00060508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Дзюбака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Дем'яна</w:t>
            </w:r>
            <w:proofErr w:type="spellEnd"/>
            <w:r>
              <w:rPr>
                <w:lang w:val="ru-RU"/>
              </w:rPr>
              <w:t xml:space="preserve"> Павловича</w:t>
            </w:r>
          </w:p>
        </w:tc>
      </w:tr>
    </w:tbl>
    <w:p w:rsidR="00060508" w:rsidRDefault="00060508" w:rsidP="00060508">
      <w:pPr>
        <w:ind w:firstLine="0"/>
        <w:jc w:val="center"/>
        <w:rPr>
          <w:b/>
          <w:sz w:val="22"/>
          <w:vertAlign w:val="subscript"/>
        </w:rPr>
      </w:pPr>
      <w:r>
        <w:rPr>
          <w:sz w:val="24"/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:rsidR="00060508" w:rsidRDefault="00060508" w:rsidP="00060508">
      <w:pPr>
        <w:rPr>
          <w:sz w:val="22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7856"/>
      </w:tblGrid>
      <w:tr w:rsidR="00060508" w:rsidTr="0006050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Розв’язання систем лінійних алгебраїчних рівнянь методами Гауса, </w:t>
            </w:r>
            <w:proofErr w:type="spellStart"/>
            <w:r>
              <w:rPr>
                <w:u w:val="none"/>
                <w:lang w:eastAsia="en-US"/>
              </w:rPr>
              <w:t>Жордана-Гауса</w:t>
            </w:r>
            <w:proofErr w:type="spellEnd"/>
            <w:r>
              <w:rPr>
                <w:u w:val="none"/>
                <w:lang w:eastAsia="en-US"/>
              </w:rPr>
              <w:t xml:space="preserve"> та обертань</w:t>
            </w:r>
          </w:p>
        </w:tc>
      </w:tr>
      <w:tr w:rsidR="00060508" w:rsidTr="00060508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  <w:tr w:rsidR="00060508" w:rsidTr="00060508">
        <w:tc>
          <w:tcPr>
            <w:tcW w:w="10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</w:tbl>
    <w:p w:rsidR="00060508" w:rsidRDefault="00060508" w:rsidP="00060508">
      <w:pPr>
        <w:ind w:firstLine="0"/>
        <w:rPr>
          <w:sz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991"/>
      </w:tblGrid>
      <w:tr w:rsidR="00060508" w:rsidTr="00060508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</w:tbl>
    <w:p w:rsidR="00060508" w:rsidRDefault="00060508" w:rsidP="00060508">
      <w:pPr>
        <w:pStyle w:val="a5"/>
        <w:ind w:left="0" w:right="0"/>
        <w:rPr>
          <w:u w:val="none"/>
        </w:rPr>
      </w:pPr>
    </w:p>
    <w:tbl>
      <w:tblPr>
        <w:tblStyle w:val="a6"/>
        <w:tblW w:w="104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060508" w:rsidTr="00060508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3. Вихідні дані до роботи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Перелік знайдених значень змінних до заданої системи лінійних алгебраїчних рівнянь</w:t>
            </w:r>
          </w:p>
        </w:tc>
      </w:tr>
      <w:tr w:rsidR="00060508" w:rsidTr="00060508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  <w:tr w:rsidR="00060508" w:rsidTr="00060508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  <w:tr w:rsidR="00060508" w:rsidTr="00060508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</w:tbl>
    <w:p w:rsidR="00060508" w:rsidRDefault="00060508" w:rsidP="00060508">
      <w:pPr>
        <w:rPr>
          <w:sz w:val="24"/>
        </w:rPr>
      </w:pPr>
    </w:p>
    <w:p w:rsidR="00060508" w:rsidRDefault="00060508" w:rsidP="00060508">
      <w:pPr>
        <w:ind w:firstLine="0"/>
        <w:rPr>
          <w:sz w:val="24"/>
        </w:rPr>
      </w:pPr>
      <w:r>
        <w:rPr>
          <w:sz w:val="24"/>
        </w:rPr>
        <w:t>4. Зміст розрахунково-пояснювальної записки (перелік питань, які підлягають розробці)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60508" w:rsidTr="00060508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Прийняття СЛАР шляхами зчитування з файлу, автоматичної генерації та введення </w:t>
            </w:r>
          </w:p>
        </w:tc>
      </w:tr>
      <w:tr w:rsidR="00060508" w:rsidTr="00060508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60508" w:rsidRDefault="00060508">
            <w:pPr>
              <w:pStyle w:val="a5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вручну. </w:t>
            </w:r>
            <w:proofErr w:type="spellStart"/>
            <w:r>
              <w:rPr>
                <w:u w:val="none"/>
                <w:lang w:eastAsia="en-US"/>
              </w:rPr>
              <w:t>ирішення</w:t>
            </w:r>
            <w:proofErr w:type="spellEnd"/>
            <w:r>
              <w:rPr>
                <w:u w:val="none"/>
                <w:lang w:eastAsia="en-US"/>
              </w:rPr>
              <w:t xml:space="preserve"> заданої СЛАР методами Гауса, </w:t>
            </w:r>
            <w:proofErr w:type="spellStart"/>
            <w:r>
              <w:rPr>
                <w:u w:val="none"/>
                <w:lang w:eastAsia="en-US"/>
              </w:rPr>
              <w:t>Жордана-Гауса</w:t>
            </w:r>
            <w:proofErr w:type="spellEnd"/>
            <w:r>
              <w:rPr>
                <w:u w:val="none"/>
                <w:lang w:eastAsia="en-US"/>
              </w:rPr>
              <w:t xml:space="preserve"> та обертань. Вивантаження</w:t>
            </w:r>
          </w:p>
        </w:tc>
      </w:tr>
      <w:tr w:rsidR="00060508" w:rsidTr="00060508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знайдених значень змінних заданої системи у файл.</w:t>
            </w:r>
          </w:p>
        </w:tc>
      </w:tr>
      <w:tr w:rsidR="00060508" w:rsidTr="00060508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</w:tbl>
    <w:p w:rsidR="00060508" w:rsidRDefault="00060508" w:rsidP="00060508">
      <w:pPr>
        <w:pStyle w:val="a5"/>
        <w:ind w:left="0" w:right="0"/>
        <w:rPr>
          <w:u w:val="none"/>
        </w:rPr>
      </w:pPr>
    </w:p>
    <w:p w:rsidR="00060508" w:rsidRDefault="00060508" w:rsidP="00060508">
      <w:pPr>
        <w:pStyle w:val="a5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60508" w:rsidTr="00060508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  <w:tr w:rsidR="00060508" w:rsidTr="00060508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  <w:tr w:rsidR="00060508" w:rsidTr="00060508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  <w:tr w:rsidR="00060508" w:rsidTr="00060508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</w:tbl>
    <w:p w:rsidR="00060508" w:rsidRDefault="00060508" w:rsidP="00060508">
      <w:pPr>
        <w:pStyle w:val="a5"/>
        <w:spacing w:line="480" w:lineRule="auto"/>
        <w:ind w:left="0" w:right="0"/>
        <w:rPr>
          <w:u w:val="none"/>
        </w:rPr>
      </w:pPr>
    </w:p>
    <w:tbl>
      <w:tblPr>
        <w:tblStyle w:val="a6"/>
        <w:tblW w:w="104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060508" w:rsidTr="0006050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lang w:eastAsia="en-US"/>
              </w:rPr>
            </w:pPr>
            <w:r>
              <w:rPr>
                <w:u w:val="none"/>
                <w:lang w:eastAsia="en-US"/>
              </w:rPr>
              <w:t>6. Дата видачі завдання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</w:tr>
    </w:tbl>
    <w:p w:rsidR="00060508" w:rsidRDefault="00060508" w:rsidP="00060508">
      <w:pPr>
        <w:pStyle w:val="a3"/>
      </w:pPr>
      <w:r>
        <w:lastRenderedPageBreak/>
        <w:t>КАЛЕНДАРНИЙ ПЛАН</w:t>
      </w:r>
    </w:p>
    <w:p w:rsidR="00060508" w:rsidRDefault="00060508" w:rsidP="00060508">
      <w:pPr>
        <w:pStyle w:val="a3"/>
        <w:spacing w:before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12"/>
        <w:gridCol w:w="5871"/>
        <w:gridCol w:w="1482"/>
        <w:gridCol w:w="1350"/>
      </w:tblGrid>
      <w:tr w:rsidR="00060508" w:rsidTr="00060508">
        <w:trPr>
          <w:trHeight w:val="734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№ п/</w:t>
            </w:r>
            <w:proofErr w:type="spellStart"/>
            <w:r>
              <w:rPr>
                <w:snapToGrid w:val="0"/>
                <w:color w:val="000000"/>
                <w:sz w:val="24"/>
              </w:rPr>
              <w:t>п</w:t>
            </w:r>
            <w:proofErr w:type="spellEnd"/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hanging="7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Підписи керівника, студента</w:t>
            </w:r>
          </w:p>
        </w:tc>
      </w:tr>
      <w:tr w:rsidR="00060508" w:rsidTr="00060508">
        <w:trPr>
          <w:trHeight w:val="394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Підготовка ТЗ 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Аналіз предметної області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Проектування архітектури програмної системи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Узгодження з керівником плану тестування  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Тестування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250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10.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11.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12.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250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250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383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250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060508" w:rsidTr="00060508">
        <w:trPr>
          <w:trHeight w:val="250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508" w:rsidRDefault="00060508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</w:tbl>
    <w:p w:rsidR="00060508" w:rsidRDefault="00060508" w:rsidP="00060508">
      <w:pPr>
        <w:rPr>
          <w:sz w:val="24"/>
        </w:rPr>
      </w:pPr>
    </w:p>
    <w:p w:rsidR="00060508" w:rsidRDefault="00060508" w:rsidP="00060508">
      <w:pPr>
        <w:rPr>
          <w:sz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554"/>
        <w:gridCol w:w="1400"/>
        <w:gridCol w:w="3545"/>
      </w:tblGrid>
      <w:tr w:rsidR="00060508" w:rsidTr="00060508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rPr>
                <w:sz w:val="24"/>
              </w:rPr>
            </w:pPr>
            <w:r>
              <w:t>Студент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Дзюбак Дем’ян Павлович</w:t>
            </w:r>
          </w:p>
        </w:tc>
      </w:tr>
      <w:tr w:rsidR="00060508" w:rsidTr="00060508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060508" w:rsidRDefault="00060508">
            <w:pPr>
              <w:pStyle w:val="a5"/>
              <w:ind w:left="0" w:right="0"/>
              <w:jc w:val="center"/>
              <w:rPr>
                <w:u w:val="none"/>
                <w:lang w:eastAsia="en-US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jc w:val="center"/>
              <w:rPr>
                <w:u w:val="none"/>
                <w:lang w:eastAsia="en-US"/>
              </w:rPr>
            </w:pPr>
            <w:r>
              <w:rPr>
                <w:vertAlign w:val="subscript"/>
                <w:lang w:eastAsia="en-US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060508" w:rsidRDefault="00060508">
            <w:pPr>
              <w:pStyle w:val="a5"/>
              <w:ind w:left="0" w:right="0"/>
              <w:jc w:val="center"/>
              <w:rPr>
                <w:vertAlign w:val="subscript"/>
                <w:lang w:eastAsia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060508" w:rsidRDefault="00060508" w:rsidP="00060508">
      <w:pPr>
        <w:rPr>
          <w:sz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537"/>
        <w:gridCol w:w="1388"/>
        <w:gridCol w:w="3571"/>
      </w:tblGrid>
      <w:tr w:rsidR="00060508" w:rsidTr="00060508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rPr>
                <w:sz w:val="24"/>
              </w:rPr>
            </w:pPr>
            <w:r>
              <w:t>Керівник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060508" w:rsidRDefault="00060508">
            <w:pPr>
              <w:pStyle w:val="a5"/>
              <w:ind w:left="0" w:right="0"/>
              <w:rPr>
                <w:u w:val="none"/>
                <w:lang w:eastAsia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jc w:val="center"/>
              <w:rPr>
                <w:u w:val="none"/>
                <w:lang w:eastAsia="en-US"/>
              </w:rPr>
            </w:pPr>
            <w:proofErr w:type="spellStart"/>
            <w:r>
              <w:rPr>
                <w:u w:val="none"/>
                <w:lang w:eastAsia="en-US"/>
              </w:rPr>
              <w:t>Головченко</w:t>
            </w:r>
            <w:proofErr w:type="spellEnd"/>
            <w:r>
              <w:rPr>
                <w:u w:val="none"/>
                <w:lang w:eastAsia="en-US"/>
              </w:rPr>
              <w:t xml:space="preserve"> Максим Миколайович</w:t>
            </w:r>
          </w:p>
        </w:tc>
      </w:tr>
      <w:tr w:rsidR="00060508" w:rsidTr="00060508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060508" w:rsidRDefault="00060508">
            <w:pPr>
              <w:pStyle w:val="a5"/>
              <w:ind w:left="0" w:right="0"/>
              <w:jc w:val="center"/>
              <w:rPr>
                <w:u w:val="none"/>
                <w:lang w:eastAsia="en-US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pStyle w:val="a5"/>
              <w:ind w:left="0" w:right="0"/>
              <w:jc w:val="center"/>
              <w:rPr>
                <w:u w:val="none"/>
                <w:lang w:eastAsia="en-US"/>
              </w:rPr>
            </w:pPr>
            <w:r>
              <w:rPr>
                <w:vertAlign w:val="subscript"/>
                <w:lang w:eastAsia="en-US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060508" w:rsidRDefault="00060508">
            <w:pPr>
              <w:pStyle w:val="a5"/>
              <w:ind w:left="0" w:right="0"/>
              <w:jc w:val="center"/>
              <w:rPr>
                <w:vertAlign w:val="subscript"/>
                <w:lang w:eastAsia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0508" w:rsidRDefault="00060508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060508" w:rsidRDefault="00060508" w:rsidP="00060508">
      <w:pPr>
        <w:pStyle w:val="a5"/>
        <w:ind w:left="0" w:right="0" w:firstLine="709"/>
      </w:pPr>
    </w:p>
    <w:p w:rsidR="00060508" w:rsidRDefault="00060508" w:rsidP="00060508">
      <w:pPr>
        <w:pStyle w:val="a5"/>
        <w:ind w:left="0" w:right="0" w:firstLine="709"/>
        <w:rPr>
          <w:u w:val="none"/>
        </w:rPr>
      </w:pPr>
      <w:r>
        <w:t>"___</w:t>
      </w:r>
      <w:r>
        <w:rPr>
          <w:u w:val="none"/>
        </w:rPr>
        <w:t>" __________________2020</w:t>
      </w:r>
      <w:r>
        <w:rPr>
          <w:u w:val="none"/>
          <w:lang w:val="ru-RU"/>
        </w:rPr>
        <w:t>_</w:t>
      </w:r>
      <w:r>
        <w:rPr>
          <w:u w:val="none"/>
        </w:rPr>
        <w:t xml:space="preserve"> р.</w:t>
      </w:r>
    </w:p>
    <w:p w:rsidR="00D91369" w:rsidRDefault="00D91369"/>
    <w:sectPr w:rsidR="00D91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C5"/>
    <w:rsid w:val="00060508"/>
    <w:rsid w:val="00CB0FC5"/>
    <w:rsid w:val="00D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0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60508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4">
    <w:name w:val="Название Знак"/>
    <w:basedOn w:val="a0"/>
    <w:link w:val="a3"/>
    <w:rsid w:val="00060508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5">
    <w:name w:val="Block Text"/>
    <w:basedOn w:val="a"/>
    <w:unhideWhenUsed/>
    <w:rsid w:val="00060508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Normal1">
    <w:name w:val="Normal1"/>
    <w:rsid w:val="0006050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6">
    <w:name w:val="Table Grid"/>
    <w:basedOn w:val="a1"/>
    <w:uiPriority w:val="59"/>
    <w:rsid w:val="0006050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0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60508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4">
    <w:name w:val="Название Знак"/>
    <w:basedOn w:val="a0"/>
    <w:link w:val="a3"/>
    <w:rsid w:val="00060508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5">
    <w:name w:val="Block Text"/>
    <w:basedOn w:val="a"/>
    <w:unhideWhenUsed/>
    <w:rsid w:val="00060508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Normal1">
    <w:name w:val="Normal1"/>
    <w:rsid w:val="0006050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6">
    <w:name w:val="Table Grid"/>
    <w:basedOn w:val="a1"/>
    <w:uiPriority w:val="59"/>
    <w:rsid w:val="0006050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2</cp:revision>
  <dcterms:created xsi:type="dcterms:W3CDTF">2021-06-08T17:32:00Z</dcterms:created>
  <dcterms:modified xsi:type="dcterms:W3CDTF">2021-06-08T17:33:00Z</dcterms:modified>
</cp:coreProperties>
</file>