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4C950" w14:textId="77777777" w:rsidR="00131875" w:rsidRPr="00131875" w:rsidRDefault="00131875" w:rsidP="001318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Делопроизводство в </w:t>
      </w:r>
      <w:hyperlink r:id="rId6" w:tgtFrame="_blank" w:history="1">
        <w:r w:rsidRPr="00131875">
          <w:rPr>
            <w:rStyle w:val="a4"/>
            <w:rFonts w:ascii="Times New Roman" w:hAnsi="Times New Roman" w:cs="Times New Roman"/>
            <w:b/>
            <w:bCs/>
            <w:sz w:val="32"/>
            <w:szCs w:val="32"/>
          </w:rPr>
          <w:t>Республике</w:t>
        </w:r>
      </w:hyperlink>
      <w:r w:rsidRPr="00131875">
        <w:rPr>
          <w:rFonts w:ascii="Times New Roman" w:hAnsi="Times New Roman" w:cs="Times New Roman"/>
          <w:b/>
          <w:bCs/>
          <w:sz w:val="32"/>
          <w:szCs w:val="32"/>
        </w:rPr>
        <w:t> Беларусь</w:t>
      </w:r>
    </w:p>
    <w:p w14:paraId="0DFBDDEE" w14:textId="77777777" w:rsidR="00131875" w:rsidRPr="00131875" w:rsidRDefault="00131875" w:rsidP="00131875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7" w:tgtFrame="_blank" w:history="1">
        <w:r w:rsidRPr="00131875">
          <w:rPr>
            <w:rStyle w:val="a4"/>
            <w:rFonts w:ascii="Times New Roman" w:hAnsi="Times New Roman" w:cs="Times New Roman"/>
            <w:b/>
            <w:bCs/>
            <w:sz w:val="32"/>
            <w:szCs w:val="32"/>
          </w:rPr>
          <w:t>Главная</w:t>
        </w:r>
      </w:hyperlink>
      <w:r w:rsidRPr="00131875">
        <w:rPr>
          <w:rFonts w:ascii="Times New Roman" w:hAnsi="Times New Roman" w:cs="Times New Roman"/>
          <w:b/>
          <w:bCs/>
          <w:sz w:val="32"/>
          <w:szCs w:val="32"/>
        </w:rPr>
        <w:t> » </w:t>
      </w:r>
      <w:hyperlink r:id="rId8" w:tgtFrame="_blank" w:history="1">
        <w:r w:rsidRPr="00131875">
          <w:rPr>
            <w:rStyle w:val="a4"/>
            <w:rFonts w:ascii="Times New Roman" w:hAnsi="Times New Roman" w:cs="Times New Roman"/>
            <w:b/>
            <w:bCs/>
            <w:sz w:val="32"/>
            <w:szCs w:val="32"/>
          </w:rPr>
          <w:t>Блог</w:t>
        </w:r>
      </w:hyperlink>
      <w:r w:rsidRPr="00131875">
        <w:rPr>
          <w:rFonts w:ascii="Times New Roman" w:hAnsi="Times New Roman" w:cs="Times New Roman"/>
          <w:b/>
          <w:bCs/>
          <w:sz w:val="32"/>
          <w:szCs w:val="32"/>
        </w:rPr>
        <w:t> » </w:t>
      </w:r>
      <w:hyperlink r:id="rId9" w:tgtFrame="_blank" w:history="1">
        <w:r w:rsidRPr="00131875">
          <w:rPr>
            <w:rStyle w:val="a4"/>
            <w:rFonts w:ascii="Times New Roman" w:hAnsi="Times New Roman" w:cs="Times New Roman"/>
            <w:b/>
            <w:bCs/>
            <w:sz w:val="32"/>
            <w:szCs w:val="32"/>
          </w:rPr>
          <w:t>Статьи</w:t>
        </w:r>
      </w:hyperlink>
      <w:r w:rsidRPr="00131875">
        <w:rPr>
          <w:rFonts w:ascii="Times New Roman" w:hAnsi="Times New Roman" w:cs="Times New Roman"/>
          <w:b/>
          <w:bCs/>
          <w:sz w:val="32"/>
          <w:szCs w:val="32"/>
        </w:rPr>
        <w:t> » Делопроизводство в Республике Беларусь</w:t>
      </w:r>
    </w:p>
    <w:p w14:paraId="127D9B1A" w14:textId="77777777" w:rsidR="00131875" w:rsidRPr="00131875" w:rsidRDefault="00131875" w:rsidP="001318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Делопроизводство в Беларуси – это важная сторона деятельности каждой компании, которая заключается в правильном движении документации. Стандарты делопроизводства регламентируется государством.</w:t>
      </w:r>
    </w:p>
    <w:p w14:paraId="77B3EB4A" w14:textId="77777777" w:rsidR="00131875" w:rsidRPr="00131875" w:rsidRDefault="00131875" w:rsidP="001318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Виды делопроизводства:</w:t>
      </w:r>
    </w:p>
    <w:p w14:paraId="4C567496" w14:textId="77777777" w:rsidR="00131875" w:rsidRPr="00131875" w:rsidRDefault="00131875" w:rsidP="00131875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кадровое делопроизводство;</w:t>
      </w:r>
    </w:p>
    <w:p w14:paraId="2BC37E54" w14:textId="77777777" w:rsidR="00131875" w:rsidRPr="00131875" w:rsidRDefault="00131875" w:rsidP="00131875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финансовый документооборот;</w:t>
      </w:r>
    </w:p>
    <w:p w14:paraId="05D21C35" w14:textId="77777777" w:rsidR="00131875" w:rsidRPr="00131875" w:rsidRDefault="00131875" w:rsidP="00131875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делопроизводство материальной части.</w:t>
      </w:r>
    </w:p>
    <w:p w14:paraId="6890DFDD" w14:textId="3021B041" w:rsidR="00131875" w:rsidRPr="00131875" w:rsidRDefault="00131875" w:rsidP="001318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B668120" wp14:editId="31FC1E43">
            <wp:extent cx="5940425" cy="2030730"/>
            <wp:effectExtent l="0" t="0" r="3175" b="7620"/>
            <wp:docPr id="161535305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90D7C" w14:textId="77777777" w:rsidR="00131875" w:rsidRPr="00131875" w:rsidRDefault="00131875" w:rsidP="001318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Как связаны понятия «делопроизводство» и «документооборот»?</w:t>
      </w:r>
    </w:p>
    <w:p w14:paraId="3FB70C9D" w14:textId="77777777" w:rsidR="00131875" w:rsidRPr="00131875" w:rsidRDefault="00131875" w:rsidP="001318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Делопроизводство — деятельность, обеспечивающая документирование работы компании. По правилам делопроизводства осуществляется документооборот, создаются, хранятся и используются документы. Понятие «делопроизводство» появилось еще несколько веков назад и подразумевает под собой действия по созданию документа и работой с ним.</w:t>
      </w:r>
    </w:p>
    <w:p w14:paraId="6C6BB035" w14:textId="77777777" w:rsidR="00131875" w:rsidRPr="00131875" w:rsidRDefault="00131875" w:rsidP="001318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Таким образом, делопроизводство – это широкое понятие, которое включает в себя всю «жизнь» документа: от создания до списания или уничтожения. Документооборот является частью делопроизводства и обозначает совокупность передвижений документов.</w:t>
      </w:r>
    </w:p>
    <w:p w14:paraId="7A53E4E6" w14:textId="77777777" w:rsidR="00131875" w:rsidRPr="00131875" w:rsidRDefault="00131875" w:rsidP="001318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Как определяется объем документооборота?</w:t>
      </w:r>
    </w:p>
    <w:p w14:paraId="7F81514C" w14:textId="77777777" w:rsidR="00131875" w:rsidRPr="00131875" w:rsidRDefault="00131875" w:rsidP="001318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Любая организация отвечает за документы от их создания или получения до помещения в архив или отправки контрагенту. Под объемом документооборота понимают совокупность документов, поступающих в компанию и создаваемых в рамках ее деятельности. Отчет о документообороте периодически создается в каждой организации. Частота формирования отчета зависит от внутренних правил компании.</w:t>
      </w:r>
    </w:p>
    <w:p w14:paraId="1F18D9A8" w14:textId="77777777" w:rsidR="00131875" w:rsidRPr="00131875" w:rsidRDefault="00131875" w:rsidP="001318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При подсчете учитывается:</w:t>
      </w:r>
    </w:p>
    <w:p w14:paraId="1762BE0D" w14:textId="77777777" w:rsidR="00131875" w:rsidRPr="00131875" w:rsidRDefault="00131875" w:rsidP="00131875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исходящая документация;</w:t>
      </w:r>
    </w:p>
    <w:p w14:paraId="4221BF28" w14:textId="77777777" w:rsidR="00131875" w:rsidRPr="00131875" w:rsidRDefault="00131875" w:rsidP="00131875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входящая документация (с учетом запросов и обращений граждан/клиентов);</w:t>
      </w:r>
    </w:p>
    <w:p w14:paraId="23AF317B" w14:textId="77777777" w:rsidR="00131875" w:rsidRPr="00131875" w:rsidRDefault="00131875" w:rsidP="00131875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копии бумаг (тираж следует пометить отдельно).</w:t>
      </w:r>
    </w:p>
    <w:p w14:paraId="130A0E42" w14:textId="77777777" w:rsidR="00131875" w:rsidRPr="00131875" w:rsidRDefault="00131875" w:rsidP="001318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Оставь заявку на обратный звонок!</w:t>
      </w:r>
    </w:p>
    <w:p w14:paraId="03D1B3E6" w14:textId="77777777" w:rsidR="00131875" w:rsidRPr="00131875" w:rsidRDefault="00131875" w:rsidP="001318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1EEF41B1" w14:textId="77777777" w:rsidR="00131875" w:rsidRPr="00131875" w:rsidRDefault="00131875" w:rsidP="001318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5BB7F38C" w14:textId="77777777" w:rsidR="00131875" w:rsidRPr="00131875" w:rsidRDefault="00131875" w:rsidP="001318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3B07304E" w14:textId="77777777" w:rsidR="00131875" w:rsidRPr="00131875" w:rsidRDefault="00131875" w:rsidP="001318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Делопроизводство в Беларуси 2020</w:t>
      </w:r>
    </w:p>
    <w:p w14:paraId="1DD4F023" w14:textId="77777777" w:rsidR="00131875" w:rsidRPr="00131875" w:rsidRDefault="00131875" w:rsidP="001318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Нормативно-правовой базой делопроизводства и документальной фиксации управленческих процессов входит: Конституция Республики Беларусь, законодательные и иные акты (Указы Президента РБ и Правительства РБ).</w:t>
      </w:r>
    </w:p>
    <w:p w14:paraId="0D0D335A" w14:textId="77777777" w:rsidR="00131875" w:rsidRPr="00131875" w:rsidRDefault="00131875" w:rsidP="001318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В компании также разрабатываются свои правила, которые регламентируют создание, оформление, ведение, хранение документов.</w:t>
      </w:r>
    </w:p>
    <w:p w14:paraId="4E77C5DB" w14:textId="77777777" w:rsidR="00131875" w:rsidRPr="00131875" w:rsidRDefault="00131875" w:rsidP="001318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Конкретные алгоритмы ведения и рекомендации по делопроизводству описаны в следующих документах:</w:t>
      </w:r>
    </w:p>
    <w:p w14:paraId="63EE4B4E" w14:textId="77777777" w:rsidR="00131875" w:rsidRPr="00131875" w:rsidRDefault="00131875" w:rsidP="00131875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«Инструкция по делопроизводству в государственных органах и организациях РБ» – утверждена Министерством юстиции РБ 19.01.2009; </w:t>
      </w:r>
    </w:p>
    <w:p w14:paraId="47CBECFE" w14:textId="77777777" w:rsidR="00131875" w:rsidRPr="00131875" w:rsidRDefault="00131875" w:rsidP="00131875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lastRenderedPageBreak/>
        <w:t>СТБ 6.38-2004 "Унифицированные системы документации РБ. Система организационно-распорядительной документации. Требования к оформлению документов".</w:t>
      </w:r>
    </w:p>
    <w:p w14:paraId="754F9733" w14:textId="77777777" w:rsidR="00131875" w:rsidRPr="00131875" w:rsidRDefault="00131875" w:rsidP="001318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Инструкция по делопроизводству в организации</w:t>
      </w:r>
    </w:p>
    <w:p w14:paraId="096871F2" w14:textId="3BA9BF88" w:rsidR="00131875" w:rsidRPr="00131875" w:rsidRDefault="00131875" w:rsidP="001318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674A2C2" wp14:editId="60B5DB45">
            <wp:extent cx="5940425" cy="2030730"/>
            <wp:effectExtent l="0" t="0" r="3175" b="7620"/>
            <wp:docPr id="69332467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8127B" w14:textId="77777777" w:rsidR="00131875" w:rsidRPr="00131875" w:rsidRDefault="00131875" w:rsidP="001318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За оформление делопроизводства в РБ несет ответственность руководитель фирмы. Вопросами контроля за соблюдением делопроизводственных норм занимаются работники Государственной архивной службы, которая является подразделением Министерства юстиции.</w:t>
      </w:r>
    </w:p>
    <w:p w14:paraId="1019A9B1" w14:textId="77777777" w:rsidR="00131875" w:rsidRPr="00131875" w:rsidRDefault="00131875" w:rsidP="001318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Рекомендации по делопроизводству</w:t>
      </w:r>
    </w:p>
    <w:p w14:paraId="438F96D6" w14:textId="77777777" w:rsidR="00131875" w:rsidRPr="00131875" w:rsidRDefault="00131875" w:rsidP="001318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Ответственность</w:t>
      </w:r>
    </w:p>
    <w:p w14:paraId="769A57AC" w14:textId="77777777" w:rsidR="00131875" w:rsidRPr="00131875" w:rsidRDefault="00131875" w:rsidP="001318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Организация делопроизводства (создание инструкции по делопроизводству, следование правилам обращения с бумагами и хранение документации) – это зона ответственности руководителя компании. При назначении нового руководителя, его предшественник должен передавать все дела, для чего составляется акт передачи.</w:t>
      </w:r>
    </w:p>
    <w:p w14:paraId="1A2249B6" w14:textId="77777777" w:rsidR="00131875" w:rsidRPr="00131875" w:rsidRDefault="00131875" w:rsidP="001318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i/>
          <w:iCs/>
          <w:sz w:val="32"/>
          <w:szCs w:val="32"/>
        </w:rPr>
        <w:t>Совет. Назначьте ответственного за документы по делопроизводству и соблюдение инструкции в организации. Он разрабатывает номенклатуру дел на год. Указывает в ней основные направления работы компании и срок хранения дел.</w:t>
      </w:r>
    </w:p>
    <w:p w14:paraId="30729812" w14:textId="77777777" w:rsidR="00131875" w:rsidRPr="00131875" w:rsidRDefault="00131875" w:rsidP="001318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Отвечающий за делопроизводство в компаниях составляет номенклатуру на будущий год. К первому января номенклатуру сле</w:t>
      </w:r>
      <w:r w:rsidRPr="00131875">
        <w:rPr>
          <w:rFonts w:ascii="Times New Roman" w:hAnsi="Times New Roman" w:cs="Times New Roman"/>
          <w:b/>
          <w:bCs/>
          <w:sz w:val="32"/>
          <w:szCs w:val="32"/>
        </w:rPr>
        <w:lastRenderedPageBreak/>
        <w:t>дует заверить подписью, экспертной комиссией и руководителем организации.</w:t>
      </w:r>
    </w:p>
    <w:p w14:paraId="3740B2EC" w14:textId="77777777" w:rsidR="00131875" w:rsidRPr="00131875" w:rsidRDefault="00131875" w:rsidP="001318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В организациях делопроизводство контролирует экспертная комиссия, которая создается специально для этих целей. Она состоит минимум из 3 человек: председателя, главного бухгалтера и лица, отвечающего за делопроизводство. Состав утверждает приказом директор компании. Председателем комиссии назначается заместитель директора компании. Полномочия комиссии регулирует специальное положение. Каждый год комиссия отбирает документы для отправки в архив. Документы с истекшим сроком хранения подлежат уничтожению.</w:t>
      </w:r>
    </w:p>
    <w:p w14:paraId="481CCD0B" w14:textId="77777777" w:rsidR="00131875" w:rsidRPr="00131875" w:rsidRDefault="00131875" w:rsidP="001318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Документы</w:t>
      </w:r>
    </w:p>
    <w:p w14:paraId="13F2F983" w14:textId="77777777" w:rsidR="00131875" w:rsidRPr="00131875" w:rsidRDefault="00131875" w:rsidP="001318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Документы в делопроизводстве в Беларуси, относящиеся к номенклатуре:</w:t>
      </w:r>
    </w:p>
    <w:p w14:paraId="6B5ADA3F" w14:textId="77777777" w:rsidR="00131875" w:rsidRPr="00131875" w:rsidRDefault="00131875" w:rsidP="00131875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Учетно-регистрационные формы (книги, журналы);</w:t>
      </w:r>
    </w:p>
    <w:p w14:paraId="1773A3EB" w14:textId="77777777" w:rsidR="00131875" w:rsidRPr="00131875" w:rsidRDefault="00131875" w:rsidP="00131875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Справочные картотеки;</w:t>
      </w:r>
    </w:p>
    <w:p w14:paraId="4A6419C1" w14:textId="77777777" w:rsidR="00131875" w:rsidRPr="00131875" w:rsidRDefault="00131875" w:rsidP="00131875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Документы, созданные как результат временной деятельности комиссий, советов и т.д.</w:t>
      </w:r>
    </w:p>
    <w:p w14:paraId="7D3CE178" w14:textId="77777777" w:rsidR="00131875" w:rsidRPr="00131875" w:rsidRDefault="00131875" w:rsidP="001318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К номенклатуре не относится периодика, сборники нормативно правовых актов, вспомогательная документация.</w:t>
      </w:r>
    </w:p>
    <w:p w14:paraId="23A2A910" w14:textId="77777777" w:rsidR="00131875" w:rsidRPr="00131875" w:rsidRDefault="00131875" w:rsidP="001318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Все документы в организациях хранятся в архиве: постоянно или временно сроком до 10 лет. Здесь же хранятся кадровые документы сотрудников, на протяжении 75 лет. Ответственного за архив назначает руководитель организации.</w:t>
      </w:r>
    </w:p>
    <w:p w14:paraId="323C9704" w14:textId="77777777" w:rsidR="00131875" w:rsidRPr="00131875" w:rsidRDefault="00131875" w:rsidP="001318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Документы после получения/создания регистрируют в специальных журналах. Это касается фирм и организаций с объемом документов до 600 в год.</w:t>
      </w:r>
    </w:p>
    <w:p w14:paraId="597A43E0" w14:textId="77777777" w:rsidR="00131875" w:rsidRPr="00131875" w:rsidRDefault="00131875" w:rsidP="001318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Журнал учета входящей документации содержит сведения о:</w:t>
      </w:r>
    </w:p>
    <w:p w14:paraId="428AD6E5" w14:textId="77777777" w:rsidR="00131875" w:rsidRPr="00131875" w:rsidRDefault="00131875" w:rsidP="00131875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дате поступления и индексе документа;</w:t>
      </w:r>
    </w:p>
    <w:p w14:paraId="6362E5F5" w14:textId="77777777" w:rsidR="00131875" w:rsidRPr="00131875" w:rsidRDefault="00131875" w:rsidP="00131875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адресате;</w:t>
      </w:r>
    </w:p>
    <w:p w14:paraId="641CCEE1" w14:textId="77777777" w:rsidR="00131875" w:rsidRPr="00131875" w:rsidRDefault="00131875" w:rsidP="00131875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краткой сути документа;</w:t>
      </w:r>
    </w:p>
    <w:p w14:paraId="403976A3" w14:textId="77777777" w:rsidR="00131875" w:rsidRPr="00131875" w:rsidRDefault="00131875" w:rsidP="00131875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кому адресован документ;</w:t>
      </w:r>
    </w:p>
    <w:p w14:paraId="77893071" w14:textId="77777777" w:rsidR="00131875" w:rsidRPr="00131875" w:rsidRDefault="00131875" w:rsidP="00131875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расписке в получении;</w:t>
      </w:r>
    </w:p>
    <w:p w14:paraId="65144819" w14:textId="77777777" w:rsidR="00131875" w:rsidRPr="00131875" w:rsidRDefault="00131875" w:rsidP="00131875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отметке об исполнении/</w:t>
      </w:r>
    </w:p>
    <w:p w14:paraId="561EDA65" w14:textId="77777777" w:rsidR="00131875" w:rsidRPr="00131875" w:rsidRDefault="00131875" w:rsidP="001318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Журнал учета исходящих документов содержит сведения о:</w:t>
      </w:r>
    </w:p>
    <w:p w14:paraId="78AD436F" w14:textId="77777777" w:rsidR="00131875" w:rsidRPr="00131875" w:rsidRDefault="00131875" w:rsidP="00131875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дате отправки и индексе документа;</w:t>
      </w:r>
    </w:p>
    <w:p w14:paraId="2A00E4FF" w14:textId="77777777" w:rsidR="00131875" w:rsidRPr="00131875" w:rsidRDefault="00131875" w:rsidP="00131875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адресате;</w:t>
      </w:r>
    </w:p>
    <w:p w14:paraId="7F5DE539" w14:textId="77777777" w:rsidR="00131875" w:rsidRPr="00131875" w:rsidRDefault="00131875" w:rsidP="00131875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краткой сути документа;</w:t>
      </w:r>
    </w:p>
    <w:p w14:paraId="502FACB3" w14:textId="77777777" w:rsidR="00131875" w:rsidRPr="00131875" w:rsidRDefault="00131875" w:rsidP="00131875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отметке об исполнении.</w:t>
      </w:r>
    </w:p>
    <w:p w14:paraId="50012592" w14:textId="77777777" w:rsidR="00131875" w:rsidRPr="00131875" w:rsidRDefault="00131875" w:rsidP="001318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i/>
          <w:iCs/>
          <w:sz w:val="32"/>
          <w:szCs w:val="32"/>
        </w:rPr>
        <w:t>Кроме журналов, входящих/исходящих документов, ведутся журналы учета договоров, доверенностей, приказов. Если организация работает с гражданами, то ведется учет жалоб/предложений и ответов на них.</w:t>
      </w:r>
    </w:p>
    <w:p w14:paraId="570B2402" w14:textId="77777777" w:rsidR="00131875" w:rsidRPr="00131875" w:rsidRDefault="00131875" w:rsidP="001318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Резюме</w:t>
      </w:r>
    </w:p>
    <w:p w14:paraId="617155FD" w14:textId="77777777" w:rsidR="00131875" w:rsidRPr="00131875" w:rsidRDefault="00131875" w:rsidP="001318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Чем крупнее ваша фирма или организация, тем сложнее бизнес-процессы в ней. И каждый документ – это отражение работы всей компании. Если у вас работают несколько отделов – то участки делопроизводства и ответственные в них свои.</w:t>
      </w:r>
    </w:p>
    <w:p w14:paraId="53FCAF03" w14:textId="77777777" w:rsidR="00131875" w:rsidRPr="00131875" w:rsidRDefault="00131875" w:rsidP="001318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sz w:val="32"/>
          <w:szCs w:val="32"/>
        </w:rPr>
        <w:t>Проверяющие из контролирующих органов запрашивают разные пакеты документов. А без порядка в ведении делопроизводства организации бумаги теряются. Это грозит дополнительными тратами на восстановление документов и штрафами. Например, за неправильную работу с обращениями граждан штраф составляет от 4 до 20 б.в., за уничтожение документов можно получить административный штраф от 10 до 35 б.в., за нарушения в отношении хранения документов в архиве предусмотрен штраф до 20 б.в.</w:t>
      </w:r>
    </w:p>
    <w:p w14:paraId="1FD2F9B5" w14:textId="77777777" w:rsidR="00131875" w:rsidRPr="00131875" w:rsidRDefault="00131875" w:rsidP="001318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1875">
        <w:rPr>
          <w:rFonts w:ascii="Times New Roman" w:hAnsi="Times New Roman" w:cs="Times New Roman"/>
          <w:b/>
          <w:bCs/>
          <w:i/>
          <w:iCs/>
          <w:sz w:val="32"/>
          <w:szCs w:val="32"/>
        </w:rPr>
        <w:t>Специалисты компании «Консалт» помогут наладить делопроизводство в вашей. С нами вы будете уверены в правильном движении документов в фирме компании и принимать проверяющих из государственных служб без опасений за оформление и ведение документации. Потому что профессиональная ответственнос</w:t>
      </w:r>
      <w:r w:rsidRPr="00131875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ть бухгалтеров компании «Консалт» застрахована. Это значит, если контролирующие органы обнаруживают у вас нарушения правил документооборота, мы возмещаем клиентам убытки.</w:t>
      </w:r>
    </w:p>
    <w:p w14:paraId="179B5DAB" w14:textId="731C4F6C" w:rsidR="0024563A" w:rsidRPr="00131875" w:rsidRDefault="0024563A" w:rsidP="00131875"/>
    <w:sectPr w:rsidR="0024563A" w:rsidRPr="00131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24EC8"/>
    <w:multiLevelType w:val="multilevel"/>
    <w:tmpl w:val="2744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14F7A"/>
    <w:multiLevelType w:val="multilevel"/>
    <w:tmpl w:val="9E34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55799"/>
    <w:multiLevelType w:val="multilevel"/>
    <w:tmpl w:val="884C6C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25487D14"/>
    <w:multiLevelType w:val="multilevel"/>
    <w:tmpl w:val="8682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D1A90"/>
    <w:multiLevelType w:val="hybridMultilevel"/>
    <w:tmpl w:val="849E49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E8272FD"/>
    <w:multiLevelType w:val="hybridMultilevel"/>
    <w:tmpl w:val="C5DE6E1A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4A01A73"/>
    <w:multiLevelType w:val="multilevel"/>
    <w:tmpl w:val="C152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A33648"/>
    <w:multiLevelType w:val="hybridMultilevel"/>
    <w:tmpl w:val="541288C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18850E8"/>
    <w:multiLevelType w:val="hybridMultilevel"/>
    <w:tmpl w:val="E3A013F8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12A7E35"/>
    <w:multiLevelType w:val="hybridMultilevel"/>
    <w:tmpl w:val="FA88E9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4EA67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5B84105"/>
    <w:multiLevelType w:val="multilevel"/>
    <w:tmpl w:val="1E98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7D504F"/>
    <w:multiLevelType w:val="multilevel"/>
    <w:tmpl w:val="716C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2A19FA"/>
    <w:multiLevelType w:val="hybridMultilevel"/>
    <w:tmpl w:val="D84C81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66656066">
    <w:abstractNumId w:val="2"/>
  </w:num>
  <w:num w:numId="2" w16cid:durableId="1418014128">
    <w:abstractNumId w:val="13"/>
  </w:num>
  <w:num w:numId="3" w16cid:durableId="306059689">
    <w:abstractNumId w:val="9"/>
  </w:num>
  <w:num w:numId="4" w16cid:durableId="2041976800">
    <w:abstractNumId w:val="7"/>
  </w:num>
  <w:num w:numId="5" w16cid:durableId="711003377">
    <w:abstractNumId w:val="4"/>
  </w:num>
  <w:num w:numId="6" w16cid:durableId="1574850465">
    <w:abstractNumId w:val="5"/>
  </w:num>
  <w:num w:numId="7" w16cid:durableId="675620034">
    <w:abstractNumId w:val="10"/>
  </w:num>
  <w:num w:numId="8" w16cid:durableId="1911841367">
    <w:abstractNumId w:val="8"/>
  </w:num>
  <w:num w:numId="9" w16cid:durableId="1300458819">
    <w:abstractNumId w:val="11"/>
  </w:num>
  <w:num w:numId="10" w16cid:durableId="1295985760">
    <w:abstractNumId w:val="12"/>
  </w:num>
  <w:num w:numId="11" w16cid:durableId="1909029038">
    <w:abstractNumId w:val="3"/>
  </w:num>
  <w:num w:numId="12" w16cid:durableId="620963054">
    <w:abstractNumId w:val="0"/>
  </w:num>
  <w:num w:numId="13" w16cid:durableId="1044252653">
    <w:abstractNumId w:val="1"/>
  </w:num>
  <w:num w:numId="14" w16cid:durableId="16053798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12D"/>
    <w:rsid w:val="0001633D"/>
    <w:rsid w:val="00023E9B"/>
    <w:rsid w:val="00037AE5"/>
    <w:rsid w:val="000E1A24"/>
    <w:rsid w:val="000E2428"/>
    <w:rsid w:val="00131875"/>
    <w:rsid w:val="001C13E1"/>
    <w:rsid w:val="0024563A"/>
    <w:rsid w:val="00247879"/>
    <w:rsid w:val="003270EC"/>
    <w:rsid w:val="00352D16"/>
    <w:rsid w:val="00373B4D"/>
    <w:rsid w:val="003844E8"/>
    <w:rsid w:val="003B12B5"/>
    <w:rsid w:val="003D7525"/>
    <w:rsid w:val="00464622"/>
    <w:rsid w:val="00470C1A"/>
    <w:rsid w:val="004924C4"/>
    <w:rsid w:val="004A0648"/>
    <w:rsid w:val="004F4724"/>
    <w:rsid w:val="005859DC"/>
    <w:rsid w:val="00622B52"/>
    <w:rsid w:val="00622DB9"/>
    <w:rsid w:val="00647CAD"/>
    <w:rsid w:val="0069225C"/>
    <w:rsid w:val="006D612D"/>
    <w:rsid w:val="00707441"/>
    <w:rsid w:val="007201CE"/>
    <w:rsid w:val="00797FDD"/>
    <w:rsid w:val="008033A4"/>
    <w:rsid w:val="00835F5D"/>
    <w:rsid w:val="0084342F"/>
    <w:rsid w:val="008E36A1"/>
    <w:rsid w:val="009031DC"/>
    <w:rsid w:val="00957168"/>
    <w:rsid w:val="00983C22"/>
    <w:rsid w:val="009B1E82"/>
    <w:rsid w:val="009B3B4F"/>
    <w:rsid w:val="00A706FB"/>
    <w:rsid w:val="00AB422B"/>
    <w:rsid w:val="00AB6AF9"/>
    <w:rsid w:val="00AF50E8"/>
    <w:rsid w:val="00B154F5"/>
    <w:rsid w:val="00B56E9D"/>
    <w:rsid w:val="00B760D0"/>
    <w:rsid w:val="00BA146F"/>
    <w:rsid w:val="00BD3047"/>
    <w:rsid w:val="00C7332C"/>
    <w:rsid w:val="00D87EEB"/>
    <w:rsid w:val="00DB251D"/>
    <w:rsid w:val="00E227CD"/>
    <w:rsid w:val="00E25244"/>
    <w:rsid w:val="00E32F77"/>
    <w:rsid w:val="00E75F65"/>
    <w:rsid w:val="00EC1B3E"/>
    <w:rsid w:val="00ED6F2A"/>
    <w:rsid w:val="00FD442D"/>
    <w:rsid w:val="00FE1CF2"/>
    <w:rsid w:val="00FF0191"/>
    <w:rsid w:val="088844F5"/>
    <w:rsid w:val="0AC15760"/>
    <w:rsid w:val="2291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814CB"/>
  <w15:chartTrackingRefBased/>
  <w15:docId w15:val="{2AD22010-92B9-4A13-A398-35002E08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6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36A1"/>
    <w:rPr>
      <w:color w:val="0000FF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57168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720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131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8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nsalt.by/blog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konsalt.by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ogle.com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konsalt.by/stati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41D8E-2415-4253-9134-1DC48AC2B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6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Жадейко Денис Юрьевич</dc:creator>
  <cp:keywords/>
  <dc:description/>
  <cp:lastModifiedBy>Румянцев Вадим Александрович</cp:lastModifiedBy>
  <cp:revision>25</cp:revision>
  <dcterms:created xsi:type="dcterms:W3CDTF">2021-07-28T14:48:00Z</dcterms:created>
  <dcterms:modified xsi:type="dcterms:W3CDTF">2025-03-14T13:14:00Z</dcterms:modified>
</cp:coreProperties>
</file>