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586865" cy="874395"/>
                    </a:xfrm>
                    <a:prstGeom prst="rect">
                      <a:avLst/>
                    </a:prstGeom>
                  </pic:spPr>
                </pic:pic>
              </a:graphicData>
            </a: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Praktijknaam</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Naam e</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St</w:t>
          </w:r>
          <w:r>
            <w:rPr>
              <w:rFonts w:ascii="Calibri" w:eastAsia="Calibri" w:hAnsi="Calibri" w:cs="Calibri"/>
              <w:sz w:val="20"/>
              <w:lang w:val="nl-BE"/>
            </w:rPr>
            <w:t>raat en nummer</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a:graphic xmlns:a="http://schemas.openxmlformats.org/drawingml/2006/main">
                  <a:graphicData uri="http://schemas.microsoft.com/office/word/2010/wordprocessingGroup">
                    <wpg:wgp>
                      <wpg:cNvGrpSpPr/>
                      <wpg:grpSpPr>
                        <a:xfrm>
                          <a:off x="0" y="0"/>
                          <a:ext cx="6329679" cy="3175"/>
                          <a:chOff x="0" y="0"/>
                          <a:chExt cx="6329679" cy="3175"/>
                        </a:xfrm>
                      </wpg:grpSpPr>
                      <wps:wsp>
                        <wps:cNvPr id="105" name="Shape 105"/>
                        <wps:cNvSpPr/>
                        <wps:spPr>
                          <a:xfrm>
                            <a:off x="0" y="0"/>
                            <a:ext cx="2651760" cy="0"/>
                          </a:xfrm>
                          <a:custGeom>
                            <a:avLst/>
                            <a:gdLst/>
                            <a:ahLst/>
                            <a:cxnLst/>
                            <a:rect l="0" t="0" r="0" b="0"/>
                            <a:pathLst>
                              <a:path w="2651760">
                                <a:moveTo>
                                  <a:pt x="0" y="0"/>
                                </a:moveTo>
                                <a:lnTo>
                                  <a:pt x="265176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651760" y="0"/>
                            <a:ext cx="570230" cy="0"/>
                          </a:xfrm>
                          <a:custGeom>
                            <a:avLst/>
                            <a:gdLst/>
                            <a:ahLst/>
                            <a:cxnLst/>
                            <a:rect l="0" t="0" r="0" b="0"/>
                            <a:pathLst>
                              <a:path w="570230">
                                <a:moveTo>
                                  <a:pt x="0" y="0"/>
                                </a:moveTo>
                                <a:lnTo>
                                  <a:pt x="57023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221990"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3394709" y="0"/>
                            <a:ext cx="1266825" cy="0"/>
                          </a:xfrm>
                          <a:custGeom>
                            <a:avLst/>
                            <a:gdLst/>
                            <a:ahLst/>
                            <a:cxnLst/>
                            <a:rect l="0" t="0" r="0" b="0"/>
                            <a:pathLst>
                              <a:path w="1266825">
                                <a:moveTo>
                                  <a:pt x="0" y="0"/>
                                </a:moveTo>
                                <a:lnTo>
                                  <a:pt x="126682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661534" y="0"/>
                            <a:ext cx="313055" cy="0"/>
                          </a:xfrm>
                          <a:custGeom>
                            <a:avLst/>
                            <a:gdLst/>
                            <a:ahLst/>
                            <a:cxnLst/>
                            <a:rect l="0" t="0" r="0" b="0"/>
                            <a:pathLst>
                              <a:path w="313055">
                                <a:moveTo>
                                  <a:pt x="0" y="0"/>
                                </a:moveTo>
                                <a:lnTo>
                                  <a:pt x="31305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974589"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47309" y="0"/>
                            <a:ext cx="1182370" cy="0"/>
                          </a:xfrm>
                          <a:custGeom>
                            <a:avLst/>
                            <a:gdLst/>
                            <a:ahLst/>
                            <a:cxnLst/>
                            <a:rect l="0" t="0" r="0" b="0"/>
                            <a:pathLst>
                              <a:path w="1182370">
                                <a:moveTo>
                                  <a:pt x="0" y="0"/>
                                </a:moveTo>
                                <a:lnTo>
                                  <a:pt x="118237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Opmerkingen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date</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CF 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12065"/>
                          <a:chOff x="0" y="0"/>
                          <a:chExt cx="10430" cy="19"/>
                        </a:xfrm>
                      </wpg:grpSpPr>
                      <wps:wsp>
                        <wps:cNvPr id="7" name="Line 5"/>
                        <wps:cNvCnPr>
                          <a:cxnSpLocks noChangeShapeType="1"/>
                        </wps:cNvCnPr>
                        <wps:spPr bwMode="auto">
                          <a:xfrm>
                            <a:off x="0" y="9"/>
                            <a:ext cx="104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7703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{{praktijknaam}}</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{{straat}} {{nummer}}</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t>{05-09-2025}</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{{praktijknaam}}</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{{straat}} {{nummer}}</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{{postcode}}</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{{stad}}</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{{btw}}</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3248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37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05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217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404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25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436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45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458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134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213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51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t>{05-09-2025}</w:t>
      </w:r>
    </w:p>
    <w:p>
      <w:r>
        <w:br w:type="page"/>
      </w:r>
    </w:p>
    <w:p>
      <w:pPr>
        <w:pStyle w:val="Heading1"/>
        <w:jc w:val="center"/>
      </w:pPr>
      <w:r>
        <w:t>KOSTENSPECIFICATIE</w:t>
      </w:r>
    </w:p>
    <w:p>
      <w:pPr>
        <w:pStyle w:val="Heading2"/>
      </w:pPr>
      <w:r>
        <w:t>Eenmalige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Materiaal/Service</w:t>
            </w:r>
          </w:p>
        </w:tc>
        <w:tc>
          <w:tcPr>
            <w:tcW w:type="dxa" w:w="2268"/>
          </w:tcPr>
          <w:p>
            <w:r>
              <w:t>Aantal</w:t>
            </w:r>
          </w:p>
        </w:tc>
        <w:tc>
          <w:tcPr>
            <w:tcW w:type="dxa" w:w="2268"/>
          </w:tcPr>
          <w:p>
            <w:r>
              <w:t>Prijs per stuk</w:t>
            </w:r>
          </w:p>
        </w:tc>
        <w:tc>
          <w:tcPr>
            <w:tcW w:type="dxa" w:w="2268"/>
          </w:tcPr>
          <w:p>
            <w:r>
              <w:t>Totaal</w:t>
            </w:r>
          </w:p>
        </w:tc>
      </w:tr>
      <w:tr>
        <w:tc>
          <w:tcPr>
            <w:tcW w:type="dxa" w:w="2268"/>
          </w:tcPr>
          <w:p>
            <w:r>
              <w:t>dfg</w:t>
            </w:r>
          </w:p>
        </w:tc>
        <w:tc>
          <w:tcPr>
            <w:tcW w:type="dxa" w:w="2268"/>
          </w:tcPr>
          <w:p>
            <w:r>
              <w:t>1</w:t>
            </w:r>
          </w:p>
        </w:tc>
        <w:tc>
          <w:tcPr>
            <w:tcW w:type="dxa" w:w="2268"/>
          </w:tcPr>
          <w:p>
            <w:r>
              <w:t>€10.00</w:t>
            </w:r>
          </w:p>
        </w:tc>
        <w:tc>
          <w:tcPr>
            <w:tcW w:type="dxa" w:w="2268"/>
          </w:tcPr>
          <w:p>
            <w:r>
              <w:t>€10.00</w:t>
            </w:r>
          </w:p>
        </w:tc>
      </w:tr>
      <w:tr>
        <w:tc>
          <w:tcPr>
            <w:tcW w:type="dxa" w:w="2268"/>
          </w:tcPr>
          <w:p>
            <w:r>
              <w:t>TOTAAL EENMALIG</w:t>
            </w:r>
          </w:p>
        </w:tc>
        <w:tc>
          <w:tcPr>
            <w:tcW w:type="dxa" w:w="2268"/>
          </w:tcPr>
          <w:p>
            <w:r/>
          </w:p>
        </w:tc>
        <w:tc>
          <w:tcPr>
            <w:tcW w:type="dxa" w:w="2268"/>
          </w:tcPr>
          <w:p>
            <w:r/>
          </w:p>
        </w:tc>
        <w:tc>
          <w:tcPr>
            <w:tcW w:type="dxa" w:w="2268"/>
          </w:tcPr>
          <w:p>
            <w:r>
              <w:t>€10.00</w:t>
            </w:r>
          </w:p>
        </w:tc>
      </w:tr>
    </w:tbl>
    <w:p/>
    <w:p>
      <w:pPr>
        <w:pStyle w:val="Heading2"/>
      </w:pPr>
      <w:r>
        <w:t>Jaarlijkse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Materiaal/Service</w:t>
            </w:r>
          </w:p>
        </w:tc>
        <w:tc>
          <w:tcPr>
            <w:tcW w:type="dxa" w:w="2268"/>
          </w:tcPr>
          <w:p>
            <w:r>
              <w:t>Aantal</w:t>
            </w:r>
          </w:p>
        </w:tc>
        <w:tc>
          <w:tcPr>
            <w:tcW w:type="dxa" w:w="2268"/>
          </w:tcPr>
          <w:p>
            <w:r>
              <w:t>Prijs per stuk</w:t>
            </w:r>
          </w:p>
        </w:tc>
        <w:tc>
          <w:tcPr>
            <w:tcW w:type="dxa" w:w="2268"/>
          </w:tcPr>
          <w:p>
            <w:r>
              <w:t>Totaal</w:t>
            </w:r>
          </w:p>
        </w:tc>
      </w:tr>
      <w:tr>
        <w:tc>
          <w:tcPr>
            <w:tcW w:type="dxa" w:w="2268"/>
          </w:tcPr>
          <w:p>
            <w:r>
              <w:t>hj</w:t>
            </w:r>
          </w:p>
        </w:tc>
        <w:tc>
          <w:tcPr>
            <w:tcW w:type="dxa" w:w="2268"/>
          </w:tcPr>
          <w:p>
            <w:r>
              <w:t>1</w:t>
            </w:r>
          </w:p>
        </w:tc>
        <w:tc>
          <w:tcPr>
            <w:tcW w:type="dxa" w:w="2268"/>
          </w:tcPr>
          <w:p>
            <w:r>
              <w:t>€10.00</w:t>
            </w:r>
          </w:p>
        </w:tc>
        <w:tc>
          <w:tcPr>
            <w:tcW w:type="dxa" w:w="2268"/>
          </w:tcPr>
          <w:p>
            <w:r>
              <w:t>€10.00</w:t>
            </w:r>
          </w:p>
        </w:tc>
      </w:tr>
      <w:tr>
        <w:tc>
          <w:tcPr>
            <w:tcW w:type="dxa" w:w="2268"/>
          </w:tcPr>
          <w:p>
            <w:r>
              <w:t>TOTAAL JAARLIJKS</w:t>
            </w:r>
          </w:p>
        </w:tc>
        <w:tc>
          <w:tcPr>
            <w:tcW w:type="dxa" w:w="2268"/>
          </w:tcPr>
          <w:p>
            <w:r/>
          </w:p>
        </w:tc>
        <w:tc>
          <w:tcPr>
            <w:tcW w:type="dxa" w:w="2268"/>
          </w:tcPr>
          <w:p>
            <w:r/>
          </w:p>
        </w:tc>
        <w:tc>
          <w:tcPr>
            <w:tcW w:type="dxa" w:w="2268"/>
          </w:tcPr>
          <w:p>
            <w:r>
              <w:t>€10.00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