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Д-005/2026</w:t>
      </w:r>
    </w:p>
    <w:p>
      <w:r>
        <w:t>Учебный синтетический документ. Все организации вымышлены.</w:t>
      </w:r>
    </w:p>
    <w:p>
      <w:r>
        <w:t>г. Новосибирск    «10» мая 2026 г.</w:t>
      </w:r>
    </w:p>
    <w:p>
      <w:r>
        <w:t>ООО «Заказчик 5», именуемое в дальнейшем «Заказчик», и ООО «Исполнитель 5», именуемое в дальнейшем «Исполнитель», заключили настоящий договор.</w:t>
      </w:r>
    </w:p>
    <w:p>
      <w:r>
        <w:t>Общая стоимость услуг составляет 50000,25 рублей.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