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91149" w14:textId="1374B1E4" w:rsidR="00832B39" w:rsidRPr="001444C9" w:rsidRDefault="004C03DA" w:rsidP="008304C9">
      <w:pPr>
        <w:spacing w:after="200" w:line="240" w:lineRule="auto"/>
        <w:jc w:val="center"/>
        <w:rPr>
          <w:caps/>
          <w:color w:val="000000" w:themeColor="text1"/>
          <w:szCs w:val="28"/>
        </w:rPr>
      </w:pPr>
      <w:r w:rsidRPr="001444C9">
        <w:rPr>
          <w:caps/>
          <w:color w:val="000000" w:themeColor="text1"/>
          <w:szCs w:val="28"/>
        </w:rPr>
        <w:t>ГОСУДАРСТВЕННОЕ БЮДЖЕТНОЕ ПРОФЕССИОНАЛЬНОЕ ОБРАЗОВАТЕЛЬНОЕ УЧРЕЖДЕНИЕ</w:t>
      </w:r>
      <w:r w:rsidR="002950AC" w:rsidRPr="001444C9">
        <w:rPr>
          <w:caps/>
          <w:color w:val="000000" w:themeColor="text1"/>
          <w:szCs w:val="28"/>
        </w:rPr>
        <w:t xml:space="preserve"> </w:t>
      </w:r>
      <w:r w:rsidR="002950AC" w:rsidRPr="001444C9">
        <w:rPr>
          <w:caps/>
          <w:color w:val="000000" w:themeColor="text1"/>
          <w:szCs w:val="28"/>
        </w:rPr>
        <w:br/>
      </w:r>
      <w:r w:rsidRPr="001444C9">
        <w:rPr>
          <w:caps/>
          <w:color w:val="000000" w:themeColor="text1"/>
          <w:szCs w:val="28"/>
        </w:rPr>
        <w:t>«КУРГАНСКИЙ ОБЛАСТНОЙ КОЛЛЕДЖ КУЛЬТУРЫ»</w:t>
      </w:r>
    </w:p>
    <w:p w14:paraId="602E9448" w14:textId="75FB7A93" w:rsidR="00832B39" w:rsidRPr="001444C9" w:rsidRDefault="00832B39" w:rsidP="00BE37B3">
      <w:pPr>
        <w:spacing w:after="200" w:line="240" w:lineRule="auto"/>
        <w:ind w:firstLine="709"/>
        <w:jc w:val="center"/>
        <w:rPr>
          <w:color w:val="000000" w:themeColor="text1"/>
          <w:szCs w:val="28"/>
        </w:rPr>
      </w:pPr>
    </w:p>
    <w:p w14:paraId="4B9A533C" w14:textId="7A780C1F" w:rsidR="00832B39" w:rsidRPr="001444C9" w:rsidRDefault="00832B39" w:rsidP="00BE37B3">
      <w:pPr>
        <w:spacing w:after="200" w:line="240" w:lineRule="auto"/>
        <w:ind w:firstLine="709"/>
        <w:jc w:val="center"/>
        <w:rPr>
          <w:color w:val="000000" w:themeColor="text1"/>
          <w:szCs w:val="28"/>
        </w:rPr>
      </w:pPr>
    </w:p>
    <w:p w14:paraId="6A75ED9B" w14:textId="0C3ED68B" w:rsidR="00832B39" w:rsidRPr="001444C9" w:rsidRDefault="00832B39" w:rsidP="00BE37B3">
      <w:pPr>
        <w:spacing w:after="200" w:line="240" w:lineRule="auto"/>
        <w:ind w:firstLine="709"/>
        <w:jc w:val="center"/>
        <w:rPr>
          <w:color w:val="000000" w:themeColor="text1"/>
          <w:szCs w:val="28"/>
        </w:rPr>
      </w:pPr>
    </w:p>
    <w:p w14:paraId="61B956E7" w14:textId="77777777" w:rsidR="004448E4" w:rsidRPr="001444C9" w:rsidRDefault="004448E4" w:rsidP="00BE37B3">
      <w:pPr>
        <w:spacing w:after="200" w:line="240" w:lineRule="auto"/>
        <w:ind w:firstLine="709"/>
        <w:jc w:val="center"/>
        <w:rPr>
          <w:color w:val="000000" w:themeColor="text1"/>
          <w:szCs w:val="28"/>
        </w:rPr>
      </w:pPr>
    </w:p>
    <w:p w14:paraId="67714CC1" w14:textId="504DAD45" w:rsidR="00832B39" w:rsidRPr="001444C9" w:rsidRDefault="00AD5A58" w:rsidP="008304C9">
      <w:pPr>
        <w:spacing w:after="200" w:line="240" w:lineRule="auto"/>
        <w:jc w:val="center"/>
        <w:rPr>
          <w:caps/>
          <w:color w:val="000000" w:themeColor="text1"/>
          <w:szCs w:val="28"/>
        </w:rPr>
      </w:pPr>
      <w:r w:rsidRPr="001444C9">
        <w:rPr>
          <w:caps/>
          <w:color w:val="000000" w:themeColor="text1"/>
          <w:szCs w:val="28"/>
        </w:rPr>
        <w:t xml:space="preserve">социально-информационный творческий </w:t>
      </w:r>
      <w:r w:rsidR="00A12A98" w:rsidRPr="001444C9">
        <w:rPr>
          <w:caps/>
          <w:color w:val="000000" w:themeColor="text1"/>
          <w:szCs w:val="28"/>
        </w:rPr>
        <w:t>Проект</w:t>
      </w:r>
      <w:r w:rsidR="00832B39" w:rsidRPr="001444C9">
        <w:rPr>
          <w:caps/>
          <w:color w:val="000000" w:themeColor="text1"/>
          <w:szCs w:val="28"/>
        </w:rPr>
        <w:t xml:space="preserve"> </w:t>
      </w:r>
      <w:r w:rsidRPr="001444C9">
        <w:rPr>
          <w:caps/>
          <w:color w:val="000000" w:themeColor="text1"/>
          <w:szCs w:val="28"/>
        </w:rPr>
        <w:br/>
      </w:r>
      <w:r w:rsidR="00832B39" w:rsidRPr="001444C9">
        <w:rPr>
          <w:caps/>
          <w:color w:val="000000" w:themeColor="text1"/>
          <w:szCs w:val="28"/>
        </w:rPr>
        <w:t>на тему:</w:t>
      </w:r>
    </w:p>
    <w:p w14:paraId="41BC1179" w14:textId="77777777" w:rsidR="00832B39" w:rsidRPr="001444C9" w:rsidRDefault="00832B39" w:rsidP="00BE37B3">
      <w:pPr>
        <w:spacing w:after="200" w:line="240" w:lineRule="auto"/>
        <w:ind w:firstLine="709"/>
        <w:rPr>
          <w:caps/>
          <w:color w:val="000000" w:themeColor="text1"/>
          <w:sz w:val="40"/>
          <w:szCs w:val="40"/>
        </w:rPr>
      </w:pPr>
    </w:p>
    <w:p w14:paraId="7F9FB956" w14:textId="34B2B55F" w:rsidR="009004B4" w:rsidRPr="001444C9" w:rsidRDefault="000E43B3" w:rsidP="008304C9">
      <w:pPr>
        <w:spacing w:after="200" w:line="240" w:lineRule="auto"/>
        <w:jc w:val="center"/>
        <w:rPr>
          <w:caps/>
          <w:color w:val="000000" w:themeColor="text1"/>
          <w:szCs w:val="28"/>
        </w:rPr>
      </w:pPr>
      <w:r w:rsidRPr="001444C9">
        <w:rPr>
          <w:b/>
          <w:bCs/>
          <w:caps/>
          <w:color w:val="000000" w:themeColor="text1"/>
          <w:sz w:val="36"/>
          <w:szCs w:val="36"/>
        </w:rPr>
        <w:t>Схожесть ЭТНИЧЕСКИХ МУЗЫКАЛЬНЫХ ИНСТРУМЕНТОВ НАРОДОВ РОССИИ</w:t>
      </w:r>
    </w:p>
    <w:p w14:paraId="42A3F5BD" w14:textId="0F70FC5C" w:rsidR="00BF0823" w:rsidRPr="001444C9" w:rsidRDefault="00BF0823" w:rsidP="00BE37B3">
      <w:pPr>
        <w:spacing w:after="200" w:line="240" w:lineRule="auto"/>
        <w:ind w:firstLine="709"/>
        <w:jc w:val="center"/>
        <w:rPr>
          <w:caps/>
          <w:color w:val="000000" w:themeColor="text1"/>
          <w:szCs w:val="28"/>
        </w:rPr>
      </w:pPr>
    </w:p>
    <w:p w14:paraId="7C8E15C8" w14:textId="77777777" w:rsidR="005D10AE" w:rsidRPr="001444C9" w:rsidRDefault="005D10AE" w:rsidP="00BE37B3">
      <w:pPr>
        <w:spacing w:after="200" w:line="240" w:lineRule="auto"/>
        <w:ind w:firstLine="709"/>
        <w:jc w:val="center"/>
        <w:rPr>
          <w:caps/>
          <w:color w:val="000000" w:themeColor="text1"/>
          <w:szCs w:val="28"/>
        </w:rPr>
      </w:pPr>
    </w:p>
    <w:tbl>
      <w:tblPr>
        <w:tblStyle w:val="a6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36"/>
      </w:tblGrid>
      <w:tr w:rsidR="00974397" w:rsidRPr="001444C9" w14:paraId="1406C04B" w14:textId="77777777" w:rsidTr="00AD5A58">
        <w:tc>
          <w:tcPr>
            <w:tcW w:w="5103" w:type="dxa"/>
          </w:tcPr>
          <w:p w14:paraId="0AF1747F" w14:textId="77777777" w:rsidR="00AD7D3B" w:rsidRPr="001444C9" w:rsidRDefault="00AD7D3B" w:rsidP="00BE37B3">
            <w:pPr>
              <w:spacing w:after="200" w:line="240" w:lineRule="auto"/>
              <w:ind w:firstLine="709"/>
              <w:jc w:val="right"/>
              <w:rPr>
                <w:color w:val="000000" w:themeColor="text1"/>
                <w:szCs w:val="28"/>
              </w:rPr>
            </w:pPr>
          </w:p>
        </w:tc>
        <w:tc>
          <w:tcPr>
            <w:tcW w:w="4536" w:type="dxa"/>
          </w:tcPr>
          <w:p w14:paraId="6DCA3DC8" w14:textId="77BF5B9C" w:rsidR="0037318B" w:rsidRPr="001444C9" w:rsidRDefault="00AD7D3B" w:rsidP="00AE2E99">
            <w:pPr>
              <w:spacing w:after="200" w:line="240" w:lineRule="auto"/>
              <w:ind w:right="41"/>
              <w:rPr>
                <w:color w:val="000000" w:themeColor="text1"/>
                <w:szCs w:val="28"/>
              </w:rPr>
            </w:pPr>
            <w:r w:rsidRPr="001444C9">
              <w:rPr>
                <w:b/>
                <w:bCs/>
                <w:color w:val="000000" w:themeColor="text1"/>
                <w:szCs w:val="28"/>
              </w:rPr>
              <w:t>Автор</w:t>
            </w:r>
            <w:r w:rsidR="004C03DA" w:rsidRPr="001444C9">
              <w:rPr>
                <w:b/>
                <w:bCs/>
                <w:color w:val="000000" w:themeColor="text1"/>
                <w:szCs w:val="28"/>
              </w:rPr>
              <w:t>ы</w:t>
            </w:r>
            <w:r w:rsidRPr="001444C9">
              <w:rPr>
                <w:b/>
                <w:bCs/>
                <w:color w:val="000000" w:themeColor="text1"/>
                <w:szCs w:val="28"/>
              </w:rPr>
              <w:t xml:space="preserve"> </w:t>
            </w:r>
            <w:r w:rsidR="00832B39" w:rsidRPr="001444C9">
              <w:rPr>
                <w:b/>
                <w:bCs/>
                <w:color w:val="000000" w:themeColor="text1"/>
                <w:szCs w:val="28"/>
              </w:rPr>
              <w:t>проекта</w:t>
            </w:r>
            <w:r w:rsidRPr="001444C9">
              <w:rPr>
                <w:b/>
                <w:bCs/>
                <w:color w:val="000000" w:themeColor="text1"/>
                <w:szCs w:val="28"/>
              </w:rPr>
              <w:t>:</w:t>
            </w:r>
            <w:r w:rsidRPr="001444C9">
              <w:rPr>
                <w:color w:val="000000" w:themeColor="text1"/>
                <w:szCs w:val="28"/>
              </w:rPr>
              <w:br/>
            </w:r>
            <w:r w:rsidR="00AD5A58" w:rsidRPr="001444C9">
              <w:rPr>
                <w:color w:val="000000" w:themeColor="text1"/>
                <w:szCs w:val="28"/>
              </w:rPr>
              <w:t>студенты группы 2 СХНП специальности 53.02.05 «Сольное и хоровое народное пение»</w:t>
            </w:r>
            <w:r w:rsidR="00832B39" w:rsidRPr="001444C9">
              <w:rPr>
                <w:color w:val="000000" w:themeColor="text1"/>
                <w:szCs w:val="28"/>
              </w:rPr>
              <w:t>:</w:t>
            </w:r>
            <w:r w:rsidR="00C07FB4" w:rsidRPr="001444C9">
              <w:rPr>
                <w:color w:val="000000" w:themeColor="text1"/>
                <w:szCs w:val="28"/>
              </w:rPr>
              <w:t xml:space="preserve"> </w:t>
            </w:r>
            <w:r w:rsidR="00832B39" w:rsidRPr="001444C9">
              <w:rPr>
                <w:color w:val="000000" w:themeColor="text1"/>
                <w:szCs w:val="28"/>
              </w:rPr>
              <w:br/>
              <w:t>Карташова Диана</w:t>
            </w:r>
            <w:r w:rsidR="00C07FB4" w:rsidRPr="001444C9">
              <w:rPr>
                <w:color w:val="000000" w:themeColor="text1"/>
                <w:szCs w:val="28"/>
              </w:rPr>
              <w:t xml:space="preserve"> </w:t>
            </w:r>
            <w:r w:rsidR="00832B39" w:rsidRPr="001444C9">
              <w:rPr>
                <w:color w:val="000000" w:themeColor="text1"/>
                <w:szCs w:val="28"/>
              </w:rPr>
              <w:br/>
              <w:t>Сапунова Кира</w:t>
            </w:r>
            <w:r w:rsidR="00C07FB4" w:rsidRPr="001444C9">
              <w:rPr>
                <w:color w:val="000000" w:themeColor="text1"/>
                <w:szCs w:val="28"/>
              </w:rPr>
              <w:t xml:space="preserve"> </w:t>
            </w:r>
            <w:r w:rsidRPr="001444C9">
              <w:rPr>
                <w:color w:val="000000" w:themeColor="text1"/>
                <w:szCs w:val="28"/>
              </w:rPr>
              <w:br/>
            </w:r>
            <w:r w:rsidR="00832B39" w:rsidRPr="001444C9">
              <w:rPr>
                <w:color w:val="000000" w:themeColor="text1"/>
                <w:szCs w:val="28"/>
              </w:rPr>
              <w:t>Костин Даниил</w:t>
            </w:r>
            <w:r w:rsidR="0037318B" w:rsidRPr="001444C9">
              <w:rPr>
                <w:color w:val="000000" w:themeColor="text1"/>
                <w:szCs w:val="28"/>
              </w:rPr>
              <w:br/>
              <w:t>Кобзарь Кира</w:t>
            </w:r>
          </w:p>
          <w:p w14:paraId="6C0EEF7F" w14:textId="186A94DF" w:rsidR="00AD7D3B" w:rsidRPr="001444C9" w:rsidRDefault="00AD7D3B" w:rsidP="00BE37B3">
            <w:pPr>
              <w:spacing w:after="200" w:line="240" w:lineRule="auto"/>
              <w:ind w:right="41" w:firstLine="709"/>
              <w:rPr>
                <w:color w:val="000000" w:themeColor="text1"/>
                <w:szCs w:val="28"/>
              </w:rPr>
            </w:pPr>
            <w:r w:rsidRPr="001444C9">
              <w:rPr>
                <w:color w:val="000000" w:themeColor="text1"/>
                <w:szCs w:val="28"/>
              </w:rPr>
              <w:br/>
            </w:r>
            <w:r w:rsidRPr="001444C9">
              <w:rPr>
                <w:b/>
                <w:bCs/>
                <w:color w:val="000000" w:themeColor="text1"/>
                <w:szCs w:val="28"/>
              </w:rPr>
              <w:t>Руководитель:</w:t>
            </w:r>
            <w:r w:rsidR="00BA51C6" w:rsidRPr="001444C9">
              <w:rPr>
                <w:b/>
                <w:bCs/>
                <w:color w:val="000000" w:themeColor="text1"/>
                <w:szCs w:val="28"/>
              </w:rPr>
              <w:t xml:space="preserve"> </w:t>
            </w:r>
            <w:r w:rsidRPr="001444C9">
              <w:rPr>
                <w:color w:val="000000" w:themeColor="text1"/>
                <w:szCs w:val="28"/>
              </w:rPr>
              <w:br/>
            </w:r>
            <w:r w:rsidR="00832B39" w:rsidRPr="001444C9">
              <w:rPr>
                <w:color w:val="000000" w:themeColor="text1"/>
                <w:szCs w:val="28"/>
              </w:rPr>
              <w:t>Бабошина Елена Борисовна</w:t>
            </w:r>
            <w:r w:rsidR="00AC6F3B" w:rsidRPr="001444C9">
              <w:rPr>
                <w:color w:val="000000" w:themeColor="text1"/>
                <w:szCs w:val="28"/>
              </w:rPr>
              <w:t>, преподаватель</w:t>
            </w:r>
          </w:p>
        </w:tc>
      </w:tr>
    </w:tbl>
    <w:p w14:paraId="0BD02FB7" w14:textId="52FC31D1" w:rsidR="00020E4A" w:rsidRPr="001444C9" w:rsidRDefault="009E55C3" w:rsidP="00BE37B3">
      <w:pPr>
        <w:spacing w:after="200" w:line="240" w:lineRule="auto"/>
        <w:ind w:firstLine="709"/>
        <w:jc w:val="right"/>
        <w:rPr>
          <w:color w:val="000000" w:themeColor="text1"/>
          <w:szCs w:val="28"/>
        </w:rPr>
      </w:pPr>
      <w:r w:rsidRPr="001444C9">
        <w:rPr>
          <w:color w:val="000000" w:themeColor="text1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kern w:val="0"/>
          <w:sz w:val="24"/>
          <w:szCs w:val="24"/>
          <w:lang w:eastAsia="en-US"/>
        </w:rPr>
        <w:id w:val="-461270759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29D63A28" w14:textId="77777777" w:rsidR="00074C09" w:rsidRPr="001444C9" w:rsidRDefault="00074C09" w:rsidP="009D2026">
          <w:pPr>
            <w:pStyle w:val="a5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1444C9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61FE7065" w14:textId="57698BB5" w:rsidR="00113063" w:rsidRPr="001444C9" w:rsidRDefault="00074C09" w:rsidP="00AE5E3E">
          <w:pPr>
            <w:pStyle w:val="12"/>
            <w:tabs>
              <w:tab w:val="right" w:leader="dot" w:pos="9629"/>
            </w:tabs>
            <w:jc w:val="both"/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r w:rsidRPr="001444C9">
            <w:rPr>
              <w:rFonts w:cs="Times New Roman"/>
              <w:color w:val="000000" w:themeColor="text1"/>
              <w:sz w:val="24"/>
              <w:szCs w:val="24"/>
            </w:rPr>
            <w:fldChar w:fldCharType="begin"/>
          </w:r>
          <w:r w:rsidRPr="001444C9">
            <w:rPr>
              <w:rFonts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1444C9">
            <w:rPr>
              <w:rFonts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27410439" w:history="1">
            <w:r w:rsidR="00113063" w:rsidRPr="001444C9">
              <w:rPr>
                <w:rStyle w:val="a3"/>
                <w:rFonts w:cs="Times New Roman"/>
                <w:noProof/>
                <w:color w:val="000000" w:themeColor="text1"/>
              </w:rPr>
              <w:t>Введение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_Toc227410439 \h </w:instrTex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>3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2ACAF3" w14:textId="35A6BF68" w:rsidR="00113063" w:rsidRPr="001444C9" w:rsidRDefault="008A65F3" w:rsidP="00AE5E3E">
          <w:pPr>
            <w:pStyle w:val="12"/>
            <w:tabs>
              <w:tab w:val="right" w:leader="dot" w:pos="9629"/>
            </w:tabs>
            <w:jc w:val="both"/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227410440" w:history="1">
            <w:r w:rsidR="00113063" w:rsidRPr="001444C9">
              <w:rPr>
                <w:rStyle w:val="a3"/>
                <w:rFonts w:cs="Times New Roman"/>
                <w:noProof/>
                <w:color w:val="000000" w:themeColor="text1"/>
              </w:rPr>
              <w:t>Содержание проектной деятельности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_Toc227410440 \h </w:instrTex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>7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B8BA92" w14:textId="7B7AB8E4" w:rsidR="00113063" w:rsidRPr="001444C9" w:rsidRDefault="008A65F3" w:rsidP="00AE5E3E">
          <w:pPr>
            <w:pStyle w:val="21"/>
            <w:tabs>
              <w:tab w:val="right" w:leader="dot" w:pos="9629"/>
            </w:tabs>
            <w:jc w:val="both"/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227410441" w:history="1">
            <w:r w:rsidR="00113063" w:rsidRPr="001444C9">
              <w:rPr>
                <w:rStyle w:val="a3"/>
                <w:rFonts w:cs="Times New Roman"/>
                <w:noProof/>
                <w:color w:val="000000" w:themeColor="text1"/>
              </w:rPr>
              <w:t>1. Теоретическая часть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_Toc227410441 \h </w:instrTex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>7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DA5B44" w14:textId="3393FE5C" w:rsidR="00113063" w:rsidRPr="001444C9" w:rsidRDefault="008A65F3" w:rsidP="00AE5E3E">
          <w:pPr>
            <w:pStyle w:val="31"/>
            <w:ind w:left="1416"/>
            <w:jc w:val="both"/>
            <w:rPr>
              <w:rFonts w:eastAsiaTheme="minorEastAsia"/>
              <w:color w:val="000000" w:themeColor="text1"/>
              <w:sz w:val="22"/>
              <w:szCs w:val="22"/>
            </w:rPr>
          </w:pPr>
          <w:hyperlink w:anchor="_Toc227410442" w:history="1">
            <w:r w:rsidR="00113063" w:rsidRPr="001444C9">
              <w:rPr>
                <w:rStyle w:val="a3"/>
                <w:color w:val="000000" w:themeColor="text1"/>
              </w:rPr>
              <w:t>1.1. Анализ источников по теме проекта, их систематизация и значимость для проекта</w:t>
            </w:r>
            <w:r w:rsidR="00113063" w:rsidRPr="001444C9">
              <w:rPr>
                <w:webHidden/>
                <w:color w:val="000000" w:themeColor="text1"/>
              </w:rPr>
              <w:tab/>
            </w:r>
            <w:r w:rsidR="00113063" w:rsidRPr="001444C9">
              <w:rPr>
                <w:webHidden/>
                <w:color w:val="000000" w:themeColor="text1"/>
              </w:rPr>
              <w:fldChar w:fldCharType="begin"/>
            </w:r>
            <w:r w:rsidR="00113063" w:rsidRPr="001444C9">
              <w:rPr>
                <w:webHidden/>
                <w:color w:val="000000" w:themeColor="text1"/>
              </w:rPr>
              <w:instrText xml:space="preserve"> PAGEREF _Toc227410442 \h </w:instrText>
            </w:r>
            <w:r w:rsidR="00113063" w:rsidRPr="001444C9">
              <w:rPr>
                <w:webHidden/>
                <w:color w:val="000000" w:themeColor="text1"/>
              </w:rPr>
            </w:r>
            <w:r w:rsidR="00113063" w:rsidRPr="001444C9">
              <w:rPr>
                <w:webHidden/>
                <w:color w:val="000000" w:themeColor="text1"/>
              </w:rPr>
              <w:fldChar w:fldCharType="separate"/>
            </w:r>
            <w:r w:rsidR="00113063" w:rsidRPr="001444C9">
              <w:rPr>
                <w:webHidden/>
                <w:color w:val="000000" w:themeColor="text1"/>
              </w:rPr>
              <w:t>7</w:t>
            </w:r>
            <w:r w:rsidR="00113063" w:rsidRPr="001444C9">
              <w:rPr>
                <w:webHidden/>
                <w:color w:val="000000" w:themeColor="text1"/>
              </w:rPr>
              <w:fldChar w:fldCharType="end"/>
            </w:r>
          </w:hyperlink>
        </w:p>
        <w:p w14:paraId="59EC0CA7" w14:textId="5248DF08" w:rsidR="00113063" w:rsidRPr="001444C9" w:rsidRDefault="008A65F3" w:rsidP="00AE5E3E">
          <w:pPr>
            <w:pStyle w:val="31"/>
            <w:ind w:left="1416"/>
            <w:jc w:val="both"/>
            <w:rPr>
              <w:rFonts w:eastAsiaTheme="minorEastAsia"/>
              <w:color w:val="000000" w:themeColor="text1"/>
              <w:sz w:val="22"/>
              <w:szCs w:val="22"/>
            </w:rPr>
          </w:pPr>
          <w:hyperlink w:anchor="_Toc227410443" w:history="1">
            <w:r w:rsidR="00113063" w:rsidRPr="001444C9">
              <w:rPr>
                <w:rStyle w:val="a3"/>
                <w:color w:val="000000" w:themeColor="text1"/>
              </w:rPr>
              <w:t>1.2. Общая характеристика: этапы проектной деятельности, смысл деятельности и итоги</w:t>
            </w:r>
            <w:r w:rsidR="00113063" w:rsidRPr="001444C9">
              <w:rPr>
                <w:webHidden/>
                <w:color w:val="000000" w:themeColor="text1"/>
              </w:rPr>
              <w:tab/>
            </w:r>
            <w:r w:rsidR="00113063" w:rsidRPr="001444C9">
              <w:rPr>
                <w:webHidden/>
                <w:color w:val="000000" w:themeColor="text1"/>
              </w:rPr>
              <w:fldChar w:fldCharType="begin"/>
            </w:r>
            <w:r w:rsidR="00113063" w:rsidRPr="001444C9">
              <w:rPr>
                <w:webHidden/>
                <w:color w:val="000000" w:themeColor="text1"/>
              </w:rPr>
              <w:instrText xml:space="preserve"> PAGEREF _Toc227410443 \h </w:instrText>
            </w:r>
            <w:r w:rsidR="00113063" w:rsidRPr="001444C9">
              <w:rPr>
                <w:webHidden/>
                <w:color w:val="000000" w:themeColor="text1"/>
              </w:rPr>
            </w:r>
            <w:r w:rsidR="00113063" w:rsidRPr="001444C9">
              <w:rPr>
                <w:webHidden/>
                <w:color w:val="000000" w:themeColor="text1"/>
              </w:rPr>
              <w:fldChar w:fldCharType="separate"/>
            </w:r>
            <w:r w:rsidR="00113063" w:rsidRPr="001444C9">
              <w:rPr>
                <w:webHidden/>
                <w:color w:val="000000" w:themeColor="text1"/>
              </w:rPr>
              <w:t>7</w:t>
            </w:r>
            <w:r w:rsidR="00113063" w:rsidRPr="001444C9">
              <w:rPr>
                <w:webHidden/>
                <w:color w:val="000000" w:themeColor="text1"/>
              </w:rPr>
              <w:fldChar w:fldCharType="end"/>
            </w:r>
          </w:hyperlink>
        </w:p>
        <w:p w14:paraId="4FAE5169" w14:textId="7474C113" w:rsidR="00113063" w:rsidRPr="001444C9" w:rsidRDefault="008A65F3" w:rsidP="00AE5E3E">
          <w:pPr>
            <w:pStyle w:val="21"/>
            <w:tabs>
              <w:tab w:val="right" w:leader="dot" w:pos="9629"/>
            </w:tabs>
            <w:jc w:val="both"/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227410444" w:history="1">
            <w:r w:rsidR="00113063" w:rsidRPr="001444C9">
              <w:rPr>
                <w:rStyle w:val="a3"/>
                <w:rFonts w:cs="Times New Roman"/>
                <w:noProof/>
                <w:color w:val="000000" w:themeColor="text1"/>
              </w:rPr>
              <w:t>2. Практическая часть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_Toc227410444 \h </w:instrTex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>9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7614D0" w14:textId="043D5017" w:rsidR="00113063" w:rsidRPr="001444C9" w:rsidRDefault="008A65F3" w:rsidP="00AE5E3E">
          <w:pPr>
            <w:pStyle w:val="31"/>
            <w:ind w:firstLine="856"/>
            <w:jc w:val="both"/>
            <w:rPr>
              <w:rFonts w:eastAsiaTheme="minorEastAsia"/>
              <w:color w:val="000000" w:themeColor="text1"/>
              <w:sz w:val="22"/>
              <w:szCs w:val="22"/>
            </w:rPr>
          </w:pPr>
          <w:hyperlink w:anchor="_Toc227410445" w:history="1">
            <w:r w:rsidR="00113063" w:rsidRPr="001444C9">
              <w:rPr>
                <w:rStyle w:val="a3"/>
                <w:color w:val="000000" w:themeColor="text1"/>
              </w:rPr>
              <w:t>2.1. Демонстрационный и графический материал проекта</w:t>
            </w:r>
            <w:r w:rsidR="00113063" w:rsidRPr="001444C9">
              <w:rPr>
                <w:webHidden/>
                <w:color w:val="000000" w:themeColor="text1"/>
              </w:rPr>
              <w:tab/>
            </w:r>
            <w:r w:rsidR="00113063" w:rsidRPr="001444C9">
              <w:rPr>
                <w:webHidden/>
                <w:color w:val="000000" w:themeColor="text1"/>
              </w:rPr>
              <w:fldChar w:fldCharType="begin"/>
            </w:r>
            <w:r w:rsidR="00113063" w:rsidRPr="001444C9">
              <w:rPr>
                <w:webHidden/>
                <w:color w:val="000000" w:themeColor="text1"/>
              </w:rPr>
              <w:instrText xml:space="preserve"> PAGEREF _Toc227410445 \h </w:instrText>
            </w:r>
            <w:r w:rsidR="00113063" w:rsidRPr="001444C9">
              <w:rPr>
                <w:webHidden/>
                <w:color w:val="000000" w:themeColor="text1"/>
              </w:rPr>
            </w:r>
            <w:r w:rsidR="00113063" w:rsidRPr="001444C9">
              <w:rPr>
                <w:webHidden/>
                <w:color w:val="000000" w:themeColor="text1"/>
              </w:rPr>
              <w:fldChar w:fldCharType="separate"/>
            </w:r>
            <w:r w:rsidR="00113063" w:rsidRPr="001444C9">
              <w:rPr>
                <w:webHidden/>
                <w:color w:val="000000" w:themeColor="text1"/>
              </w:rPr>
              <w:t>9</w:t>
            </w:r>
            <w:r w:rsidR="00113063" w:rsidRPr="001444C9">
              <w:rPr>
                <w:webHidden/>
                <w:color w:val="000000" w:themeColor="text1"/>
              </w:rPr>
              <w:fldChar w:fldCharType="end"/>
            </w:r>
          </w:hyperlink>
        </w:p>
        <w:p w14:paraId="66097070" w14:textId="00E6BEC4" w:rsidR="00113063" w:rsidRPr="001444C9" w:rsidRDefault="008A65F3" w:rsidP="00AE5E3E">
          <w:pPr>
            <w:pStyle w:val="21"/>
            <w:tabs>
              <w:tab w:val="right" w:leader="dot" w:pos="9629"/>
            </w:tabs>
            <w:jc w:val="both"/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227410446" w:history="1">
            <w:r w:rsidR="00113063" w:rsidRPr="001444C9">
              <w:rPr>
                <w:rStyle w:val="a3"/>
                <w:rFonts w:cs="Times New Roman"/>
                <w:noProof/>
                <w:color w:val="000000" w:themeColor="text1"/>
              </w:rPr>
              <w:t>Заключение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_Toc227410446 \h </w:instrTex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>10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2B62B7" w14:textId="0545FC6C" w:rsidR="00113063" w:rsidRPr="001444C9" w:rsidRDefault="008A65F3" w:rsidP="00AE5E3E">
          <w:pPr>
            <w:pStyle w:val="21"/>
            <w:tabs>
              <w:tab w:val="right" w:leader="dot" w:pos="9629"/>
            </w:tabs>
            <w:jc w:val="both"/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227410447" w:history="1">
            <w:r w:rsidR="00113063" w:rsidRPr="001444C9">
              <w:rPr>
                <w:rStyle w:val="a3"/>
                <w:rFonts w:cs="Times New Roman"/>
                <w:noProof/>
                <w:color w:val="000000" w:themeColor="text1"/>
              </w:rPr>
              <w:t>Литература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_Toc227410447 \h </w:instrTex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>11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76BAC9" w14:textId="4F5CFE6D" w:rsidR="00113063" w:rsidRPr="001444C9" w:rsidRDefault="008A65F3" w:rsidP="00AE5E3E">
          <w:pPr>
            <w:pStyle w:val="12"/>
            <w:tabs>
              <w:tab w:val="right" w:leader="dot" w:pos="9629"/>
            </w:tabs>
            <w:jc w:val="both"/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227410448" w:history="1">
            <w:r w:rsidR="00113063" w:rsidRPr="001444C9">
              <w:rPr>
                <w:rStyle w:val="a3"/>
                <w:rFonts w:cs="Times New Roman"/>
                <w:noProof/>
                <w:color w:val="000000" w:themeColor="text1"/>
              </w:rPr>
              <w:t>Таблица этапов реализации проекта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_Toc227410448 \h </w:instrTex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>12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E85C41" w14:textId="68DB6087" w:rsidR="00113063" w:rsidRPr="001444C9" w:rsidRDefault="008A65F3" w:rsidP="00AE5E3E">
          <w:pPr>
            <w:pStyle w:val="12"/>
            <w:tabs>
              <w:tab w:val="right" w:leader="dot" w:pos="9629"/>
            </w:tabs>
            <w:jc w:val="both"/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227410449" w:history="1">
            <w:r w:rsidR="00113063" w:rsidRPr="001444C9">
              <w:rPr>
                <w:rStyle w:val="a3"/>
                <w:rFonts w:cs="Times New Roman"/>
                <w:noProof/>
                <w:color w:val="000000" w:themeColor="text1"/>
              </w:rPr>
              <w:t>Результат проектной деятельности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_Toc227410449 \h </w:instrTex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>13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27FC0A" w14:textId="17A1AFCF" w:rsidR="00113063" w:rsidRPr="001444C9" w:rsidRDefault="008A65F3" w:rsidP="00AE5E3E">
          <w:pPr>
            <w:pStyle w:val="12"/>
            <w:tabs>
              <w:tab w:val="right" w:leader="dot" w:pos="9629"/>
            </w:tabs>
            <w:jc w:val="both"/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227410450" w:history="1">
            <w:r w:rsidR="00113063" w:rsidRPr="001444C9">
              <w:rPr>
                <w:rStyle w:val="a3"/>
                <w:rFonts w:cs="Times New Roman"/>
                <w:noProof/>
                <w:color w:val="000000" w:themeColor="text1"/>
              </w:rPr>
              <w:t>Оценка социальной полезности проекта и его результатов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_Toc227410450 \h </w:instrTex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t>14</w:t>
            </w:r>
            <w:r w:rsidR="00113063" w:rsidRPr="001444C9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887279" w14:textId="08FCCE9F" w:rsidR="00074C09" w:rsidRPr="001444C9" w:rsidRDefault="00074C09" w:rsidP="00AE5E3E">
          <w:pPr>
            <w:spacing w:line="240" w:lineRule="auto"/>
            <w:ind w:firstLine="709"/>
            <w:jc w:val="both"/>
            <w:rPr>
              <w:rFonts w:eastAsiaTheme="minorHAnsi"/>
              <w:color w:val="000000" w:themeColor="text1"/>
              <w:sz w:val="24"/>
              <w:lang w:eastAsia="en-US"/>
            </w:rPr>
          </w:pPr>
          <w:r w:rsidRPr="001444C9">
            <w:rPr>
              <w:b/>
              <w:bCs/>
              <w:color w:val="000000" w:themeColor="text1"/>
              <w:sz w:val="24"/>
            </w:rPr>
            <w:fldChar w:fldCharType="end"/>
          </w:r>
        </w:p>
      </w:sdtContent>
    </w:sdt>
    <w:p w14:paraId="389C43B4" w14:textId="77777777" w:rsidR="00074C09" w:rsidRPr="001444C9" w:rsidRDefault="00074C09" w:rsidP="00AE5E3E">
      <w:pPr>
        <w:spacing w:after="160" w:line="240" w:lineRule="auto"/>
        <w:ind w:firstLine="709"/>
        <w:jc w:val="both"/>
        <w:rPr>
          <w:rFonts w:eastAsiaTheme="majorEastAsia"/>
          <w:b/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br w:type="page"/>
      </w:r>
    </w:p>
    <w:p w14:paraId="5DDE2F9F" w14:textId="1A110D16" w:rsidR="00074C09" w:rsidRPr="001444C9" w:rsidRDefault="00DF5EBE" w:rsidP="00AE5E3E">
      <w:pPr>
        <w:pStyle w:val="110"/>
        <w:spacing w:line="240" w:lineRule="auto"/>
        <w:jc w:val="both"/>
        <w:rPr>
          <w:color w:val="000000" w:themeColor="text1"/>
          <w:szCs w:val="28"/>
        </w:rPr>
      </w:pPr>
      <w:bookmarkStart w:id="0" w:name="_Toc227410439"/>
      <w:r w:rsidRPr="001444C9">
        <w:rPr>
          <w:color w:val="000000" w:themeColor="text1"/>
          <w:szCs w:val="28"/>
        </w:rPr>
        <w:lastRenderedPageBreak/>
        <w:t>Введение</w:t>
      </w:r>
      <w:bookmarkEnd w:id="0"/>
    </w:p>
    <w:p w14:paraId="0A8E2FCE" w14:textId="41BA787C" w:rsidR="00440729" w:rsidRPr="001444C9" w:rsidRDefault="000E43B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 xml:space="preserve">1. </w:t>
      </w:r>
      <w:r w:rsidR="008304C9" w:rsidRPr="001444C9">
        <w:rPr>
          <w:color w:val="000000" w:themeColor="text1"/>
          <w:sz w:val="24"/>
        </w:rPr>
        <w:t xml:space="preserve">В России живёт более 190 народов, но в повседневной культуре музыкальное разнообразие страны сводится к наиболее популярным инструментам, таких как балалайка или гармонь, тогда как десятки уникальных инструментов — чукотский ярар, дагестанский чагур, ненецкая наръ-юх — остаются безмолвными экспонатами музеев. Чем меньше народ, тем тише его голос в общероссийском диалоге. </w:t>
      </w:r>
      <w:r w:rsidR="00A84822" w:rsidRPr="001444C9">
        <w:rPr>
          <w:color w:val="000000" w:themeColor="text1"/>
          <w:sz w:val="24"/>
        </w:rPr>
        <w:t>Сегодня общество утверждает ценность единства многонационального народа, но единство невозможно без конкретного знания о соседе. Когда его этнос остаётся абстракцией, культурные разрывы усиливаются</w:t>
      </w:r>
      <w:r w:rsidR="008304C9" w:rsidRPr="001444C9">
        <w:rPr>
          <w:color w:val="000000" w:themeColor="text1"/>
          <w:sz w:val="24"/>
        </w:rPr>
        <w:t>. Наш проект показывает, как в разных культурах люди</w:t>
      </w:r>
      <w:r w:rsidR="0054715C" w:rsidRPr="001444C9">
        <w:rPr>
          <w:color w:val="000000" w:themeColor="text1"/>
          <w:sz w:val="24"/>
        </w:rPr>
        <w:t xml:space="preserve"> передают через музыку сходные человеческие эмоции — радость, грусть, утешение, умиротворение, и позволяет</w:t>
      </w:r>
      <w:r w:rsidR="008304C9" w:rsidRPr="001444C9">
        <w:rPr>
          <w:color w:val="000000" w:themeColor="text1"/>
          <w:sz w:val="24"/>
        </w:rPr>
        <w:t xml:space="preserve"> ощутить связь с носителем иной традиции. </w:t>
      </w:r>
      <w:r w:rsidR="005A7342" w:rsidRPr="001444C9">
        <w:rPr>
          <w:color w:val="000000" w:themeColor="text1"/>
          <w:sz w:val="24"/>
        </w:rPr>
        <w:t>Именно так рождается подлинная общность — когда мы удивляемся другому, слышим соседа как равного и понимаем, что богатство России не сводится к пяти громким названиям.</w:t>
      </w:r>
    </w:p>
    <w:p w14:paraId="481C3B23" w14:textId="089FCBBC" w:rsidR="00440729" w:rsidRPr="001444C9" w:rsidRDefault="00440729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 xml:space="preserve">Социальная сторона темы не менее важна. В многонациональном российском обществе просветительские практики — урок музыки, классный час, внеурочная деятельность, мероприятия о культурном многообразии — нуждаются в материалах, которые одновременно наглядны и этически аккуратны: без гипертрофированной «экзотики» и без подмены сложной традиции набором штампов. Электронный альбом как формат хорошо соответствует этим требованиям: он </w:t>
      </w:r>
      <w:r w:rsidR="005A7342" w:rsidRPr="001444C9">
        <w:rPr>
          <w:color w:val="000000" w:themeColor="text1"/>
          <w:sz w:val="24"/>
        </w:rPr>
        <w:t xml:space="preserve">больше </w:t>
      </w:r>
      <w:r w:rsidRPr="001444C9">
        <w:rPr>
          <w:color w:val="000000" w:themeColor="text1"/>
          <w:sz w:val="24"/>
        </w:rPr>
        <w:t>доступен</w:t>
      </w:r>
      <w:r w:rsidR="005A7342" w:rsidRPr="001444C9">
        <w:rPr>
          <w:color w:val="000000" w:themeColor="text1"/>
          <w:sz w:val="24"/>
        </w:rPr>
        <w:t>, чем печатный вариант</w:t>
      </w:r>
      <w:r w:rsidRPr="001444C9">
        <w:rPr>
          <w:color w:val="000000" w:themeColor="text1"/>
          <w:sz w:val="24"/>
        </w:rPr>
        <w:t xml:space="preserve">, удобен для демонстрации с проектора и может многократно использоваться в образовательной среде. Для профиля «Сольное и хоровое народное пение» значимость инструментария связана ещё и с практикой исполнения: вокальная традиция исторически существует в акустической и ритмической среде сопровождения, </w:t>
      </w:r>
      <w:r w:rsidR="00A927D3" w:rsidRPr="001444C9">
        <w:rPr>
          <w:color w:val="000000" w:themeColor="text1"/>
          <w:sz w:val="24"/>
        </w:rPr>
        <w:t>а знание тембровых и жанровых особенностей инструментов помогает точнее интерпретировать песню и бережнее выстраивать межкультурные контакты в концертной и просветительской работе.</w:t>
      </w:r>
    </w:p>
    <w:p w14:paraId="189F9F8C" w14:textId="00A91B29" w:rsidR="00440729" w:rsidRPr="001444C9" w:rsidRDefault="00440729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 xml:space="preserve">Анализ источников по теме проекта показал, что материалы естественно распадаются на несколько функциональных групп, которые дополняют друг друга. Первая группа — работы и публикации, где систематизируются общие подходы к описанию народных инструментов и предлагаются типологические ориентиры. Вторая — узкоспециальные исследования и конференционные материалы по инструментарию отдельных народов; для нашего замысла особенно показателен селькупский блок, где принципиальны как классификационная аккуратность, так и сопоставление локальных названий с органологическими типами. Третья группа составлена методическими и обзорными текстами по дагестанскому региону: они важны тем, что помогают не </w:t>
      </w:r>
      <w:r w:rsidR="00AE5E3E">
        <w:rPr>
          <w:color w:val="000000" w:themeColor="text1"/>
          <w:sz w:val="24"/>
        </w:rPr>
        <w:t xml:space="preserve">объединять </w:t>
      </w:r>
      <w:r w:rsidRPr="001444C9">
        <w:rPr>
          <w:color w:val="000000" w:themeColor="text1"/>
          <w:sz w:val="24"/>
        </w:rPr>
        <w:t>многонациональный Кавказ в одну упрощённую картинку и одновременно дают язык для описания аккомпанементных практик и конструктивных особенностей. Четвёртая — ресурсы, фиксирующие чувашский инструментарий; здесь заметна линия между традиционными названиями и современными музейно-просветительскими интерпретациями, что полезно при отборе «малоизвестного для массовой аудитории, но не «пустого» для исследования.</w:t>
      </w:r>
    </w:p>
    <w:p w14:paraId="7799EA52" w14:textId="3EB88A83" w:rsidR="00F539EE" w:rsidRPr="001444C9" w:rsidRDefault="00440729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Отдельно стоит отметить обзорные интернет-материалы: как вспомогательный слой они допустимы, но в проекте им отведена строго ограниченная роль — опорные утверждения о конструкции, классификации и культурном контексте мы старались выверять через более специализированные публикации и официальные музейно-культурологические страницы. Такой принцип отбора и перекрёстной проверки снижает риск ошибки и делает альбом не «набором красивых картинок», а связным просветительским текстом. В целом сопоставление источников подтвердило выбранную логику проекта: типологическая опора (Хорнбостель — Закс) и региональная конкретика (три разных культурно-географических контекста) вместе обеспечивают и научную стройность описания, и понятность подачи для читателя-неспециалиста.</w:t>
      </w:r>
    </w:p>
    <w:p w14:paraId="5782CF49" w14:textId="3D1FCF09" w:rsidR="00F539EE" w:rsidRPr="001444C9" w:rsidRDefault="000E43B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 xml:space="preserve">2. Проблема. Проблема состоит в том, что, при всём богатстве музыкально-инструментальных традиций народов России, в массовом культурном потреблении и </w:t>
      </w:r>
      <w:r w:rsidRPr="001444C9">
        <w:rPr>
          <w:color w:val="000000" w:themeColor="text1"/>
          <w:sz w:val="24"/>
        </w:rPr>
        <w:lastRenderedPageBreak/>
        <w:t>школьных медиатеках господствует узкий круг «узнаваемых» образцов. Из-за этого инструменты малых народов и локальные разновидности остаются в тени, что искажает представление о музыкальной карте страны и создаёт риск подмены подлинной традиции набором стереотипов.</w:t>
      </w:r>
    </w:p>
    <w:p w14:paraId="33A46B35" w14:textId="4BF9BD7D" w:rsidR="00F539EE" w:rsidRPr="001444C9" w:rsidRDefault="000E43B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3. Социальный вопрос. Нужно повысить доступность и системность просветительской информации о малоизвестных инструментах в трёх разных культурно-географических контекстах (Сибирь / Север; Северный Кавказ; Поволжье), сохранив этически выверенную подачу и опору на проверяемые сведения.</w:t>
      </w:r>
    </w:p>
    <w:p w14:paraId="2283B353" w14:textId="0FF9CA9A" w:rsidR="00F539EE" w:rsidRPr="001444C9" w:rsidRDefault="000E43B3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4. Проблемная задача и творческий замысел. Свести разрозненные органологические и этнографические данные в компактный продукт — электронный мини-альбом, где у каждого инструмента есть визуальная и текстовая карточка. Замысел — «альбом-экскурсия»: наглядный разворот и лаконичная справка с акцентом на отличительные черты конструкции и культурный смысл инструмента для своей традиции.</w:t>
      </w:r>
    </w:p>
    <w:p w14:paraId="757A7279" w14:textId="3544EA90" w:rsidR="00ED453C" w:rsidRPr="001444C9" w:rsidRDefault="00ED453C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5. Тема проекта. Схожесть этнических музыкальных инструментов народов России.</w:t>
      </w:r>
    </w:p>
    <w:p w14:paraId="3EC1BC73" w14:textId="1A476467" w:rsidR="00F539EE" w:rsidRPr="001444C9" w:rsidRDefault="00ED453C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6. Цель проекта. Популяризация малоизвестных музыкальных инструментов народов России и поддержка межкультурного диалога через создание электронного мини-альбома с иллюстрациями и краткими, опирающимися на источники текстами.</w:t>
      </w:r>
    </w:p>
    <w:p w14:paraId="3FC3D03D" w14:textId="77777777" w:rsidR="00ED453C" w:rsidRPr="001444C9" w:rsidRDefault="00ED453C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7. Объект и объект проектирования.</w:t>
      </w:r>
    </w:p>
    <w:p w14:paraId="56187C51" w14:textId="77777777" w:rsidR="00ED453C" w:rsidRPr="001444C9" w:rsidRDefault="00ED453C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Объект: музыкально-инструментальная культура народов России (традиционный инструментарий).</w:t>
      </w:r>
    </w:p>
    <w:p w14:paraId="53025220" w14:textId="03471CCE" w:rsidR="00F539EE" w:rsidRPr="001444C9" w:rsidRDefault="00ED453C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 xml:space="preserve">Объект проектирования: </w:t>
      </w:r>
      <w:r w:rsidR="0050607A" w:rsidRPr="001444C9">
        <w:rPr>
          <w:color w:val="000000" w:themeColor="text1"/>
          <w:sz w:val="24"/>
        </w:rPr>
        <w:t>Объект проектирования: электронный мини-альбом как информационно-наглядный просветительский продукт.</w:t>
      </w:r>
    </w:p>
    <w:p w14:paraId="1FA44271" w14:textId="383662DF" w:rsidR="00F539EE" w:rsidRPr="001444C9" w:rsidRDefault="00486554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 xml:space="preserve">8. </w:t>
      </w:r>
      <w:r w:rsidR="00132FD2" w:rsidRPr="001444C9">
        <w:rPr>
          <w:color w:val="000000" w:themeColor="text1"/>
          <w:sz w:val="24"/>
        </w:rPr>
        <w:t>Предмет проектной деятельности</w:t>
      </w:r>
      <w:r w:rsidRPr="001444C9">
        <w:rPr>
          <w:color w:val="000000" w:themeColor="text1"/>
          <w:sz w:val="24"/>
        </w:rPr>
        <w:t>.</w:t>
      </w:r>
      <w:r w:rsidR="00132FD2" w:rsidRPr="001444C9">
        <w:rPr>
          <w:color w:val="000000" w:themeColor="text1"/>
          <w:sz w:val="24"/>
        </w:rPr>
        <w:t xml:space="preserve"> </w:t>
      </w:r>
      <w:r w:rsidRPr="001444C9">
        <w:rPr>
          <w:color w:val="000000" w:themeColor="text1"/>
          <w:sz w:val="24"/>
        </w:rPr>
        <w:t>О</w:t>
      </w:r>
      <w:r w:rsidR="00132FD2" w:rsidRPr="001444C9">
        <w:rPr>
          <w:color w:val="000000" w:themeColor="text1"/>
          <w:sz w:val="24"/>
        </w:rPr>
        <w:t>тбор, систематизация и публичная коммуникация сведений о малоизвестных инструментах</w:t>
      </w:r>
      <w:r w:rsidR="009C3428" w:rsidRPr="001444C9">
        <w:rPr>
          <w:color w:val="000000" w:themeColor="text1"/>
          <w:sz w:val="24"/>
        </w:rPr>
        <w:t xml:space="preserve">, </w:t>
      </w:r>
      <w:r w:rsidR="00132FD2" w:rsidRPr="001444C9">
        <w:rPr>
          <w:color w:val="000000" w:themeColor="text1"/>
          <w:sz w:val="24"/>
        </w:rPr>
        <w:t>а также разработка макета и итоговой электронной версии альбома.</w:t>
      </w:r>
    </w:p>
    <w:p w14:paraId="20AE0F4E" w14:textId="6EBCBCC4" w:rsidR="00132FD2" w:rsidRPr="001444C9" w:rsidRDefault="0095792E" w:rsidP="00AE5E3E">
      <w:pPr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 xml:space="preserve">9. </w:t>
      </w:r>
      <w:r w:rsidR="00132FD2" w:rsidRPr="001444C9">
        <w:rPr>
          <w:color w:val="000000" w:themeColor="text1"/>
          <w:sz w:val="24"/>
        </w:rPr>
        <w:t>Задачи проекта:</w:t>
      </w:r>
    </w:p>
    <w:p w14:paraId="24EA1A58" w14:textId="77777777" w:rsidR="00132FD2" w:rsidRPr="001444C9" w:rsidRDefault="00132FD2" w:rsidP="00AE5E3E">
      <w:pPr>
        <w:pStyle w:val="a4"/>
        <w:numPr>
          <w:ilvl w:val="0"/>
          <w:numId w:val="1"/>
        </w:numPr>
        <w:spacing w:line="240" w:lineRule="auto"/>
        <w:ind w:left="1276" w:hanging="567"/>
        <w:jc w:val="both"/>
        <w:rPr>
          <w:rFonts w:cs="Times New Roman"/>
          <w:color w:val="000000" w:themeColor="text1"/>
          <w:sz w:val="24"/>
          <w:szCs w:val="24"/>
        </w:rPr>
      </w:pPr>
      <w:r w:rsidRPr="001444C9">
        <w:rPr>
          <w:rFonts w:cs="Times New Roman"/>
          <w:color w:val="000000" w:themeColor="text1"/>
          <w:sz w:val="24"/>
          <w:szCs w:val="24"/>
        </w:rPr>
        <w:t>Обосновать критерии отбора народов и инструментов (географическое разнообразие, степень «малоизвестности», наличие проверяемых описаний/изображений).</w:t>
      </w:r>
    </w:p>
    <w:p w14:paraId="0BF74442" w14:textId="77777777" w:rsidR="00132FD2" w:rsidRPr="001444C9" w:rsidRDefault="00132FD2" w:rsidP="00AE5E3E">
      <w:pPr>
        <w:pStyle w:val="a4"/>
        <w:numPr>
          <w:ilvl w:val="0"/>
          <w:numId w:val="1"/>
        </w:numPr>
        <w:spacing w:line="240" w:lineRule="auto"/>
        <w:ind w:left="1276" w:hanging="567"/>
        <w:jc w:val="both"/>
        <w:rPr>
          <w:rFonts w:cs="Times New Roman"/>
          <w:color w:val="000000" w:themeColor="text1"/>
          <w:sz w:val="24"/>
          <w:szCs w:val="24"/>
        </w:rPr>
      </w:pPr>
      <w:r w:rsidRPr="001444C9">
        <w:rPr>
          <w:rFonts w:cs="Times New Roman"/>
          <w:color w:val="000000" w:themeColor="text1"/>
          <w:sz w:val="24"/>
          <w:szCs w:val="24"/>
        </w:rPr>
        <w:t>Собрать и структурировать информацию об истории, конструкции и этнографическом контексте каждого инструмента.</w:t>
      </w:r>
    </w:p>
    <w:p w14:paraId="4B4FD135" w14:textId="6E79FFCC" w:rsidR="00132FD2" w:rsidRPr="001444C9" w:rsidRDefault="00132FD2" w:rsidP="00AE5E3E">
      <w:pPr>
        <w:pStyle w:val="a4"/>
        <w:numPr>
          <w:ilvl w:val="0"/>
          <w:numId w:val="1"/>
        </w:numPr>
        <w:spacing w:line="240" w:lineRule="auto"/>
        <w:ind w:left="1276" w:hanging="567"/>
        <w:jc w:val="both"/>
        <w:rPr>
          <w:rFonts w:cs="Times New Roman"/>
          <w:color w:val="000000" w:themeColor="text1"/>
          <w:sz w:val="24"/>
          <w:szCs w:val="24"/>
        </w:rPr>
      </w:pPr>
      <w:r w:rsidRPr="001444C9">
        <w:rPr>
          <w:rFonts w:cs="Times New Roman"/>
          <w:color w:val="000000" w:themeColor="text1"/>
          <w:sz w:val="24"/>
          <w:szCs w:val="24"/>
        </w:rPr>
        <w:t>Сформировать содержание мини-альбома: сжатые тексты (ориентир 50–70 слов на инструмент) и подбор иллюстративного ряда.</w:t>
      </w:r>
    </w:p>
    <w:p w14:paraId="59572EDE" w14:textId="0112745B" w:rsidR="00132FD2" w:rsidRPr="001444C9" w:rsidRDefault="00132FD2" w:rsidP="00AE5E3E">
      <w:pPr>
        <w:pStyle w:val="a4"/>
        <w:numPr>
          <w:ilvl w:val="0"/>
          <w:numId w:val="1"/>
        </w:numPr>
        <w:spacing w:line="240" w:lineRule="auto"/>
        <w:ind w:left="1276" w:hanging="567"/>
        <w:jc w:val="both"/>
        <w:rPr>
          <w:rFonts w:cs="Times New Roman"/>
          <w:color w:val="000000" w:themeColor="text1"/>
          <w:sz w:val="24"/>
          <w:szCs w:val="24"/>
        </w:rPr>
      </w:pPr>
      <w:r w:rsidRPr="001444C9">
        <w:rPr>
          <w:rFonts w:cs="Times New Roman"/>
          <w:color w:val="000000" w:themeColor="text1"/>
          <w:sz w:val="24"/>
          <w:szCs w:val="24"/>
        </w:rPr>
        <w:t>Выполнить техническую реализацию: дизайн-макет, вёрстка, экспорт в PDF, проверка корректности отображения.</w:t>
      </w:r>
    </w:p>
    <w:p w14:paraId="027E640E" w14:textId="645DAE15" w:rsidR="001E1C5A" w:rsidRPr="001444C9" w:rsidRDefault="00132FD2" w:rsidP="00AE5E3E">
      <w:pPr>
        <w:pStyle w:val="a4"/>
        <w:numPr>
          <w:ilvl w:val="0"/>
          <w:numId w:val="1"/>
        </w:numPr>
        <w:spacing w:line="240" w:lineRule="auto"/>
        <w:ind w:left="1276" w:hanging="567"/>
        <w:jc w:val="both"/>
        <w:rPr>
          <w:rFonts w:cs="Times New Roman"/>
          <w:color w:val="000000" w:themeColor="text1"/>
          <w:sz w:val="24"/>
          <w:szCs w:val="24"/>
        </w:rPr>
      </w:pPr>
      <w:r w:rsidRPr="001444C9">
        <w:rPr>
          <w:rFonts w:cs="Times New Roman"/>
          <w:color w:val="000000" w:themeColor="text1"/>
          <w:sz w:val="24"/>
          <w:szCs w:val="24"/>
        </w:rPr>
        <w:t>Подготовить продукт к использованию в просветительской среде (читабельность, контрастность, разрешение иллюстраций для экрана/проектора).</w:t>
      </w:r>
    </w:p>
    <w:p w14:paraId="78EC352B" w14:textId="77777777" w:rsidR="001E1C5A" w:rsidRPr="001444C9" w:rsidRDefault="001E1C5A" w:rsidP="00AE5E3E">
      <w:pPr>
        <w:spacing w:line="240" w:lineRule="auto"/>
        <w:jc w:val="both"/>
        <w:rPr>
          <w:color w:val="000000" w:themeColor="text1"/>
          <w:sz w:val="24"/>
        </w:rPr>
      </w:pPr>
    </w:p>
    <w:p w14:paraId="5869E71B" w14:textId="533D0CCD" w:rsidR="00F539EE" w:rsidRPr="001444C9" w:rsidRDefault="001E1C5A" w:rsidP="00AE5E3E">
      <w:pPr>
        <w:pStyle w:val="a4"/>
        <w:spacing w:line="240" w:lineRule="auto"/>
        <w:ind w:left="0"/>
        <w:jc w:val="both"/>
        <w:rPr>
          <w:rFonts w:cs="Times New Roman"/>
          <w:color w:val="000000" w:themeColor="text1"/>
          <w:sz w:val="24"/>
          <w:szCs w:val="24"/>
        </w:rPr>
      </w:pPr>
      <w:r w:rsidRPr="001444C9">
        <w:rPr>
          <w:rFonts w:cs="Times New Roman"/>
          <w:color w:val="000000" w:themeColor="text1"/>
          <w:sz w:val="24"/>
          <w:szCs w:val="24"/>
        </w:rPr>
        <w:t>10. База реализации и целевая аудитория. Реализация опирается на образовательную среду колледжа культуры, учебные и внеучебные мероприятия, демонстрацию с проектора; передача файла заинтересованным подразделениям — по согласованию с руководителем. Целевая аудитория: студенты и школьники; педагоги музыки и дополнительного образования; участники просветительских мероприятий о культурном многообразии России. Проверка качества: альбом открывается без сбоев, текст читается при обычном масштабе просмотра, соблюдена структура «9 инструментов — 9 разворотов/страниц», формулировки согласованы с основным текстом проекта и списком источников.</w:t>
      </w:r>
    </w:p>
    <w:p w14:paraId="6820E385" w14:textId="7BDA5845" w:rsidR="001E1C5A" w:rsidRPr="001444C9" w:rsidRDefault="001E1C5A" w:rsidP="00AE5E3E">
      <w:pPr>
        <w:pStyle w:val="a4"/>
        <w:spacing w:line="240" w:lineRule="auto"/>
        <w:ind w:left="0"/>
        <w:jc w:val="both"/>
        <w:rPr>
          <w:rFonts w:cs="Times New Roman"/>
          <w:color w:val="000000" w:themeColor="text1"/>
          <w:sz w:val="24"/>
          <w:szCs w:val="24"/>
        </w:rPr>
      </w:pPr>
      <w:r w:rsidRPr="001444C9">
        <w:rPr>
          <w:rFonts w:cs="Times New Roman"/>
          <w:color w:val="000000" w:themeColor="text1"/>
          <w:sz w:val="24"/>
          <w:szCs w:val="24"/>
        </w:rPr>
        <w:t>11. Методы: анализ и сопоставление источников; типологический подход (соотнесение с классами Хорнбостеля — Закса); компаративный приём (сопоставление с более известными аналогами); моделирование просветительского содержания (отбор ключевых фактов); проектный метод (планирование, распределение ролей); дизайн-вёрстка и тестирование PDF.</w:t>
      </w:r>
    </w:p>
    <w:p w14:paraId="24DA7FE9" w14:textId="3ED6B102" w:rsidR="00F539EE" w:rsidRPr="001444C9" w:rsidRDefault="008E5CE2" w:rsidP="00AE5E3E">
      <w:pPr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 xml:space="preserve">12. </w:t>
      </w:r>
      <w:r w:rsidR="00F539EE" w:rsidRPr="001444C9">
        <w:rPr>
          <w:color w:val="000000" w:themeColor="text1"/>
          <w:sz w:val="24"/>
        </w:rPr>
        <w:t>Критерии и показатели оценки результатов: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4442"/>
        <w:gridCol w:w="4467"/>
      </w:tblGrid>
      <w:tr w:rsidR="00974397" w:rsidRPr="001444C9" w14:paraId="59511651" w14:textId="77777777" w:rsidTr="00AE5E3E">
        <w:tc>
          <w:tcPr>
            <w:tcW w:w="4442" w:type="dxa"/>
          </w:tcPr>
          <w:p w14:paraId="17D1B479" w14:textId="3C7B6078" w:rsidR="00F539EE" w:rsidRPr="001444C9" w:rsidRDefault="00F539EE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lastRenderedPageBreak/>
              <w:t>Критерий</w:t>
            </w:r>
          </w:p>
        </w:tc>
        <w:tc>
          <w:tcPr>
            <w:tcW w:w="4467" w:type="dxa"/>
          </w:tcPr>
          <w:p w14:paraId="630531B7" w14:textId="0BAA5D3D" w:rsidR="00F539EE" w:rsidRPr="001444C9" w:rsidRDefault="00F539EE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Показатель</w:t>
            </w:r>
          </w:p>
        </w:tc>
      </w:tr>
      <w:tr w:rsidR="00974397" w:rsidRPr="001444C9" w14:paraId="5E89387A" w14:textId="77777777" w:rsidTr="00AE5E3E">
        <w:tc>
          <w:tcPr>
            <w:tcW w:w="4442" w:type="dxa"/>
          </w:tcPr>
          <w:p w14:paraId="4B017CC9" w14:textId="7E9F297C" w:rsidR="00F539EE" w:rsidRPr="001444C9" w:rsidRDefault="00F539EE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Полнота охвата замысла</w:t>
            </w:r>
          </w:p>
        </w:tc>
        <w:tc>
          <w:tcPr>
            <w:tcW w:w="4467" w:type="dxa"/>
          </w:tcPr>
          <w:p w14:paraId="131D1A5E" w14:textId="581356BC" w:rsidR="00F539EE" w:rsidRPr="001444C9" w:rsidRDefault="00F539EE" w:rsidP="00AE5E3E">
            <w:pPr>
              <w:pStyle w:val="a4"/>
              <w:spacing w:line="240" w:lineRule="auto"/>
              <w:ind w:left="0" w:firstLine="0"/>
              <w:jc w:val="both"/>
              <w:rPr>
                <w:rFonts w:cs="Times New Roman"/>
                <w:color w:val="000000" w:themeColor="text1"/>
                <w:sz w:val="22"/>
              </w:rPr>
            </w:pPr>
            <w:r w:rsidRPr="001444C9">
              <w:rPr>
                <w:rFonts w:cs="Times New Roman"/>
                <w:color w:val="000000" w:themeColor="text1"/>
                <w:sz w:val="22"/>
              </w:rPr>
              <w:t>представлены 3 народа/региона; по 3 инструмента; итого 9 карточек</w:t>
            </w:r>
          </w:p>
        </w:tc>
      </w:tr>
      <w:tr w:rsidR="00974397" w:rsidRPr="001444C9" w14:paraId="0DEE6430" w14:textId="77777777" w:rsidTr="00AE5E3E">
        <w:tc>
          <w:tcPr>
            <w:tcW w:w="4442" w:type="dxa"/>
          </w:tcPr>
          <w:p w14:paraId="147164D8" w14:textId="4AF9B53E" w:rsidR="00F539EE" w:rsidRPr="001444C9" w:rsidRDefault="00F539EE" w:rsidP="00AE5E3E">
            <w:pPr>
              <w:spacing w:line="240" w:lineRule="auto"/>
              <w:ind w:left="33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Полнота охвата замысла</w:t>
            </w:r>
          </w:p>
        </w:tc>
        <w:tc>
          <w:tcPr>
            <w:tcW w:w="4467" w:type="dxa"/>
          </w:tcPr>
          <w:p w14:paraId="5D3679E0" w14:textId="3A882411" w:rsidR="00F539EE" w:rsidRPr="001444C9" w:rsidRDefault="00F539EE" w:rsidP="00AE5E3E">
            <w:pPr>
              <w:pStyle w:val="a4"/>
              <w:spacing w:line="240" w:lineRule="auto"/>
              <w:ind w:left="0" w:firstLine="0"/>
              <w:jc w:val="both"/>
              <w:rPr>
                <w:rFonts w:cs="Times New Roman"/>
                <w:color w:val="000000" w:themeColor="text1"/>
                <w:sz w:val="22"/>
              </w:rPr>
            </w:pPr>
            <w:r w:rsidRPr="001444C9">
              <w:rPr>
                <w:rFonts w:cs="Times New Roman"/>
                <w:color w:val="000000" w:themeColor="text1"/>
                <w:sz w:val="22"/>
              </w:rPr>
              <w:t>наличие библиографии; согласованность формулировок с теоретической частью</w:t>
            </w:r>
          </w:p>
        </w:tc>
      </w:tr>
      <w:tr w:rsidR="00974397" w:rsidRPr="001444C9" w14:paraId="044CDDB8" w14:textId="77777777" w:rsidTr="00AE5E3E">
        <w:tc>
          <w:tcPr>
            <w:tcW w:w="4442" w:type="dxa"/>
          </w:tcPr>
          <w:p w14:paraId="27B9BE8A" w14:textId="46E9CC0A" w:rsidR="00F539EE" w:rsidRPr="001444C9" w:rsidRDefault="00F539EE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Наглядность</w:t>
            </w:r>
          </w:p>
        </w:tc>
        <w:tc>
          <w:tcPr>
            <w:tcW w:w="4467" w:type="dxa"/>
          </w:tcPr>
          <w:p w14:paraId="1BCF8C7A" w14:textId="4F495BF7" w:rsidR="00F539EE" w:rsidRPr="001444C9" w:rsidRDefault="00F539EE" w:rsidP="00AE5E3E">
            <w:pPr>
              <w:pStyle w:val="a4"/>
              <w:spacing w:line="240" w:lineRule="auto"/>
              <w:ind w:left="0" w:firstLine="0"/>
              <w:jc w:val="both"/>
              <w:rPr>
                <w:rFonts w:cs="Times New Roman"/>
                <w:color w:val="000000" w:themeColor="text1"/>
                <w:sz w:val="22"/>
              </w:rPr>
            </w:pPr>
            <w:r w:rsidRPr="001444C9">
              <w:rPr>
                <w:rFonts w:cs="Times New Roman"/>
                <w:color w:val="000000" w:themeColor="text1"/>
                <w:sz w:val="22"/>
              </w:rPr>
              <w:t>наличие изображений; логика разворота «фото — текст»</w:t>
            </w:r>
          </w:p>
        </w:tc>
      </w:tr>
      <w:tr w:rsidR="00974397" w:rsidRPr="001444C9" w14:paraId="58EF7391" w14:textId="77777777" w:rsidTr="00AE5E3E">
        <w:tc>
          <w:tcPr>
            <w:tcW w:w="4442" w:type="dxa"/>
          </w:tcPr>
          <w:p w14:paraId="64BEA3B4" w14:textId="71520382" w:rsidR="00F539EE" w:rsidRPr="001444C9" w:rsidRDefault="00F539EE" w:rsidP="00AE5E3E">
            <w:pPr>
              <w:pStyle w:val="a4"/>
              <w:spacing w:line="240" w:lineRule="auto"/>
              <w:ind w:left="0" w:firstLine="0"/>
              <w:jc w:val="both"/>
              <w:rPr>
                <w:rFonts w:cs="Times New Roman"/>
                <w:color w:val="000000" w:themeColor="text1"/>
                <w:sz w:val="22"/>
              </w:rPr>
            </w:pPr>
            <w:r w:rsidRPr="001444C9">
              <w:rPr>
                <w:rFonts w:cs="Times New Roman"/>
                <w:color w:val="000000" w:themeColor="text1"/>
                <w:sz w:val="22"/>
              </w:rPr>
              <w:t>Читабельность и техническая целостность</w:t>
            </w:r>
          </w:p>
        </w:tc>
        <w:tc>
          <w:tcPr>
            <w:tcW w:w="4467" w:type="dxa"/>
          </w:tcPr>
          <w:p w14:paraId="009B17DF" w14:textId="23A2A70D" w:rsidR="00F539EE" w:rsidRPr="001444C9" w:rsidRDefault="00F539EE" w:rsidP="00AE5E3E">
            <w:pPr>
              <w:pStyle w:val="a4"/>
              <w:spacing w:line="240" w:lineRule="auto"/>
              <w:ind w:left="0" w:firstLine="0"/>
              <w:jc w:val="both"/>
              <w:rPr>
                <w:rFonts w:cs="Times New Roman"/>
                <w:color w:val="000000" w:themeColor="text1"/>
                <w:sz w:val="22"/>
              </w:rPr>
            </w:pPr>
            <w:r w:rsidRPr="001444C9">
              <w:rPr>
                <w:rFonts w:cs="Times New Roman"/>
                <w:color w:val="000000" w:themeColor="text1"/>
                <w:sz w:val="22"/>
              </w:rPr>
              <w:t>корректный PDF; отсутствие обрезанного текста при масштабировании</w:t>
            </w:r>
          </w:p>
        </w:tc>
      </w:tr>
      <w:tr w:rsidR="00974397" w:rsidRPr="001444C9" w14:paraId="4451588A" w14:textId="77777777" w:rsidTr="00AE5E3E">
        <w:tc>
          <w:tcPr>
            <w:tcW w:w="4442" w:type="dxa"/>
          </w:tcPr>
          <w:p w14:paraId="0955B593" w14:textId="79B7FF9D" w:rsidR="00F539EE" w:rsidRPr="001444C9" w:rsidRDefault="00F539EE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Просветительская применимость</w:t>
            </w:r>
          </w:p>
        </w:tc>
        <w:tc>
          <w:tcPr>
            <w:tcW w:w="4467" w:type="dxa"/>
          </w:tcPr>
          <w:p w14:paraId="38237BCE" w14:textId="14B64949" w:rsidR="00F539EE" w:rsidRPr="001444C9" w:rsidRDefault="00F539EE" w:rsidP="00AE5E3E">
            <w:pPr>
              <w:pStyle w:val="a4"/>
              <w:spacing w:line="240" w:lineRule="auto"/>
              <w:ind w:left="0" w:firstLine="0"/>
              <w:jc w:val="both"/>
              <w:rPr>
                <w:rFonts w:cs="Times New Roman"/>
                <w:color w:val="000000" w:themeColor="text1"/>
                <w:sz w:val="22"/>
              </w:rPr>
            </w:pPr>
            <w:r w:rsidRPr="001444C9">
              <w:rPr>
                <w:rFonts w:cs="Times New Roman"/>
                <w:color w:val="000000" w:themeColor="text1"/>
                <w:sz w:val="22"/>
              </w:rPr>
              <w:t>укладывается в формат показа на уроке/мероприятии; объём текста не перегружает</w:t>
            </w:r>
          </w:p>
        </w:tc>
      </w:tr>
    </w:tbl>
    <w:p w14:paraId="198D459E" w14:textId="75A2A34F" w:rsidR="00F539EE" w:rsidRPr="001444C9" w:rsidRDefault="00D13011" w:rsidP="00AE5E3E">
      <w:pPr>
        <w:spacing w:line="240" w:lineRule="auto"/>
        <w:jc w:val="both"/>
        <w:rPr>
          <w:color w:val="000000" w:themeColor="text1"/>
          <w:sz w:val="22"/>
          <w:szCs w:val="22"/>
        </w:rPr>
      </w:pPr>
      <w:r w:rsidRPr="001444C9">
        <w:rPr>
          <w:color w:val="000000" w:themeColor="text1"/>
          <w:sz w:val="22"/>
          <w:szCs w:val="22"/>
        </w:rPr>
        <w:t>Таблица 1 - критерии и показатели оценки результатов</w:t>
      </w:r>
    </w:p>
    <w:p w14:paraId="7B6009B4" w14:textId="77777777" w:rsidR="00D13011" w:rsidRPr="001444C9" w:rsidRDefault="00D13011" w:rsidP="00AE5E3E">
      <w:pPr>
        <w:spacing w:line="240" w:lineRule="auto"/>
        <w:jc w:val="both"/>
        <w:rPr>
          <w:color w:val="000000" w:themeColor="text1"/>
          <w:sz w:val="24"/>
        </w:rPr>
      </w:pPr>
    </w:p>
    <w:p w14:paraId="0A1267E6" w14:textId="76BE842D" w:rsidR="0021453E" w:rsidRPr="001444C9" w:rsidRDefault="0021453E" w:rsidP="00AE5E3E">
      <w:pPr>
        <w:pStyle w:val="a4"/>
        <w:spacing w:line="240" w:lineRule="auto"/>
        <w:ind w:left="0"/>
        <w:jc w:val="both"/>
        <w:rPr>
          <w:rFonts w:cs="Times New Roman"/>
          <w:color w:val="000000" w:themeColor="text1"/>
          <w:sz w:val="24"/>
          <w:szCs w:val="24"/>
        </w:rPr>
      </w:pPr>
      <w:r w:rsidRPr="001444C9">
        <w:rPr>
          <w:rFonts w:cs="Times New Roman"/>
          <w:color w:val="000000" w:themeColor="text1"/>
          <w:sz w:val="24"/>
          <w:szCs w:val="24"/>
        </w:rPr>
        <w:t>13. Форма представления результатов и продукт. Промежуточные итоги: собранный материал, утверждённый перечень из девяти инструментов, подготовленные иллюстрации, согласованный макет. Конечный итог: электронный мини-альбом (PDF), по типу продукта методички — макет + электронная брошюра/альбом. Значимость результата — в том, что материал снижает порог входа в тему для неспециалиста и одновременно показывает региональную дифференциацию инструментария.</w:t>
      </w:r>
    </w:p>
    <w:p w14:paraId="05E1A2BE" w14:textId="079003D5" w:rsidR="0021453E" w:rsidRPr="001444C9" w:rsidRDefault="0021453E" w:rsidP="00AE5E3E">
      <w:pPr>
        <w:pStyle w:val="a4"/>
        <w:spacing w:line="240" w:lineRule="auto"/>
        <w:ind w:left="0"/>
        <w:jc w:val="both"/>
        <w:rPr>
          <w:rFonts w:cs="Times New Roman"/>
          <w:color w:val="000000" w:themeColor="text1"/>
          <w:sz w:val="24"/>
          <w:szCs w:val="24"/>
        </w:rPr>
      </w:pPr>
      <w:r w:rsidRPr="001444C9">
        <w:rPr>
          <w:rFonts w:cs="Times New Roman"/>
          <w:color w:val="000000" w:themeColor="text1"/>
          <w:sz w:val="24"/>
          <w:szCs w:val="24"/>
        </w:rPr>
        <w:t>14. Оценка полученных результато</w:t>
      </w:r>
      <w:r w:rsidR="002810C5" w:rsidRPr="001444C9">
        <w:rPr>
          <w:rFonts w:cs="Times New Roman"/>
          <w:color w:val="000000" w:themeColor="text1"/>
          <w:sz w:val="24"/>
          <w:szCs w:val="24"/>
        </w:rPr>
        <w:t>в</w:t>
      </w:r>
      <w:r w:rsidRPr="001444C9">
        <w:rPr>
          <w:rFonts w:cs="Times New Roman"/>
          <w:color w:val="000000" w:themeColor="text1"/>
          <w:sz w:val="24"/>
          <w:szCs w:val="24"/>
        </w:rPr>
        <w:t>. Итоговый PDF выполняет заявленную структуру и назначение; подробная оценка содержания и просветительского потенциала даётся в заключении проекта. Ожидаемый эффект при использовании в образовательной среде — рост интереса к региональным традициям и более точный словарь представлений о народном инструментарии.</w:t>
      </w:r>
    </w:p>
    <w:p w14:paraId="453ACCDD" w14:textId="0EE0EC31" w:rsidR="00F539EE" w:rsidRPr="001444C9" w:rsidRDefault="007F43B0" w:rsidP="00AE5E3E">
      <w:pPr>
        <w:pStyle w:val="a4"/>
        <w:spacing w:line="240" w:lineRule="auto"/>
        <w:ind w:left="0"/>
        <w:jc w:val="both"/>
        <w:rPr>
          <w:rFonts w:cs="Times New Roman"/>
          <w:color w:val="000000" w:themeColor="text1"/>
          <w:sz w:val="24"/>
          <w:szCs w:val="24"/>
        </w:rPr>
      </w:pPr>
      <w:r w:rsidRPr="001444C9">
        <w:rPr>
          <w:rFonts w:cs="Times New Roman"/>
          <w:color w:val="000000" w:themeColor="text1"/>
          <w:sz w:val="24"/>
          <w:szCs w:val="24"/>
        </w:rPr>
        <w:t xml:space="preserve">15. Рефлексия. </w:t>
      </w:r>
      <w:r w:rsidR="00F539EE" w:rsidRPr="001444C9">
        <w:rPr>
          <w:rFonts w:cs="Times New Roman"/>
          <w:color w:val="000000" w:themeColor="text1"/>
          <w:sz w:val="24"/>
          <w:szCs w:val="24"/>
        </w:rPr>
        <w:t>Проект показал, что популяризация «редких» инструментов требует одновременно научной дисциплины отбора фактов и педагогической ясности подачи. Наибольшей сложностью оказалось балансировать между доступностью формулировок и ответственностью перед культурой народов. Положительным итогом стало освоение командой связки «исследование — дизайн — цифровая упаковка знания», что напрямую соотносится с современными задачами культурного образования.</w:t>
      </w:r>
    </w:p>
    <w:p w14:paraId="3C99B55A" w14:textId="726B527A" w:rsidR="00074C09" w:rsidRPr="001444C9" w:rsidRDefault="00074C09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br w:type="page"/>
      </w:r>
    </w:p>
    <w:p w14:paraId="75D83201" w14:textId="414A1D4F" w:rsidR="009963C7" w:rsidRPr="001444C9" w:rsidRDefault="008F522D" w:rsidP="00AE5E3E">
      <w:pPr>
        <w:pStyle w:val="110"/>
        <w:spacing w:before="0" w:beforeAutospacing="0" w:line="240" w:lineRule="auto"/>
        <w:jc w:val="both"/>
        <w:rPr>
          <w:color w:val="000000" w:themeColor="text1"/>
          <w:szCs w:val="28"/>
        </w:rPr>
      </w:pPr>
      <w:bookmarkStart w:id="1" w:name="_Toc227410440"/>
      <w:r w:rsidRPr="001444C9">
        <w:rPr>
          <w:color w:val="000000" w:themeColor="text1"/>
          <w:szCs w:val="28"/>
        </w:rPr>
        <w:lastRenderedPageBreak/>
        <w:t>Содержание проектной деятельности</w:t>
      </w:r>
      <w:bookmarkEnd w:id="1"/>
    </w:p>
    <w:p w14:paraId="6D62DE73" w14:textId="294561F4" w:rsidR="003B1194" w:rsidRPr="001444C9" w:rsidRDefault="00DA6750" w:rsidP="00AE5E3E">
      <w:pPr>
        <w:pStyle w:val="2"/>
        <w:ind w:firstLine="708"/>
        <w:jc w:val="both"/>
        <w:rPr>
          <w:color w:val="000000" w:themeColor="text1"/>
        </w:rPr>
      </w:pPr>
      <w:bookmarkStart w:id="2" w:name="_Toc227410441"/>
      <w:r w:rsidRPr="001444C9">
        <w:rPr>
          <w:color w:val="000000" w:themeColor="text1"/>
        </w:rPr>
        <w:t xml:space="preserve">1. </w:t>
      </w:r>
      <w:r w:rsidR="00A663CB" w:rsidRPr="001444C9">
        <w:rPr>
          <w:color w:val="000000" w:themeColor="text1"/>
        </w:rPr>
        <w:t>Теоретическая часть</w:t>
      </w:r>
      <w:bookmarkEnd w:id="2"/>
    </w:p>
    <w:p w14:paraId="27817605" w14:textId="5DE631D8" w:rsidR="001239CE" w:rsidRPr="001444C9" w:rsidRDefault="003B1194" w:rsidP="00AE5E3E">
      <w:pPr>
        <w:pStyle w:val="3"/>
        <w:ind w:firstLine="708"/>
        <w:jc w:val="both"/>
        <w:rPr>
          <w:rFonts w:cs="Times New Roman"/>
          <w:color w:val="000000" w:themeColor="text1"/>
        </w:rPr>
      </w:pPr>
      <w:bookmarkStart w:id="3" w:name="_Toc227410442"/>
      <w:r w:rsidRPr="001444C9">
        <w:rPr>
          <w:rFonts w:cs="Times New Roman"/>
          <w:color w:val="000000" w:themeColor="text1"/>
        </w:rPr>
        <w:t xml:space="preserve">1.1. </w:t>
      </w:r>
      <w:r w:rsidR="001239CE" w:rsidRPr="001444C9">
        <w:rPr>
          <w:rFonts w:cs="Times New Roman"/>
          <w:color w:val="000000" w:themeColor="text1"/>
        </w:rPr>
        <w:t>Анализ источников по теме проекта, их систематизация и значимость для проекта</w:t>
      </w:r>
      <w:bookmarkEnd w:id="3"/>
    </w:p>
    <w:p w14:paraId="1D31B110" w14:textId="77777777" w:rsidR="005F2DCB" w:rsidRPr="001444C9" w:rsidRDefault="001239CE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Работа над проектом опиралась на комплекс источников разного уровня: научные статьи и конференционные материалы, методические публикации, специализированные интернет-ресурсы музейного и культурно-просветительского профиля, а также обзорные материалы. Такой набор обусловлен тем, что тема «малоизвестных» инструментов частично выходит за рамки учебных хрестоматий: для неё требуются либо узкоспециальные исследования по органологии и этномузыкологии, либо региональные базы знаний, где фиксируются локальные названия, конструктивные особенности и контекст бытования</w:t>
      </w:r>
      <w:r w:rsidR="005F2DCB" w:rsidRPr="001444C9">
        <w:rPr>
          <w:color w:val="000000" w:themeColor="text1"/>
          <w:sz w:val="24"/>
        </w:rPr>
        <w:t>.</w:t>
      </w:r>
    </w:p>
    <w:p w14:paraId="1E222FC8" w14:textId="77777777" w:rsidR="007479D6" w:rsidRPr="001444C9" w:rsidRDefault="007479D6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Научно-типологический блок. Ключевым для обоснования описаний инструментов стал подход к классификации по системе Хорнбостеля — Закса (хордофоны, идиофоны, аэрофоны, мембранофоны), поскольку он позволяет не смешивать «похожесть внешнего вида» с «сходством принципа звукоизвлечения» и корректнее объяснять отличия выбранных инструментов от более известных аналогов. В проекте этот блок представлен прежде всего материалами Ф. Ф. Губайдуллина по селькупскому инструментарию [1; 4; 5] и обобщающими работами по дагестанской и чувашской музыке [6; 7; 8].</w:t>
      </w:r>
    </w:p>
    <w:p w14:paraId="2EBC2913" w14:textId="77777777" w:rsidR="007479D6" w:rsidRPr="001444C9" w:rsidRDefault="007479D6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 xml:space="preserve">Регионально-прикладной блок (Дагестан). Для характеристики инструментов многонационального региона использовались методические материалы З. Г. Идрисовой [3] и энциклопедическая статья К. А. Жирохова [6], где последовательно представлены названия, назначение, конструктивные параметры и культурный контекст. Это важно, потому что в проекте Дагестан осмыслялся как региональный музыкально-культурный контекст с локальными различиями; источники помогли избежать некорректного сведения разных традиций к одной «монолитной» картине. </w:t>
      </w:r>
    </w:p>
    <w:p w14:paraId="6AB90712" w14:textId="77777777" w:rsidR="007479D6" w:rsidRPr="001444C9" w:rsidRDefault="007479D6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Регионально-прикладной блок (Чувашия). Для чувашского инструментария значимы источники, фиксирующие как традиционные названия и конструкции, так и современные интерпретации [7; 8]. Это существенно для проекта: при отборе «малоизвестного» важно не путать редкость в массовом сознании с отсутствием данных — и чувашский блок демонстрирует ситуацию, когда материал доступен, но слабо представлен в школьном каноне.</w:t>
      </w:r>
    </w:p>
    <w:p w14:paraId="4F5420DF" w14:textId="77777777" w:rsidR="00233323" w:rsidRPr="001444C9" w:rsidRDefault="00233323" w:rsidP="00AE5E3E">
      <w:pPr>
        <w:spacing w:after="200"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Информационно-обзорный блок. Обзорные публикации (например, статья на портале «Тонкости туризма» [2]) использовались осторожно: как вспомогательный ориентир для формулировки «вводных» смыслов и межрегиональных сопоставлений. Опорные формулировки по конструкции и классификации выверялись через более специализированные материалы.</w:t>
      </w:r>
    </w:p>
    <w:p w14:paraId="19414777" w14:textId="2A746BB1" w:rsidR="001239CE" w:rsidRPr="001444C9" w:rsidRDefault="001239CE" w:rsidP="00AE5E3E">
      <w:pPr>
        <w:spacing w:after="200"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Систематизация источников в логике проекта. Источники были распределены по функциям:</w:t>
      </w:r>
    </w:p>
    <w:p w14:paraId="50105753" w14:textId="77777777" w:rsidR="00233323" w:rsidRPr="001444C9" w:rsidRDefault="001239CE" w:rsidP="00AE5E3E">
      <w:pPr>
        <w:pStyle w:val="a4"/>
        <w:numPr>
          <w:ilvl w:val="0"/>
          <w:numId w:val="2"/>
        </w:numPr>
        <w:spacing w:after="200" w:line="240" w:lineRule="auto"/>
        <w:jc w:val="both"/>
        <w:rPr>
          <w:rFonts w:cs="Times New Roman"/>
          <w:color w:val="000000" w:themeColor="text1"/>
          <w:sz w:val="24"/>
        </w:rPr>
      </w:pPr>
      <w:r w:rsidRPr="001444C9">
        <w:rPr>
          <w:rFonts w:cs="Times New Roman"/>
          <w:color w:val="000000" w:themeColor="text1"/>
          <w:sz w:val="24"/>
        </w:rPr>
        <w:t>верификация фактов (конструкция, класс, контекст);</w:t>
      </w:r>
    </w:p>
    <w:p w14:paraId="32F9F850" w14:textId="77777777" w:rsidR="00233323" w:rsidRPr="001444C9" w:rsidRDefault="001239CE" w:rsidP="00AE5E3E">
      <w:pPr>
        <w:pStyle w:val="a4"/>
        <w:numPr>
          <w:ilvl w:val="0"/>
          <w:numId w:val="2"/>
        </w:numPr>
        <w:spacing w:after="200" w:line="240" w:lineRule="auto"/>
        <w:jc w:val="both"/>
        <w:rPr>
          <w:rFonts w:cs="Times New Roman"/>
          <w:color w:val="000000" w:themeColor="text1"/>
          <w:sz w:val="24"/>
        </w:rPr>
      </w:pPr>
      <w:r w:rsidRPr="001444C9">
        <w:rPr>
          <w:rFonts w:cs="Times New Roman"/>
          <w:color w:val="000000" w:themeColor="text1"/>
          <w:sz w:val="24"/>
        </w:rPr>
        <w:t>обоснование отбора (почему инструмент относится к «малоизвестным», но описуемым);</w:t>
      </w:r>
    </w:p>
    <w:p w14:paraId="2267F877" w14:textId="51EAACF4" w:rsidR="001239CE" w:rsidRPr="001444C9" w:rsidRDefault="001239CE" w:rsidP="00AE5E3E">
      <w:pPr>
        <w:pStyle w:val="a4"/>
        <w:numPr>
          <w:ilvl w:val="0"/>
          <w:numId w:val="2"/>
        </w:numPr>
        <w:spacing w:after="200" w:line="240" w:lineRule="auto"/>
        <w:jc w:val="both"/>
        <w:rPr>
          <w:rFonts w:cs="Times New Roman"/>
          <w:color w:val="000000" w:themeColor="text1"/>
          <w:sz w:val="24"/>
        </w:rPr>
      </w:pPr>
      <w:r w:rsidRPr="001444C9">
        <w:rPr>
          <w:rFonts w:cs="Times New Roman"/>
          <w:color w:val="000000" w:themeColor="text1"/>
          <w:sz w:val="24"/>
        </w:rPr>
        <w:t>просветительская подача (перевод научной информации в короткие карточки альбома).</w:t>
      </w:r>
    </w:p>
    <w:p w14:paraId="581B5709" w14:textId="3AB7EF94" w:rsidR="00F51EBA" w:rsidRPr="001444C9" w:rsidRDefault="001239CE" w:rsidP="00AE5E3E">
      <w:pPr>
        <w:spacing w:after="200"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Такая систематизация обеспечила целостность: теоретическая часть и содержание PDF не расходятся по смыслу, а список литературы отражает реальные опоры текста.</w:t>
      </w:r>
      <w:r w:rsidR="00F51EBA" w:rsidRPr="001444C9">
        <w:rPr>
          <w:color w:val="000000" w:themeColor="text1"/>
          <w:sz w:val="24"/>
        </w:rPr>
        <w:br w:type="page"/>
      </w:r>
    </w:p>
    <w:p w14:paraId="2144C9DC" w14:textId="18B41E08" w:rsidR="001239CE" w:rsidRPr="001444C9" w:rsidRDefault="00D734C7" w:rsidP="00AE5E3E">
      <w:pPr>
        <w:pStyle w:val="3"/>
        <w:ind w:firstLine="708"/>
        <w:jc w:val="both"/>
        <w:rPr>
          <w:rFonts w:cs="Times New Roman"/>
          <w:color w:val="000000" w:themeColor="text1"/>
        </w:rPr>
      </w:pPr>
      <w:bookmarkStart w:id="4" w:name="_Toc227410443"/>
      <w:r w:rsidRPr="001444C9">
        <w:rPr>
          <w:rFonts w:cs="Times New Roman"/>
          <w:color w:val="000000" w:themeColor="text1"/>
        </w:rPr>
        <w:lastRenderedPageBreak/>
        <w:t xml:space="preserve">1.2. </w:t>
      </w:r>
      <w:r w:rsidR="001239CE" w:rsidRPr="001444C9">
        <w:rPr>
          <w:rFonts w:cs="Times New Roman"/>
          <w:color w:val="000000" w:themeColor="text1"/>
        </w:rPr>
        <w:t>Общая характеристика: этапы проектной деятельности, смысл деятельности и итоги</w:t>
      </w:r>
      <w:bookmarkEnd w:id="4"/>
    </w:p>
    <w:p w14:paraId="3CA32B46" w14:textId="40647C55" w:rsidR="00233323" w:rsidRPr="001444C9" w:rsidRDefault="00233323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Этап 1. Постановка цели, задач и критериев отбора.</w:t>
      </w:r>
    </w:p>
    <w:p w14:paraId="0158892D" w14:textId="77777777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Смысл: зафиксировать границы проекта (три региона/культурных контекста, девять инструментов), определить критерии «малоизвестности» и «доступности достоверного описания», чтобы отбор не стал произвольным перечислением «экзотических» названий.</w:t>
      </w:r>
    </w:p>
    <w:p w14:paraId="74C5442E" w14:textId="5AE6309F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Итог: согласованная модель отбора (географическое разнообразие; не «медийные визитки»; наличие описаний/изображений) и утверждённый перечень инструментов.</w:t>
      </w:r>
    </w:p>
    <w:p w14:paraId="1015953A" w14:textId="77777777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</w:p>
    <w:p w14:paraId="4ED5837C" w14:textId="5ABFEDE0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Этап 2. Исследовательская работа и конспектирование.</w:t>
      </w:r>
    </w:p>
    <w:p w14:paraId="7021FFBD" w14:textId="77777777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Смысл: собрать сведения об истории, устройстве, этнографическом контексте, сопоставить с более известными аналогами, подготовить «длинные» описания для теоретической части.</w:t>
      </w:r>
    </w:p>
    <w:p w14:paraId="7FB2D811" w14:textId="201B85BC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Итог: структурированный текст по селькупам, народам Дагестана (в региональной постановке), чувашам; по три инструмента на каждый блок; выстроены смысловые мостики (классификация, бытование, обрядово-бытовой пласт).</w:t>
      </w:r>
    </w:p>
    <w:p w14:paraId="59CEDC3D" w14:textId="77777777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</w:p>
    <w:p w14:paraId="0B180069" w14:textId="1516595D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Этап 3. Перевод знания в формат мини-альбома (редакторская работа).</w:t>
      </w:r>
    </w:p>
    <w:p w14:paraId="32D475EA" w14:textId="77777777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Смысл: сократить материал до формата «карточки» (ориентир 50–70 слов), сохранив идентификацию: народ/регион, класс инструмента, 1–2 конструктивные особенности, 1 культурно значимый акцент.</w:t>
      </w:r>
    </w:p>
    <w:p w14:paraId="26C45288" w14:textId="4BE42DDC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Итог: готовые тексты сторон справки в макете; единый стиль формулировок; отсутствие перегруза определениями.</w:t>
      </w:r>
    </w:p>
    <w:p w14:paraId="6158C46B" w14:textId="77777777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</w:p>
    <w:p w14:paraId="549EF2BD" w14:textId="156F13D6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Этап 4. Организационное сопровождение.</w:t>
      </w:r>
    </w:p>
    <w:p w14:paraId="70D31380" w14:textId="77777777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Смысл: синхронизировать исследовательскую, творческую и техническую работу, распределить роли, выдержать этапы (сбор контента → согласование → вёрстка → проверка).</w:t>
      </w:r>
    </w:p>
    <w:p w14:paraId="51AD2BE5" w14:textId="0BC0328F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Итог: выполненные в срок промежуточные вехи; согласованность «текст — иллюстрации — макет».</w:t>
      </w:r>
    </w:p>
    <w:p w14:paraId="7438B786" w14:textId="77777777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</w:p>
    <w:p w14:paraId="7B79E3CD" w14:textId="2574283F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Этап 5. Техническая реализация и контроль качества PDF.</w:t>
      </w:r>
    </w:p>
    <w:p w14:paraId="0E253A18" w14:textId="77777777" w:rsidR="00233323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Смысл: обеспечить читабельность на экране и при проекции, корректность разворотов, техническую целостность файла.</w:t>
      </w:r>
    </w:p>
    <w:p w14:paraId="1A841877" w14:textId="45325FB1" w:rsidR="001239CE" w:rsidRPr="001444C9" w:rsidRDefault="00233323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Итог: итоговый электронный мини-альбом PDF; проверка масштабов просмотра; готовность продукта к демонстрации в просветительской среде.</w:t>
      </w:r>
      <w:r w:rsidR="001765C4" w:rsidRPr="001444C9">
        <w:rPr>
          <w:color w:val="000000" w:themeColor="text1"/>
          <w:sz w:val="24"/>
        </w:rPr>
        <w:br w:type="page"/>
      </w:r>
    </w:p>
    <w:p w14:paraId="2C02B8E7" w14:textId="46435F4C" w:rsidR="001016F6" w:rsidRPr="001444C9" w:rsidRDefault="001765C4" w:rsidP="00AE5E3E">
      <w:pPr>
        <w:pStyle w:val="2"/>
        <w:jc w:val="both"/>
        <w:rPr>
          <w:color w:val="000000" w:themeColor="text1"/>
        </w:rPr>
      </w:pPr>
      <w:bookmarkStart w:id="5" w:name="_Toc227410444"/>
      <w:r w:rsidRPr="001444C9">
        <w:rPr>
          <w:color w:val="000000" w:themeColor="text1"/>
        </w:rPr>
        <w:lastRenderedPageBreak/>
        <w:t>2. Практическая часть</w:t>
      </w:r>
      <w:bookmarkEnd w:id="5"/>
    </w:p>
    <w:p w14:paraId="21ABBF07" w14:textId="2FC09E4D" w:rsidR="001016F6" w:rsidRPr="001444C9" w:rsidRDefault="001016F6" w:rsidP="00AE5E3E">
      <w:pPr>
        <w:spacing w:after="200" w:line="276" w:lineRule="auto"/>
        <w:ind w:firstLine="708"/>
        <w:jc w:val="both"/>
        <w:rPr>
          <w:color w:val="000000" w:themeColor="text1"/>
          <w:sz w:val="24"/>
          <w:szCs w:val="22"/>
        </w:rPr>
      </w:pPr>
      <w:r w:rsidRPr="001444C9">
        <w:rPr>
          <w:color w:val="000000" w:themeColor="text1"/>
          <w:sz w:val="24"/>
          <w:szCs w:val="22"/>
        </w:rPr>
        <w:t>В составе проекта демонстрационный материал выполняет функцию доказательства выполненной работы и одновременно является готовым продуктом. В рамках практической реализации создан электронный мини‑альбом, а также подготовлены вспомогательные таблицы и схема этапов.</w:t>
      </w:r>
    </w:p>
    <w:p w14:paraId="75BBB50A" w14:textId="280B27CB" w:rsidR="002E2BF8" w:rsidRPr="001444C9" w:rsidRDefault="00D734C7" w:rsidP="00AE5E3E">
      <w:pPr>
        <w:pStyle w:val="3"/>
        <w:ind w:firstLine="709"/>
        <w:jc w:val="both"/>
        <w:rPr>
          <w:rFonts w:cs="Times New Roman"/>
          <w:color w:val="000000" w:themeColor="text1"/>
        </w:rPr>
      </w:pPr>
      <w:bookmarkStart w:id="6" w:name="_Toc227410445"/>
      <w:r w:rsidRPr="001444C9">
        <w:rPr>
          <w:rFonts w:cs="Times New Roman"/>
          <w:color w:val="000000" w:themeColor="text1"/>
        </w:rPr>
        <w:t xml:space="preserve">2.1. </w:t>
      </w:r>
      <w:bookmarkEnd w:id="6"/>
      <w:r w:rsidR="001016F6" w:rsidRPr="001444C9">
        <w:rPr>
          <w:rFonts w:cs="Times New Roman"/>
          <w:color w:val="000000" w:themeColor="text1"/>
        </w:rPr>
        <w:t>Малоизвестные музыкальные инструменты народов России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3221"/>
        <w:gridCol w:w="3222"/>
        <w:gridCol w:w="3186"/>
      </w:tblGrid>
      <w:tr w:rsidR="00974397" w:rsidRPr="001444C9" w14:paraId="233B9EC5" w14:textId="77777777" w:rsidTr="00865944">
        <w:tc>
          <w:tcPr>
            <w:tcW w:w="9629" w:type="dxa"/>
            <w:gridSpan w:val="3"/>
          </w:tcPr>
          <w:p w14:paraId="5662B160" w14:textId="401C7F18" w:rsidR="001016F6" w:rsidRPr="001444C9" w:rsidRDefault="001016F6" w:rsidP="00AE5E3E">
            <w:pPr>
              <w:spacing w:after="200" w:line="276" w:lineRule="auto"/>
              <w:jc w:val="both"/>
              <w:rPr>
                <w:color w:val="000000" w:themeColor="text1"/>
                <w:sz w:val="24"/>
              </w:rPr>
            </w:pPr>
            <w:r w:rsidRPr="001444C9">
              <w:rPr>
                <w:color w:val="000000" w:themeColor="text1"/>
                <w:sz w:val="24"/>
              </w:rPr>
              <w:t>Селькупы</w:t>
            </w:r>
          </w:p>
        </w:tc>
      </w:tr>
      <w:tr w:rsidR="000D2A20" w:rsidRPr="001444C9" w14:paraId="5B37F7EA" w14:textId="77777777" w:rsidTr="002E2BF8">
        <w:tc>
          <w:tcPr>
            <w:tcW w:w="3209" w:type="dxa"/>
          </w:tcPr>
          <w:p w14:paraId="0F4BBE22" w14:textId="55949D64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Сондер‑по</w:t>
            </w:r>
          </w:p>
        </w:tc>
        <w:tc>
          <w:tcPr>
            <w:tcW w:w="3210" w:type="dxa"/>
          </w:tcPr>
          <w:p w14:paraId="67C9C9E2" w14:textId="4FAAE50F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Хордофон (лютня)</w:t>
            </w:r>
          </w:p>
        </w:tc>
        <w:tc>
          <w:tcPr>
            <w:tcW w:w="3210" w:type="dxa"/>
          </w:tcPr>
          <w:p w14:paraId="4352D165" w14:textId="7CA646DB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Наборный корпус из дощечек</w:t>
            </w:r>
          </w:p>
        </w:tc>
      </w:tr>
      <w:tr w:rsidR="000D2A20" w:rsidRPr="001444C9" w14:paraId="4EA0CB01" w14:textId="77777777" w:rsidTr="0071209E">
        <w:tc>
          <w:tcPr>
            <w:tcW w:w="9629" w:type="dxa"/>
            <w:gridSpan w:val="3"/>
          </w:tcPr>
          <w:p w14:paraId="6A3BC7CF" w14:textId="52195193" w:rsidR="000D2A20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0D2A20">
              <w:rPr>
                <w:color w:val="000000" w:themeColor="text1"/>
                <w:sz w:val="22"/>
                <w:szCs w:val="22"/>
              </w:rPr>
              <w:drawing>
                <wp:inline distT="0" distB="0" distL="0" distR="0" wp14:anchorId="305B52E3" wp14:editId="560E7B57">
                  <wp:extent cx="4307886" cy="2000250"/>
                  <wp:effectExtent l="0" t="0" r="0" b="0"/>
                  <wp:docPr id="2050" name="Picture 2" descr="Picture backgroun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C9322B-42A4-49DA-A4A8-39F32977ECE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" descr="Picture background">
                            <a:extLst>
                              <a:ext uri="{FF2B5EF4-FFF2-40B4-BE49-F238E27FC236}">
                                <a16:creationId xmlns:a16="http://schemas.microsoft.com/office/drawing/2014/main" id="{EAC9322B-42A4-49DA-A4A8-39F32977ECE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933" cy="2001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845AEA" w14:textId="358EB48C" w:rsidR="000D2A20" w:rsidRPr="000D2A20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                                 </w:t>
            </w:r>
            <w:r w:rsidRPr="000D2A20">
              <w:rPr>
                <w:color w:val="000000" w:themeColor="text1"/>
                <w:sz w:val="20"/>
                <w:szCs w:val="20"/>
              </w:rPr>
              <w:t>Рисунок 1 — Сондер-по</w:t>
            </w:r>
          </w:p>
        </w:tc>
      </w:tr>
      <w:tr w:rsidR="000D2A20" w:rsidRPr="001444C9" w14:paraId="01DA665B" w14:textId="77777777" w:rsidTr="002E2BF8">
        <w:tc>
          <w:tcPr>
            <w:tcW w:w="3209" w:type="dxa"/>
          </w:tcPr>
          <w:p w14:paraId="5958FD44" w14:textId="48A85294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Поллага</w:t>
            </w:r>
          </w:p>
        </w:tc>
        <w:tc>
          <w:tcPr>
            <w:tcW w:w="3210" w:type="dxa"/>
          </w:tcPr>
          <w:p w14:paraId="45F8EF32" w14:textId="7CAEAC20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Идиофон</w:t>
            </w:r>
          </w:p>
        </w:tc>
        <w:tc>
          <w:tcPr>
            <w:tcW w:w="3210" w:type="dxa"/>
          </w:tcPr>
          <w:p w14:paraId="79FD34AA" w14:textId="1F120838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Два деревянных бруска</w:t>
            </w:r>
          </w:p>
        </w:tc>
      </w:tr>
      <w:tr w:rsidR="000D2A20" w:rsidRPr="001444C9" w14:paraId="23D0DAFF" w14:textId="77777777" w:rsidTr="00084612">
        <w:tc>
          <w:tcPr>
            <w:tcW w:w="9629" w:type="dxa"/>
            <w:gridSpan w:val="3"/>
          </w:tcPr>
          <w:p w14:paraId="27ECF2D8" w14:textId="77777777" w:rsidR="000D2A20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0D2A20">
              <w:rPr>
                <w:color w:val="000000" w:themeColor="text1"/>
                <w:sz w:val="22"/>
                <w:szCs w:val="22"/>
              </w:rPr>
              <w:drawing>
                <wp:inline distT="0" distB="0" distL="0" distR="0" wp14:anchorId="20AE6DD8" wp14:editId="5EB8AF83">
                  <wp:extent cx="4429826" cy="2584641"/>
                  <wp:effectExtent l="0" t="0" r="8890" b="6350"/>
                  <wp:docPr id="11" name="Рисунок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613791-252D-4026-919D-9DF98C647F5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0">
                            <a:extLst>
                              <a:ext uri="{FF2B5EF4-FFF2-40B4-BE49-F238E27FC236}">
                                <a16:creationId xmlns:a16="http://schemas.microsoft.com/office/drawing/2014/main" id="{5A613791-252D-4026-919D-9DF98C647F5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826" cy="2584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44B7D" w14:textId="38510DB5" w:rsidR="000D2A20" w:rsidRPr="001444C9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                                 </w:t>
            </w:r>
            <w:r w:rsidRPr="000D2A20">
              <w:rPr>
                <w:color w:val="000000" w:themeColor="text1"/>
                <w:sz w:val="20"/>
                <w:szCs w:val="20"/>
              </w:rPr>
              <w:t xml:space="preserve">Рисунок </w:t>
            </w:r>
            <w:r>
              <w:rPr>
                <w:color w:val="000000" w:themeColor="text1"/>
                <w:sz w:val="20"/>
                <w:szCs w:val="20"/>
              </w:rPr>
              <w:t>2</w:t>
            </w:r>
            <w:r w:rsidRPr="000D2A20">
              <w:rPr>
                <w:color w:val="000000" w:themeColor="text1"/>
                <w:sz w:val="20"/>
                <w:szCs w:val="20"/>
              </w:rPr>
              <w:t xml:space="preserve"> — </w:t>
            </w:r>
            <w:r w:rsidRPr="001444C9">
              <w:rPr>
                <w:color w:val="000000" w:themeColor="text1"/>
                <w:sz w:val="22"/>
                <w:szCs w:val="22"/>
              </w:rPr>
              <w:t>Поллага</w:t>
            </w:r>
          </w:p>
        </w:tc>
      </w:tr>
      <w:tr w:rsidR="000D2A20" w:rsidRPr="001444C9" w14:paraId="46B7970B" w14:textId="77777777" w:rsidTr="002E2BF8">
        <w:tc>
          <w:tcPr>
            <w:tcW w:w="3209" w:type="dxa"/>
          </w:tcPr>
          <w:p w14:paraId="557D4F92" w14:textId="239F5C90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Кагабылька</w:t>
            </w:r>
          </w:p>
        </w:tc>
        <w:tc>
          <w:tcPr>
            <w:tcW w:w="3210" w:type="dxa"/>
          </w:tcPr>
          <w:p w14:paraId="43627EAA" w14:textId="5D7DD402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Хордофон (цитра)</w:t>
            </w:r>
          </w:p>
        </w:tc>
        <w:tc>
          <w:tcPr>
            <w:tcW w:w="3210" w:type="dxa"/>
          </w:tcPr>
          <w:p w14:paraId="34A20571" w14:textId="1F86EB7C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Корпус‑лодка, 3–5 струн</w:t>
            </w:r>
          </w:p>
        </w:tc>
      </w:tr>
      <w:tr w:rsidR="000D2A20" w:rsidRPr="001444C9" w14:paraId="3D851E2B" w14:textId="77777777" w:rsidTr="00597BD5">
        <w:tc>
          <w:tcPr>
            <w:tcW w:w="9629" w:type="dxa"/>
            <w:gridSpan w:val="3"/>
          </w:tcPr>
          <w:p w14:paraId="63D157C0" w14:textId="77777777" w:rsidR="000D2A20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0D2A20">
              <w:rPr>
                <w:color w:val="000000" w:themeColor="text1"/>
                <w:sz w:val="22"/>
                <w:szCs w:val="22"/>
              </w:rPr>
              <w:lastRenderedPageBreak/>
              <w:drawing>
                <wp:inline distT="0" distB="0" distL="0" distR="0" wp14:anchorId="3B7C6624" wp14:editId="6DA53740">
                  <wp:extent cx="3663203" cy="2747402"/>
                  <wp:effectExtent l="0" t="0" r="0" b="0"/>
                  <wp:docPr id="4098" name="Picture 2" descr="Picture backgroun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5C8DDAA-2DC6-45E3-B99C-67F676B570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8" name="Picture 2" descr="Picture background">
                            <a:extLst>
                              <a:ext uri="{FF2B5EF4-FFF2-40B4-BE49-F238E27FC236}">
                                <a16:creationId xmlns:a16="http://schemas.microsoft.com/office/drawing/2014/main" id="{65C8DDAA-2DC6-45E3-B99C-67F676B570E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3203" cy="2747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5A9C8B1" w14:textId="4525988C" w:rsidR="000D2A20" w:rsidRPr="001444C9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                                 </w:t>
            </w:r>
            <w:r>
              <w:rPr>
                <w:color w:val="000000" w:themeColor="text1"/>
                <w:sz w:val="20"/>
                <w:szCs w:val="20"/>
              </w:rPr>
              <w:t xml:space="preserve">Рисунок </w:t>
            </w:r>
            <w:r>
              <w:rPr>
                <w:color w:val="000000" w:themeColor="text1"/>
                <w:sz w:val="20"/>
                <w:szCs w:val="20"/>
              </w:rPr>
              <w:t>3</w:t>
            </w:r>
            <w:r>
              <w:rPr>
                <w:color w:val="000000" w:themeColor="text1"/>
                <w:sz w:val="20"/>
                <w:szCs w:val="20"/>
              </w:rPr>
              <w:t xml:space="preserve"> — </w:t>
            </w:r>
            <w:r w:rsidRPr="000D2A20">
              <w:rPr>
                <w:color w:val="000000" w:themeColor="text1"/>
                <w:sz w:val="20"/>
                <w:szCs w:val="20"/>
              </w:rPr>
              <w:t>Кагабылька</w:t>
            </w:r>
          </w:p>
        </w:tc>
      </w:tr>
      <w:tr w:rsidR="00974397" w:rsidRPr="001444C9" w14:paraId="31F79C1A" w14:textId="77777777" w:rsidTr="001079D5">
        <w:tc>
          <w:tcPr>
            <w:tcW w:w="9629" w:type="dxa"/>
            <w:gridSpan w:val="3"/>
          </w:tcPr>
          <w:p w14:paraId="0FCC76D6" w14:textId="7955D518" w:rsidR="001016F6" w:rsidRPr="001444C9" w:rsidRDefault="001016F6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4"/>
              </w:rPr>
              <w:t>Дагестан</w:t>
            </w:r>
          </w:p>
        </w:tc>
      </w:tr>
      <w:tr w:rsidR="000D2A20" w:rsidRPr="001444C9" w14:paraId="1C3D7BE5" w14:textId="77777777" w:rsidTr="002E2BF8">
        <w:tc>
          <w:tcPr>
            <w:tcW w:w="3209" w:type="dxa"/>
          </w:tcPr>
          <w:p w14:paraId="6BB68C34" w14:textId="0BFAC2A4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Агач‑кумуз</w:t>
            </w:r>
          </w:p>
        </w:tc>
        <w:tc>
          <w:tcPr>
            <w:tcW w:w="3210" w:type="dxa"/>
          </w:tcPr>
          <w:p w14:paraId="552D9303" w14:textId="7596FA1B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Хордофон (лютня)</w:t>
            </w:r>
          </w:p>
        </w:tc>
        <w:tc>
          <w:tcPr>
            <w:tcW w:w="3210" w:type="dxa"/>
          </w:tcPr>
          <w:p w14:paraId="506DB820" w14:textId="143EB26C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Совкообразный корпус с трезубцем</w:t>
            </w:r>
          </w:p>
        </w:tc>
      </w:tr>
      <w:tr w:rsidR="000D2A20" w:rsidRPr="001444C9" w14:paraId="7D5D8BBF" w14:textId="77777777" w:rsidTr="006D05F9">
        <w:tc>
          <w:tcPr>
            <w:tcW w:w="9629" w:type="dxa"/>
            <w:gridSpan w:val="3"/>
          </w:tcPr>
          <w:p w14:paraId="03B960FF" w14:textId="77777777" w:rsidR="000D2A20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4DE2423" wp14:editId="68F3D126">
                  <wp:extent cx="6120765" cy="2181225"/>
                  <wp:effectExtent l="0" t="0" r="0" b="9525"/>
                  <wp:docPr id="2" name="Рисунок 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6C12D" w14:textId="4A75FC92" w:rsidR="000D2A20" w:rsidRPr="001444C9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                                 </w:t>
            </w:r>
            <w:r>
              <w:rPr>
                <w:color w:val="000000" w:themeColor="text1"/>
                <w:sz w:val="20"/>
                <w:szCs w:val="20"/>
              </w:rPr>
              <w:t xml:space="preserve">Рисунок 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  <w:r>
              <w:rPr>
                <w:color w:val="000000" w:themeColor="text1"/>
                <w:sz w:val="20"/>
                <w:szCs w:val="20"/>
              </w:rPr>
              <w:t xml:space="preserve"> — </w:t>
            </w:r>
            <w:r w:rsidRPr="000D2A20">
              <w:rPr>
                <w:color w:val="000000" w:themeColor="text1"/>
                <w:sz w:val="20"/>
                <w:szCs w:val="20"/>
              </w:rPr>
              <w:t>Агач‑кумуз</w:t>
            </w:r>
          </w:p>
        </w:tc>
      </w:tr>
      <w:tr w:rsidR="000D2A20" w:rsidRPr="001444C9" w14:paraId="128FE3B4" w14:textId="77777777" w:rsidTr="002E2BF8">
        <w:tc>
          <w:tcPr>
            <w:tcW w:w="3209" w:type="dxa"/>
          </w:tcPr>
          <w:p w14:paraId="65BD1550" w14:textId="51AE0C6A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Тамур</w:t>
            </w:r>
          </w:p>
        </w:tc>
        <w:tc>
          <w:tcPr>
            <w:tcW w:w="3210" w:type="dxa"/>
          </w:tcPr>
          <w:p w14:paraId="21E7992C" w14:textId="4B9033EB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Хордофон (лютня)</w:t>
            </w:r>
          </w:p>
        </w:tc>
        <w:tc>
          <w:tcPr>
            <w:tcW w:w="3210" w:type="dxa"/>
          </w:tcPr>
          <w:p w14:paraId="4CEBF12B" w14:textId="5499D618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Две струны, квартовый строй</w:t>
            </w:r>
          </w:p>
        </w:tc>
      </w:tr>
      <w:tr w:rsidR="000D2A20" w:rsidRPr="001444C9" w14:paraId="6759FCAA" w14:textId="77777777" w:rsidTr="005E46C7">
        <w:tc>
          <w:tcPr>
            <w:tcW w:w="9629" w:type="dxa"/>
            <w:gridSpan w:val="3"/>
          </w:tcPr>
          <w:p w14:paraId="364A5E10" w14:textId="77777777" w:rsidR="000D2A20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0D2A20">
              <w:rPr>
                <w:color w:val="000000" w:themeColor="text1"/>
                <w:sz w:val="22"/>
                <w:szCs w:val="22"/>
              </w:rPr>
              <w:lastRenderedPageBreak/>
              <w:drawing>
                <wp:inline distT="0" distB="0" distL="0" distR="0" wp14:anchorId="5A3427BB" wp14:editId="1DE51484">
                  <wp:extent cx="4525525" cy="3190318"/>
                  <wp:effectExtent l="0" t="0" r="8890" b="0"/>
                  <wp:docPr id="7170" name="Picture 2" descr="Picture backgroun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D24B80-B170-4C55-B4F9-90B04D547E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" name="Picture 2" descr="Picture background">
                            <a:extLst>
                              <a:ext uri="{FF2B5EF4-FFF2-40B4-BE49-F238E27FC236}">
                                <a16:creationId xmlns:a16="http://schemas.microsoft.com/office/drawing/2014/main" id="{DED24B80-B170-4C55-B4F9-90B04D547E7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5525" cy="31903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F15BC3" w14:textId="0A143E76" w:rsidR="000D2A20" w:rsidRPr="001444C9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                                 </w:t>
            </w:r>
            <w:r>
              <w:rPr>
                <w:color w:val="000000" w:themeColor="text1"/>
                <w:sz w:val="20"/>
                <w:szCs w:val="20"/>
              </w:rPr>
              <w:t xml:space="preserve">Рисунок </w:t>
            </w:r>
            <w:r>
              <w:rPr>
                <w:color w:val="000000" w:themeColor="text1"/>
                <w:sz w:val="20"/>
                <w:szCs w:val="20"/>
              </w:rPr>
              <w:t>5</w:t>
            </w:r>
            <w:r>
              <w:rPr>
                <w:color w:val="000000" w:themeColor="text1"/>
                <w:sz w:val="20"/>
                <w:szCs w:val="20"/>
              </w:rPr>
              <w:t xml:space="preserve"> — </w:t>
            </w:r>
            <w:r w:rsidRPr="000D2A20">
              <w:rPr>
                <w:color w:val="000000" w:themeColor="text1"/>
                <w:sz w:val="20"/>
                <w:szCs w:val="20"/>
              </w:rPr>
              <w:t>Тамур</w:t>
            </w:r>
          </w:p>
        </w:tc>
      </w:tr>
      <w:tr w:rsidR="000D2A20" w:rsidRPr="001444C9" w14:paraId="650548C3" w14:textId="77777777" w:rsidTr="002E2BF8">
        <w:tc>
          <w:tcPr>
            <w:tcW w:w="3209" w:type="dxa"/>
          </w:tcPr>
          <w:p w14:paraId="6E925C32" w14:textId="4A43F5F7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Диплипито</w:t>
            </w:r>
          </w:p>
        </w:tc>
        <w:tc>
          <w:tcPr>
            <w:tcW w:w="3210" w:type="dxa"/>
          </w:tcPr>
          <w:p w14:paraId="7FE7CABE" w14:textId="0A7D2031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Мембранофон</w:t>
            </w:r>
          </w:p>
        </w:tc>
        <w:tc>
          <w:tcPr>
            <w:tcW w:w="3210" w:type="dxa"/>
          </w:tcPr>
          <w:p w14:paraId="7A59E078" w14:textId="52C30DD5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Два глиняных горшка с мембранами</w:t>
            </w:r>
          </w:p>
        </w:tc>
      </w:tr>
      <w:tr w:rsidR="000D2A20" w:rsidRPr="001444C9" w14:paraId="75FE20EA" w14:textId="77777777" w:rsidTr="008F4700">
        <w:tc>
          <w:tcPr>
            <w:tcW w:w="9629" w:type="dxa"/>
            <w:gridSpan w:val="3"/>
          </w:tcPr>
          <w:p w14:paraId="1446560F" w14:textId="77777777" w:rsidR="000D2A20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0D2A20">
              <w:rPr>
                <w:color w:val="000000" w:themeColor="text1"/>
                <w:sz w:val="22"/>
                <w:szCs w:val="22"/>
              </w:rPr>
              <w:drawing>
                <wp:inline distT="0" distB="0" distL="0" distR="0" wp14:anchorId="75531866" wp14:editId="0FDC0109">
                  <wp:extent cx="3537951" cy="3537951"/>
                  <wp:effectExtent l="0" t="0" r="5715" b="5715"/>
                  <wp:docPr id="7172" name="Picture 4" descr="Picture backgroun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F6FDA9-B406-4182-89B2-F5DB3059B67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2" name="Picture 4" descr="Picture background">
                            <a:extLst>
                              <a:ext uri="{FF2B5EF4-FFF2-40B4-BE49-F238E27FC236}">
                                <a16:creationId xmlns:a16="http://schemas.microsoft.com/office/drawing/2014/main" id="{22F6FDA9-B406-4182-89B2-F5DB3059B67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7951" cy="353795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C9E25E" w14:textId="15BF7566" w:rsidR="000D2A20" w:rsidRPr="001444C9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                                 </w:t>
            </w:r>
            <w:r>
              <w:rPr>
                <w:color w:val="000000" w:themeColor="text1"/>
                <w:sz w:val="20"/>
                <w:szCs w:val="20"/>
              </w:rPr>
              <w:t xml:space="preserve">Рисунок </w:t>
            </w:r>
            <w:r>
              <w:rPr>
                <w:color w:val="000000" w:themeColor="text1"/>
                <w:sz w:val="20"/>
                <w:szCs w:val="20"/>
              </w:rPr>
              <w:t>6</w:t>
            </w:r>
            <w:r>
              <w:rPr>
                <w:color w:val="000000" w:themeColor="text1"/>
                <w:sz w:val="20"/>
                <w:szCs w:val="20"/>
              </w:rPr>
              <w:t xml:space="preserve"> — </w:t>
            </w:r>
            <w:r w:rsidRPr="000D2A20">
              <w:rPr>
                <w:color w:val="000000" w:themeColor="text1"/>
                <w:sz w:val="20"/>
                <w:szCs w:val="20"/>
              </w:rPr>
              <w:t>Диплипито</w:t>
            </w:r>
          </w:p>
        </w:tc>
      </w:tr>
      <w:tr w:rsidR="00974397" w:rsidRPr="001444C9" w14:paraId="0C51DB8F" w14:textId="77777777" w:rsidTr="000852B0">
        <w:tc>
          <w:tcPr>
            <w:tcW w:w="9629" w:type="dxa"/>
            <w:gridSpan w:val="3"/>
          </w:tcPr>
          <w:p w14:paraId="3F75267A" w14:textId="68B31E32" w:rsidR="001016F6" w:rsidRPr="001444C9" w:rsidRDefault="001016F6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4"/>
              </w:rPr>
              <w:t>Чуваши</w:t>
            </w:r>
          </w:p>
        </w:tc>
      </w:tr>
      <w:tr w:rsidR="000D2A20" w:rsidRPr="001444C9" w14:paraId="53AA80ED" w14:textId="77777777" w:rsidTr="002E2BF8">
        <w:tc>
          <w:tcPr>
            <w:tcW w:w="3209" w:type="dxa"/>
          </w:tcPr>
          <w:p w14:paraId="427E49C3" w14:textId="63CE9197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Шӑпӑр</w:t>
            </w:r>
          </w:p>
        </w:tc>
        <w:tc>
          <w:tcPr>
            <w:tcW w:w="3210" w:type="dxa"/>
          </w:tcPr>
          <w:p w14:paraId="01E08DCB" w14:textId="52F013B5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Аэрофон (волынка)</w:t>
            </w:r>
          </w:p>
        </w:tc>
        <w:tc>
          <w:tcPr>
            <w:tcW w:w="3210" w:type="dxa"/>
          </w:tcPr>
          <w:p w14:paraId="1EAC50F5" w14:textId="37BE3B31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Резервуар из мочевого пузыря</w:t>
            </w:r>
          </w:p>
        </w:tc>
      </w:tr>
      <w:tr w:rsidR="000D2A20" w:rsidRPr="001444C9" w14:paraId="2918C4A2" w14:textId="77777777" w:rsidTr="00422BA9">
        <w:tc>
          <w:tcPr>
            <w:tcW w:w="9629" w:type="dxa"/>
            <w:gridSpan w:val="3"/>
          </w:tcPr>
          <w:p w14:paraId="6F05F3D2" w14:textId="77777777" w:rsidR="000D2A20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0D2A20">
              <w:rPr>
                <w:color w:val="000000" w:themeColor="text1"/>
                <w:sz w:val="22"/>
                <w:szCs w:val="22"/>
              </w:rPr>
              <w:lastRenderedPageBreak/>
              <w:drawing>
                <wp:inline distT="0" distB="0" distL="0" distR="0" wp14:anchorId="405F3BC4" wp14:editId="29C47B9B">
                  <wp:extent cx="3355697" cy="3758520"/>
                  <wp:effectExtent l="8255" t="0" r="5715" b="5715"/>
                  <wp:docPr id="6150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3065FE1-0BD5-4686-9043-63BA10CD0E3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0" name="Picture 6">
                            <a:extLst>
                              <a:ext uri="{FF2B5EF4-FFF2-40B4-BE49-F238E27FC236}">
                                <a16:creationId xmlns:a16="http://schemas.microsoft.com/office/drawing/2014/main" id="{33065FE1-0BD5-4686-9043-63BA10CD0E3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355697" cy="3758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4FE4138" w14:textId="52DF4C78" w:rsidR="000D2A20" w:rsidRPr="001444C9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                                 </w:t>
            </w:r>
            <w:r>
              <w:rPr>
                <w:color w:val="000000" w:themeColor="text1"/>
                <w:sz w:val="20"/>
                <w:szCs w:val="20"/>
              </w:rPr>
              <w:t xml:space="preserve">Рисунок 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  <w:r>
              <w:rPr>
                <w:color w:val="000000" w:themeColor="text1"/>
                <w:sz w:val="20"/>
                <w:szCs w:val="20"/>
              </w:rPr>
              <w:t xml:space="preserve"> —</w:t>
            </w:r>
            <w:r>
              <w:t xml:space="preserve"> </w:t>
            </w:r>
            <w:r w:rsidRPr="000D2A20">
              <w:rPr>
                <w:color w:val="000000" w:themeColor="text1"/>
                <w:sz w:val="20"/>
                <w:szCs w:val="20"/>
              </w:rPr>
              <w:t>Шӑпӑр</w:t>
            </w:r>
          </w:p>
        </w:tc>
      </w:tr>
      <w:tr w:rsidR="000D2A20" w:rsidRPr="001444C9" w14:paraId="023967A7" w14:textId="77777777" w:rsidTr="002E2BF8">
        <w:tc>
          <w:tcPr>
            <w:tcW w:w="3209" w:type="dxa"/>
          </w:tcPr>
          <w:p w14:paraId="31AA87A0" w14:textId="627753A0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Палнай</w:t>
            </w:r>
          </w:p>
        </w:tc>
        <w:tc>
          <w:tcPr>
            <w:tcW w:w="3210" w:type="dxa"/>
          </w:tcPr>
          <w:p w14:paraId="7621E4A8" w14:textId="51E0BA52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Аэрофон (флейта Пана)</w:t>
            </w:r>
          </w:p>
        </w:tc>
        <w:tc>
          <w:tcPr>
            <w:tcW w:w="3210" w:type="dxa"/>
          </w:tcPr>
          <w:p w14:paraId="0D4DF194" w14:textId="34608186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5–7 трубок, термин Ф. П. Павлова</w:t>
            </w:r>
          </w:p>
        </w:tc>
      </w:tr>
      <w:tr w:rsidR="000D2A20" w:rsidRPr="001444C9" w14:paraId="41AF5768" w14:textId="77777777" w:rsidTr="00462E83">
        <w:tc>
          <w:tcPr>
            <w:tcW w:w="9629" w:type="dxa"/>
            <w:gridSpan w:val="3"/>
          </w:tcPr>
          <w:p w14:paraId="28C527DA" w14:textId="77777777" w:rsidR="000D2A20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0D2A20">
              <w:rPr>
                <w:color w:val="000000" w:themeColor="text1"/>
                <w:sz w:val="22"/>
                <w:szCs w:val="22"/>
              </w:rPr>
              <w:drawing>
                <wp:inline distT="0" distB="0" distL="0" distR="0" wp14:anchorId="3ECA117F" wp14:editId="690E1B69">
                  <wp:extent cx="4386249" cy="3178228"/>
                  <wp:effectExtent l="0" t="0" r="0" b="3175"/>
                  <wp:docPr id="6148" name="Picture 4" descr="Imag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6578A11-FD9B-4705-AD77-DE3931F282B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8" name="Picture 4" descr="Image">
                            <a:extLst>
                              <a:ext uri="{FF2B5EF4-FFF2-40B4-BE49-F238E27FC236}">
                                <a16:creationId xmlns:a16="http://schemas.microsoft.com/office/drawing/2014/main" id="{86578A11-FD9B-4705-AD77-DE3931F282B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6249" cy="31782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5BB157" w14:textId="6B066C45" w:rsidR="000D2A20" w:rsidRPr="001444C9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                                 </w:t>
            </w:r>
            <w:r>
              <w:rPr>
                <w:color w:val="000000" w:themeColor="text1"/>
                <w:sz w:val="20"/>
                <w:szCs w:val="20"/>
              </w:rPr>
              <w:t xml:space="preserve">Рисунок </w:t>
            </w:r>
            <w:r>
              <w:rPr>
                <w:color w:val="000000" w:themeColor="text1"/>
                <w:sz w:val="20"/>
                <w:szCs w:val="20"/>
              </w:rPr>
              <w:t>8</w:t>
            </w:r>
            <w:r>
              <w:rPr>
                <w:color w:val="000000" w:themeColor="text1"/>
                <w:sz w:val="20"/>
                <w:szCs w:val="20"/>
              </w:rPr>
              <w:t xml:space="preserve"> — </w:t>
            </w:r>
            <w:r w:rsidRPr="000D2A20">
              <w:rPr>
                <w:color w:val="000000" w:themeColor="text1"/>
                <w:sz w:val="20"/>
                <w:szCs w:val="20"/>
              </w:rPr>
              <w:t>Палнай</w:t>
            </w:r>
          </w:p>
        </w:tc>
      </w:tr>
      <w:tr w:rsidR="000D2A20" w:rsidRPr="001444C9" w14:paraId="721763C2" w14:textId="77777777" w:rsidTr="002E2BF8">
        <w:tc>
          <w:tcPr>
            <w:tcW w:w="3209" w:type="dxa"/>
          </w:tcPr>
          <w:p w14:paraId="25C710C5" w14:textId="4B5DEDE6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Кӗсле</w:t>
            </w:r>
          </w:p>
        </w:tc>
        <w:tc>
          <w:tcPr>
            <w:tcW w:w="3210" w:type="dxa"/>
          </w:tcPr>
          <w:p w14:paraId="60DB0A3D" w14:textId="5330C6FB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Хордофон (гусли)</w:t>
            </w:r>
          </w:p>
        </w:tc>
        <w:tc>
          <w:tcPr>
            <w:tcW w:w="3210" w:type="dxa"/>
          </w:tcPr>
          <w:p w14:paraId="4E24BA99" w14:textId="47D8EAEA" w:rsidR="002E2BF8" w:rsidRPr="001444C9" w:rsidRDefault="002E2BF8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1444C9">
              <w:rPr>
                <w:color w:val="000000" w:themeColor="text1"/>
                <w:sz w:val="22"/>
                <w:szCs w:val="22"/>
              </w:rPr>
              <w:t>Шлемовидный корпус, до 35 струн</w:t>
            </w:r>
          </w:p>
        </w:tc>
      </w:tr>
      <w:tr w:rsidR="000D2A20" w:rsidRPr="001444C9" w14:paraId="487003AA" w14:textId="77777777" w:rsidTr="00A76439">
        <w:tc>
          <w:tcPr>
            <w:tcW w:w="9629" w:type="dxa"/>
            <w:gridSpan w:val="3"/>
          </w:tcPr>
          <w:p w14:paraId="7CD26A16" w14:textId="77777777" w:rsidR="000D2A20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0D2A20">
              <w:rPr>
                <w:color w:val="000000" w:themeColor="text1"/>
                <w:sz w:val="22"/>
                <w:szCs w:val="22"/>
              </w:rPr>
              <w:lastRenderedPageBreak/>
              <w:drawing>
                <wp:inline distT="0" distB="0" distL="0" distR="0" wp14:anchorId="78DDE3BE" wp14:editId="7376EAD4">
                  <wp:extent cx="4048125" cy="2266950"/>
                  <wp:effectExtent l="0" t="0" r="9525" b="0"/>
                  <wp:docPr id="6146" name="Picture 2" descr="Picture backgroun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354EFCC-C853-4760-8B42-857E042A48C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6" name="Picture 2" descr="Picture background">
                            <a:extLst>
                              <a:ext uri="{FF2B5EF4-FFF2-40B4-BE49-F238E27FC236}">
                                <a16:creationId xmlns:a16="http://schemas.microsoft.com/office/drawing/2014/main" id="{7354EFCC-C853-4760-8B42-857E042A48C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8125" cy="22669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AA9702" w14:textId="1D290F1F" w:rsidR="000D2A20" w:rsidRPr="001444C9" w:rsidRDefault="000D2A20" w:rsidP="00AE5E3E">
            <w:pPr>
              <w:spacing w:after="200"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                                 </w:t>
            </w:r>
            <w:r>
              <w:rPr>
                <w:color w:val="000000" w:themeColor="text1"/>
                <w:sz w:val="20"/>
                <w:szCs w:val="20"/>
              </w:rPr>
              <w:t xml:space="preserve">Рисунок 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  <w:r>
              <w:rPr>
                <w:color w:val="000000" w:themeColor="text1"/>
                <w:sz w:val="20"/>
                <w:szCs w:val="20"/>
              </w:rPr>
              <w:t xml:space="preserve"> — </w:t>
            </w:r>
            <w:r w:rsidRPr="000D2A20">
              <w:rPr>
                <w:color w:val="000000" w:themeColor="text1"/>
                <w:sz w:val="20"/>
                <w:szCs w:val="20"/>
              </w:rPr>
              <w:t>Кӗсле</w:t>
            </w:r>
            <w:r>
              <w:rPr>
                <w:color w:val="000000" w:themeColor="text1"/>
                <w:sz w:val="20"/>
                <w:szCs w:val="20"/>
              </w:rPr>
              <w:t>ч</w:t>
            </w:r>
          </w:p>
        </w:tc>
      </w:tr>
    </w:tbl>
    <w:p w14:paraId="5A1EC20B" w14:textId="7E6FC56E" w:rsidR="002E2BF8" w:rsidRPr="001444C9" w:rsidRDefault="001016F6" w:rsidP="00AE5E3E">
      <w:pPr>
        <w:spacing w:after="200" w:line="276" w:lineRule="auto"/>
        <w:jc w:val="both"/>
        <w:rPr>
          <w:color w:val="000000" w:themeColor="text1"/>
          <w:sz w:val="22"/>
          <w:szCs w:val="22"/>
        </w:rPr>
      </w:pPr>
      <w:r w:rsidRPr="001444C9">
        <w:rPr>
          <w:color w:val="000000" w:themeColor="text1"/>
          <w:sz w:val="22"/>
          <w:szCs w:val="22"/>
        </w:rPr>
        <w:t>Таблица 2 — Малоизвестные музыкальные инструменты народов России</w:t>
      </w:r>
    </w:p>
    <w:p w14:paraId="31100E82" w14:textId="465358E7" w:rsidR="001C3EEA" w:rsidRPr="001444C9" w:rsidRDefault="001C3EEA" w:rsidP="00AE5E3E">
      <w:pPr>
        <w:pStyle w:val="3"/>
        <w:ind w:firstLine="709"/>
        <w:jc w:val="both"/>
        <w:rPr>
          <w:rFonts w:cs="Times New Roman"/>
          <w:color w:val="000000" w:themeColor="text1"/>
        </w:rPr>
      </w:pPr>
      <w:r w:rsidRPr="001444C9">
        <w:rPr>
          <w:rFonts w:cs="Times New Roman"/>
          <w:color w:val="000000" w:themeColor="text1"/>
        </w:rPr>
        <w:t>2.2. Технология создания мини‑альбома</w:t>
      </w:r>
    </w:p>
    <w:p w14:paraId="4260DCB8" w14:textId="77777777" w:rsidR="001C3EEA" w:rsidRPr="001444C9" w:rsidRDefault="001C3EEA" w:rsidP="00AE5E3E">
      <w:pPr>
        <w:pStyle w:val="4"/>
        <w:ind w:firstLine="708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444C9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2.2.1. Схема этапов работы над альбомом</w:t>
      </w:r>
    </w:p>
    <w:p w14:paraId="3FE945A1" w14:textId="61EDE75B" w:rsidR="001C3EEA" w:rsidRPr="001444C9" w:rsidRDefault="001C3EEA" w:rsidP="00AE5E3E">
      <w:pPr>
        <w:spacing w:after="200" w:line="276" w:lineRule="auto"/>
        <w:jc w:val="both"/>
        <w:rPr>
          <w:color w:val="000000" w:themeColor="text1"/>
          <w:sz w:val="24"/>
          <w:szCs w:val="22"/>
        </w:rPr>
      </w:pPr>
      <w:r w:rsidRPr="001444C9">
        <w:rPr>
          <w:color w:val="000000" w:themeColor="text1"/>
          <w:sz w:val="24"/>
          <w:szCs w:val="22"/>
        </w:rPr>
        <w:t>Процесс создания мини‑альбома включал следующие последовательные шаги:</w:t>
      </w:r>
    </w:p>
    <w:p w14:paraId="57F86D73" w14:textId="7ED16CB1" w:rsidR="001C3EEA" w:rsidRPr="001444C9" w:rsidRDefault="001C3EEA" w:rsidP="00AE5E3E">
      <w:pPr>
        <w:pStyle w:val="a4"/>
        <w:numPr>
          <w:ilvl w:val="0"/>
          <w:numId w:val="3"/>
        </w:numPr>
        <w:spacing w:after="200" w:line="276" w:lineRule="auto"/>
        <w:jc w:val="both"/>
        <w:rPr>
          <w:rFonts w:cs="Times New Roman"/>
          <w:color w:val="000000" w:themeColor="text1"/>
          <w:sz w:val="24"/>
          <w:szCs w:val="20"/>
        </w:rPr>
      </w:pPr>
      <w:r w:rsidRPr="001444C9">
        <w:rPr>
          <w:rFonts w:cs="Times New Roman"/>
          <w:color w:val="000000" w:themeColor="text1"/>
          <w:sz w:val="24"/>
          <w:szCs w:val="20"/>
        </w:rPr>
        <w:t>Анализ источников (научные статьи, методички, интернет‑ресурсы).</w:t>
      </w:r>
    </w:p>
    <w:p w14:paraId="3D3D4C76" w14:textId="4343ABF3" w:rsidR="001C3EEA" w:rsidRPr="001444C9" w:rsidRDefault="001C3EEA" w:rsidP="00AE5E3E">
      <w:pPr>
        <w:pStyle w:val="a4"/>
        <w:numPr>
          <w:ilvl w:val="0"/>
          <w:numId w:val="3"/>
        </w:numPr>
        <w:spacing w:after="200" w:line="276" w:lineRule="auto"/>
        <w:jc w:val="both"/>
        <w:rPr>
          <w:rFonts w:cs="Times New Roman"/>
          <w:color w:val="000000" w:themeColor="text1"/>
          <w:sz w:val="24"/>
          <w:szCs w:val="20"/>
        </w:rPr>
      </w:pPr>
      <w:r w:rsidRPr="001444C9">
        <w:rPr>
          <w:rFonts w:cs="Times New Roman"/>
          <w:color w:val="000000" w:themeColor="text1"/>
          <w:sz w:val="24"/>
          <w:szCs w:val="20"/>
        </w:rPr>
        <w:t>Отбор 9 инструментов по критериям (географическое разнообразие, малоизвестность, наличие достоверных описаний).</w:t>
      </w:r>
    </w:p>
    <w:p w14:paraId="0927745C" w14:textId="47A0C654" w:rsidR="001C3EEA" w:rsidRPr="001444C9" w:rsidRDefault="001C3EEA" w:rsidP="00AE5E3E">
      <w:pPr>
        <w:pStyle w:val="a4"/>
        <w:numPr>
          <w:ilvl w:val="0"/>
          <w:numId w:val="3"/>
        </w:numPr>
        <w:spacing w:after="200" w:line="276" w:lineRule="auto"/>
        <w:jc w:val="both"/>
        <w:rPr>
          <w:rFonts w:cs="Times New Roman"/>
          <w:color w:val="000000" w:themeColor="text1"/>
          <w:sz w:val="24"/>
          <w:szCs w:val="20"/>
        </w:rPr>
      </w:pPr>
      <w:r w:rsidRPr="001444C9">
        <w:rPr>
          <w:rFonts w:cs="Times New Roman"/>
          <w:color w:val="000000" w:themeColor="text1"/>
          <w:sz w:val="24"/>
          <w:szCs w:val="20"/>
        </w:rPr>
        <w:t>Написание развёрнутых описаний (конструкция, история, этнографический контекст).</w:t>
      </w:r>
    </w:p>
    <w:p w14:paraId="3DC075A4" w14:textId="7DE56E29" w:rsidR="001C3EEA" w:rsidRPr="001444C9" w:rsidRDefault="001C3EEA" w:rsidP="00AE5E3E">
      <w:pPr>
        <w:pStyle w:val="a4"/>
        <w:numPr>
          <w:ilvl w:val="0"/>
          <w:numId w:val="3"/>
        </w:numPr>
        <w:spacing w:after="200" w:line="276" w:lineRule="auto"/>
        <w:jc w:val="both"/>
        <w:rPr>
          <w:rFonts w:cs="Times New Roman"/>
          <w:color w:val="000000" w:themeColor="text1"/>
          <w:sz w:val="24"/>
          <w:szCs w:val="20"/>
        </w:rPr>
      </w:pPr>
      <w:r w:rsidRPr="001444C9">
        <w:rPr>
          <w:rFonts w:cs="Times New Roman"/>
          <w:color w:val="000000" w:themeColor="text1"/>
          <w:sz w:val="24"/>
          <w:szCs w:val="20"/>
        </w:rPr>
        <w:t>Редактирование в формат карточек (сжатие до 50–70 слов на инструмент).</w:t>
      </w:r>
    </w:p>
    <w:p w14:paraId="651AFCA0" w14:textId="65C01F71" w:rsidR="001C3EEA" w:rsidRPr="001444C9" w:rsidRDefault="001C3EEA" w:rsidP="00AE5E3E">
      <w:pPr>
        <w:pStyle w:val="a4"/>
        <w:numPr>
          <w:ilvl w:val="0"/>
          <w:numId w:val="3"/>
        </w:numPr>
        <w:spacing w:after="200" w:line="276" w:lineRule="auto"/>
        <w:jc w:val="both"/>
        <w:rPr>
          <w:rFonts w:cs="Times New Roman"/>
          <w:color w:val="000000" w:themeColor="text1"/>
          <w:sz w:val="24"/>
          <w:szCs w:val="20"/>
        </w:rPr>
      </w:pPr>
      <w:r w:rsidRPr="001444C9">
        <w:rPr>
          <w:rFonts w:cs="Times New Roman"/>
          <w:color w:val="000000" w:themeColor="text1"/>
          <w:sz w:val="24"/>
          <w:szCs w:val="20"/>
        </w:rPr>
        <w:t>Подбор и подготовка фотографий каждого инструмента (из открытых музейных коллекций и собственных съёмок).</w:t>
      </w:r>
    </w:p>
    <w:p w14:paraId="43AFBAEB" w14:textId="16831855" w:rsidR="001C3EEA" w:rsidRPr="001444C9" w:rsidRDefault="001C3EEA" w:rsidP="00AE5E3E">
      <w:pPr>
        <w:pStyle w:val="a4"/>
        <w:numPr>
          <w:ilvl w:val="0"/>
          <w:numId w:val="3"/>
        </w:numPr>
        <w:spacing w:after="200" w:line="276" w:lineRule="auto"/>
        <w:jc w:val="both"/>
        <w:rPr>
          <w:rFonts w:cs="Times New Roman"/>
          <w:color w:val="000000" w:themeColor="text1"/>
          <w:sz w:val="24"/>
          <w:szCs w:val="20"/>
        </w:rPr>
      </w:pPr>
      <w:r w:rsidRPr="001444C9">
        <w:rPr>
          <w:rFonts w:cs="Times New Roman"/>
          <w:color w:val="000000" w:themeColor="text1"/>
          <w:sz w:val="24"/>
          <w:szCs w:val="20"/>
        </w:rPr>
        <w:t>Вёрстка макета (графический редактор, альбомная ориентация, фиксированные размеры страниц).</w:t>
      </w:r>
    </w:p>
    <w:p w14:paraId="427681A8" w14:textId="3E492608" w:rsidR="001C3EEA" w:rsidRPr="001444C9" w:rsidRDefault="001C3EEA" w:rsidP="00AE5E3E">
      <w:pPr>
        <w:pStyle w:val="a4"/>
        <w:numPr>
          <w:ilvl w:val="0"/>
          <w:numId w:val="3"/>
        </w:numPr>
        <w:spacing w:after="200" w:line="276" w:lineRule="auto"/>
        <w:jc w:val="both"/>
        <w:rPr>
          <w:rFonts w:cs="Times New Roman"/>
          <w:color w:val="000000" w:themeColor="text1"/>
          <w:sz w:val="24"/>
          <w:szCs w:val="20"/>
        </w:rPr>
      </w:pPr>
      <w:r w:rsidRPr="001444C9">
        <w:rPr>
          <w:rFonts w:cs="Times New Roman"/>
          <w:color w:val="000000" w:themeColor="text1"/>
          <w:sz w:val="24"/>
          <w:szCs w:val="20"/>
        </w:rPr>
        <w:t>Сборка итогового PDF (проверка обрезки текста, масштабирования, целостности).</w:t>
      </w:r>
    </w:p>
    <w:p w14:paraId="0675C758" w14:textId="1744E0BE" w:rsidR="001C3EEA" w:rsidRPr="001444C9" w:rsidRDefault="001C3EEA" w:rsidP="00AE5E3E">
      <w:pPr>
        <w:pStyle w:val="a4"/>
        <w:numPr>
          <w:ilvl w:val="0"/>
          <w:numId w:val="3"/>
        </w:numPr>
        <w:spacing w:after="200" w:line="276" w:lineRule="auto"/>
        <w:jc w:val="both"/>
        <w:rPr>
          <w:rFonts w:cs="Times New Roman"/>
          <w:color w:val="000000" w:themeColor="text1"/>
          <w:sz w:val="24"/>
          <w:szCs w:val="20"/>
        </w:rPr>
      </w:pPr>
      <w:r w:rsidRPr="001444C9">
        <w:rPr>
          <w:rFonts w:cs="Times New Roman"/>
          <w:color w:val="000000" w:themeColor="text1"/>
          <w:sz w:val="24"/>
          <w:szCs w:val="20"/>
        </w:rPr>
        <w:t>Финальная демонстрация (экран / проектор).</w:t>
      </w:r>
    </w:p>
    <w:p w14:paraId="6F6D3A95" w14:textId="77777777" w:rsidR="001C3EEA" w:rsidRPr="001444C9" w:rsidRDefault="001C3EEA" w:rsidP="00AE5E3E">
      <w:pPr>
        <w:pStyle w:val="4"/>
        <w:ind w:firstLine="708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444C9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2.2.2. Описание макета и технических решений</w:t>
      </w:r>
    </w:p>
    <w:p w14:paraId="177530AC" w14:textId="3887D78C" w:rsidR="001C3EEA" w:rsidRPr="001444C9" w:rsidRDefault="001C3EEA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При создании альбома были приняты следующие решения:</w:t>
      </w:r>
    </w:p>
    <w:p w14:paraId="6F2F618B" w14:textId="4E64EE6D" w:rsidR="001C3EEA" w:rsidRPr="001444C9" w:rsidRDefault="001C3EEA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Формат страницы: альбомный (16:9), ориентированный на экранный просмотр и проекцию.</w:t>
      </w:r>
    </w:p>
    <w:p w14:paraId="1F94CA67" w14:textId="111B99E7" w:rsidR="001C3EEA" w:rsidRPr="001444C9" w:rsidRDefault="001C3EEA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Структура разворота (для каждого инструмента):</w:t>
      </w:r>
    </w:p>
    <w:p w14:paraId="7F50955D" w14:textId="6AEBDF46" w:rsidR="001C3EEA" w:rsidRPr="001444C9" w:rsidRDefault="001C3EEA" w:rsidP="00AE5E3E">
      <w:pPr>
        <w:spacing w:line="240" w:lineRule="auto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левая сторона — фотография инструмента (полноцветное изображение, разрешение не менее 1920×1080);</w:t>
      </w:r>
    </w:p>
    <w:p w14:paraId="13AFE098" w14:textId="75E16EA5" w:rsidR="001C3EEA" w:rsidRPr="001444C9" w:rsidRDefault="001C3EEA" w:rsidP="00AE5E3E">
      <w:pPr>
        <w:spacing w:line="240" w:lineRule="auto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правая сторона — текстовая карточка.</w:t>
      </w:r>
    </w:p>
    <w:p w14:paraId="27CBD9C7" w14:textId="645EB7A2" w:rsidR="001C3EEA" w:rsidRPr="001444C9" w:rsidRDefault="001C3EEA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Содержание карточки:</w:t>
      </w:r>
    </w:p>
    <w:p w14:paraId="7362B246" w14:textId="20B7C042" w:rsidR="001C3EEA" w:rsidRPr="00B252F9" w:rsidRDefault="001C3EEA" w:rsidP="00AE5E3E">
      <w:pPr>
        <w:pStyle w:val="a4"/>
        <w:numPr>
          <w:ilvl w:val="0"/>
          <w:numId w:val="4"/>
        </w:numPr>
        <w:spacing w:line="240" w:lineRule="auto"/>
        <w:jc w:val="both"/>
        <w:rPr>
          <w:color w:val="000000" w:themeColor="text1"/>
          <w:sz w:val="24"/>
        </w:rPr>
      </w:pPr>
      <w:r w:rsidRPr="00B252F9">
        <w:rPr>
          <w:color w:val="000000" w:themeColor="text1"/>
          <w:sz w:val="24"/>
        </w:rPr>
        <w:t>название на русском и (при наличии) на языке народа;</w:t>
      </w:r>
    </w:p>
    <w:p w14:paraId="2F4F0FC6" w14:textId="445767DD" w:rsidR="001C3EEA" w:rsidRPr="00B252F9" w:rsidRDefault="001C3EEA" w:rsidP="00AE5E3E">
      <w:pPr>
        <w:pStyle w:val="a4"/>
        <w:numPr>
          <w:ilvl w:val="0"/>
          <w:numId w:val="4"/>
        </w:numPr>
        <w:spacing w:line="240" w:lineRule="auto"/>
        <w:jc w:val="both"/>
        <w:rPr>
          <w:color w:val="000000" w:themeColor="text1"/>
          <w:sz w:val="24"/>
        </w:rPr>
      </w:pPr>
      <w:r w:rsidRPr="00B252F9">
        <w:rPr>
          <w:color w:val="000000" w:themeColor="text1"/>
          <w:sz w:val="24"/>
        </w:rPr>
        <w:t>народ и регион бытования;</w:t>
      </w:r>
    </w:p>
    <w:p w14:paraId="7D669066" w14:textId="6838527D" w:rsidR="001C3EEA" w:rsidRPr="00B252F9" w:rsidRDefault="001C3EEA" w:rsidP="00AE5E3E">
      <w:pPr>
        <w:pStyle w:val="a4"/>
        <w:numPr>
          <w:ilvl w:val="0"/>
          <w:numId w:val="4"/>
        </w:numPr>
        <w:spacing w:line="240" w:lineRule="auto"/>
        <w:jc w:val="both"/>
        <w:rPr>
          <w:color w:val="000000" w:themeColor="text1"/>
          <w:sz w:val="24"/>
        </w:rPr>
      </w:pPr>
      <w:r w:rsidRPr="00B252F9">
        <w:rPr>
          <w:color w:val="000000" w:themeColor="text1"/>
          <w:sz w:val="24"/>
        </w:rPr>
        <w:t>класс по Хорнбостелю — Заксу;</w:t>
      </w:r>
    </w:p>
    <w:p w14:paraId="44C82D9F" w14:textId="53C17102" w:rsidR="001C3EEA" w:rsidRPr="00B252F9" w:rsidRDefault="001C3EEA" w:rsidP="00AE5E3E">
      <w:pPr>
        <w:pStyle w:val="a4"/>
        <w:numPr>
          <w:ilvl w:val="0"/>
          <w:numId w:val="4"/>
        </w:numPr>
        <w:spacing w:line="240" w:lineRule="auto"/>
        <w:jc w:val="both"/>
        <w:rPr>
          <w:color w:val="000000" w:themeColor="text1"/>
          <w:sz w:val="24"/>
        </w:rPr>
      </w:pPr>
      <w:r w:rsidRPr="00B252F9">
        <w:rPr>
          <w:color w:val="000000" w:themeColor="text1"/>
          <w:sz w:val="24"/>
        </w:rPr>
        <w:t>одна‑две конструктивные особенности;</w:t>
      </w:r>
    </w:p>
    <w:p w14:paraId="4E8B1835" w14:textId="77777777" w:rsidR="001C3EEA" w:rsidRPr="00B252F9" w:rsidRDefault="001C3EEA" w:rsidP="00AE5E3E">
      <w:pPr>
        <w:pStyle w:val="a4"/>
        <w:numPr>
          <w:ilvl w:val="0"/>
          <w:numId w:val="4"/>
        </w:numPr>
        <w:spacing w:line="240" w:lineRule="auto"/>
        <w:jc w:val="both"/>
        <w:rPr>
          <w:color w:val="000000" w:themeColor="text1"/>
          <w:sz w:val="24"/>
        </w:rPr>
      </w:pPr>
      <w:r w:rsidRPr="00B252F9">
        <w:rPr>
          <w:color w:val="000000" w:themeColor="text1"/>
          <w:sz w:val="24"/>
        </w:rPr>
        <w:t>один культурно значимый факт (притча, обряд, поверье).</w:t>
      </w:r>
    </w:p>
    <w:p w14:paraId="4E65A218" w14:textId="3F192D46" w:rsidR="001C3EEA" w:rsidRPr="00B252F9" w:rsidRDefault="001C3EEA" w:rsidP="00AE5E3E">
      <w:pPr>
        <w:pStyle w:val="a4"/>
        <w:numPr>
          <w:ilvl w:val="0"/>
          <w:numId w:val="4"/>
        </w:numPr>
        <w:spacing w:line="240" w:lineRule="auto"/>
        <w:jc w:val="both"/>
        <w:rPr>
          <w:color w:val="000000" w:themeColor="text1"/>
          <w:sz w:val="24"/>
        </w:rPr>
      </w:pPr>
      <w:r w:rsidRPr="00B252F9">
        <w:rPr>
          <w:color w:val="000000" w:themeColor="text1"/>
          <w:sz w:val="24"/>
        </w:rPr>
        <w:lastRenderedPageBreak/>
        <w:t>Общий объём — не более 70 слов.</w:t>
      </w:r>
    </w:p>
    <w:p w14:paraId="55625C23" w14:textId="43EA9E36" w:rsidR="001C3EEA" w:rsidRPr="001444C9" w:rsidRDefault="001C3EEA" w:rsidP="00AE5E3E">
      <w:pPr>
        <w:spacing w:line="240" w:lineRule="auto"/>
        <w:ind w:firstLine="360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Оформление: шрифт без засечек (Arial, размер основного текста 14 pt, заголовки 18 pt), контрастный фон. Фотографии размещены без искажений, с сохранением пропорций.</w:t>
      </w:r>
    </w:p>
    <w:p w14:paraId="6ED23194" w14:textId="699DF74F" w:rsidR="001C3EEA" w:rsidRDefault="001C3EEA" w:rsidP="00AE5E3E">
      <w:pPr>
        <w:spacing w:line="240" w:lineRule="auto"/>
        <w:ind w:firstLine="360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Контроль качества: каждый разворот проверен при разных масштабах просмотра (100%, 150%, «по ширине экрана»); текст не обрезается, изображения не смещаются. Файл PDF сохранён без сжатия фотографий для сохранения чёткости.</w:t>
      </w:r>
    </w:p>
    <w:p w14:paraId="6C258A8E" w14:textId="77777777" w:rsidR="00DC1C78" w:rsidRPr="001444C9" w:rsidRDefault="00DC1C78" w:rsidP="00AE5E3E">
      <w:pPr>
        <w:spacing w:line="240" w:lineRule="auto"/>
        <w:ind w:firstLine="360"/>
        <w:jc w:val="both"/>
        <w:rPr>
          <w:color w:val="000000" w:themeColor="text1"/>
          <w:sz w:val="24"/>
        </w:rPr>
      </w:pPr>
    </w:p>
    <w:p w14:paraId="10C4FAF9" w14:textId="77777777" w:rsidR="001C3EEA" w:rsidRPr="001444C9" w:rsidRDefault="001C3EEA" w:rsidP="00AE5E3E">
      <w:pPr>
        <w:pStyle w:val="4"/>
        <w:ind w:left="708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444C9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2.2.3. Ценные примечания и дополнения</w:t>
      </w:r>
    </w:p>
    <w:p w14:paraId="20F619FA" w14:textId="6BED3467" w:rsidR="001C3EEA" w:rsidRPr="00E552C3" w:rsidRDefault="001C3EEA" w:rsidP="00AE5E3E">
      <w:pPr>
        <w:spacing w:after="100" w:afterAutospacing="1" w:line="240" w:lineRule="auto"/>
        <w:ind w:firstLine="708"/>
        <w:jc w:val="both"/>
        <w:rPr>
          <w:color w:val="000000" w:themeColor="text1"/>
          <w:sz w:val="24"/>
        </w:rPr>
      </w:pPr>
      <w:r w:rsidRPr="00E552C3">
        <w:rPr>
          <w:color w:val="000000" w:themeColor="text1"/>
          <w:sz w:val="24"/>
        </w:rPr>
        <w:t>В альбом включены ссылки на источники использованных фотографий и текстовых фактов (отдельная страница в конце PDF).</w:t>
      </w:r>
      <w:r w:rsidR="00E552C3">
        <w:rPr>
          <w:color w:val="000000" w:themeColor="text1"/>
          <w:sz w:val="24"/>
        </w:rPr>
        <w:t xml:space="preserve"> </w:t>
      </w:r>
      <w:r w:rsidRPr="00E552C3">
        <w:rPr>
          <w:color w:val="000000" w:themeColor="text1"/>
          <w:sz w:val="24"/>
        </w:rPr>
        <w:t>Для каждого инструмента в макете предусмотрена возможность добавления QR‑кода, ведущего на аудиопример звучания (по желанию заказчика проекта). На данный момент реализованы текстовые карточки.</w:t>
      </w:r>
      <w:r w:rsidR="00E552C3">
        <w:rPr>
          <w:color w:val="000000" w:themeColor="text1"/>
          <w:sz w:val="24"/>
        </w:rPr>
        <w:t xml:space="preserve"> </w:t>
      </w:r>
      <w:r w:rsidRPr="00E552C3">
        <w:rPr>
          <w:color w:val="000000" w:themeColor="text1"/>
          <w:sz w:val="24"/>
        </w:rPr>
        <w:t>Вёрстка выполнена с учётом возможности последующей печати альбома в формате А4 (цветная, двусторонняя).</w:t>
      </w:r>
    </w:p>
    <w:p w14:paraId="3ADF5DFA" w14:textId="3D262633" w:rsidR="001765C4" w:rsidRPr="001444C9" w:rsidRDefault="001F1C04" w:rsidP="00AE5E3E">
      <w:pPr>
        <w:spacing w:after="200" w:line="276" w:lineRule="auto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br w:type="page"/>
      </w:r>
    </w:p>
    <w:p w14:paraId="29787F31" w14:textId="43F419B5" w:rsidR="009963C7" w:rsidRPr="001444C9" w:rsidRDefault="009963C7" w:rsidP="00AE5E3E">
      <w:pPr>
        <w:pStyle w:val="2"/>
        <w:jc w:val="both"/>
        <w:rPr>
          <w:color w:val="000000" w:themeColor="text1"/>
        </w:rPr>
      </w:pPr>
      <w:bookmarkStart w:id="7" w:name="_Toc226412048"/>
      <w:bookmarkStart w:id="8" w:name="_Toc227410446"/>
      <w:r w:rsidRPr="001444C9">
        <w:rPr>
          <w:color w:val="000000" w:themeColor="text1"/>
        </w:rPr>
        <w:lastRenderedPageBreak/>
        <w:t>Заключение</w:t>
      </w:r>
      <w:bookmarkEnd w:id="7"/>
      <w:bookmarkEnd w:id="8"/>
    </w:p>
    <w:p w14:paraId="3CCB427B" w14:textId="02523578" w:rsidR="00040C36" w:rsidRPr="001444C9" w:rsidRDefault="00040C36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 xml:space="preserve">В ходе работы над проектом была достигнута поставленная цель: сформирован наглядный информационный продукт — </w:t>
      </w:r>
      <w:r w:rsidR="000350C3" w:rsidRPr="001444C9">
        <w:rPr>
          <w:color w:val="000000" w:themeColor="text1"/>
          <w:sz w:val="24"/>
        </w:rPr>
        <w:t xml:space="preserve">электронный </w:t>
      </w:r>
      <w:r w:rsidRPr="001444C9">
        <w:rPr>
          <w:color w:val="000000" w:themeColor="text1"/>
          <w:sz w:val="24"/>
        </w:rPr>
        <w:t>мини-альбом, знакомящий широкую аудиторию с девятью малоизвестными музыкальными инструментами, представляющими три разных культурно-географических контекста России: селькупскую традицию Сибири, многонациональный инструментарий Дагестана и чувашскую музыкальную культуру Поволжья.</w:t>
      </w:r>
    </w:p>
    <w:p w14:paraId="241459A1" w14:textId="272F40CD" w:rsidR="00040C36" w:rsidRPr="001444C9" w:rsidRDefault="00040C36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В теоретической части были обоснованы критерии отбора народов и инструментов, систематизированы сведения об истории, устройстве и бытовании инструментов, даны сопоставления с более привычными для массовой культуры аналогами, что позволило не ограничиться перечислением названий, а показать место каждого инструмента в традиции и в классификации Хорнбостеля — Закса.</w:t>
      </w:r>
    </w:p>
    <w:p w14:paraId="3BBF3866" w14:textId="68C63643" w:rsidR="00040C36" w:rsidRPr="001444C9" w:rsidRDefault="00040C36" w:rsidP="00AE5E3E">
      <w:pPr>
        <w:spacing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В практической части на основе собранного материала подготовлен</w:t>
      </w:r>
      <w:r w:rsidR="000350C3" w:rsidRPr="001444C9">
        <w:rPr>
          <w:color w:val="000000" w:themeColor="text1"/>
          <w:sz w:val="24"/>
        </w:rPr>
        <w:t>а</w:t>
      </w:r>
      <w:r w:rsidRPr="001444C9">
        <w:rPr>
          <w:color w:val="000000" w:themeColor="text1"/>
          <w:sz w:val="24"/>
        </w:rPr>
        <w:t xml:space="preserve"> электронная версия </w:t>
      </w:r>
      <w:r w:rsidR="000350C3" w:rsidRPr="001444C9">
        <w:rPr>
          <w:color w:val="000000" w:themeColor="text1"/>
          <w:sz w:val="24"/>
        </w:rPr>
        <w:t xml:space="preserve">мини-альбома </w:t>
      </w:r>
      <w:r w:rsidRPr="001444C9">
        <w:rPr>
          <w:color w:val="000000" w:themeColor="text1"/>
          <w:sz w:val="24"/>
        </w:rPr>
        <w:t>в формате PDF для распространения в сети.</w:t>
      </w:r>
    </w:p>
    <w:p w14:paraId="35537F46" w14:textId="77777777" w:rsidR="00FA74AE" w:rsidRPr="001444C9" w:rsidRDefault="00760677" w:rsidP="00AE5E3E">
      <w:pPr>
        <w:spacing w:after="200"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Практическая значимость проекта в том, что альбом пригоден для просветительской работы: уроки музыки и этнографии, классные часы, мероприятия о культурном многообразии России. Опыт показал, как важно опираться на проверяемые источники при описании редких инструментов и заранее согласовывать материал с требованиями печати.</w:t>
      </w:r>
    </w:p>
    <w:p w14:paraId="11AD9253" w14:textId="20ECBE76" w:rsidR="009963C7" w:rsidRPr="001444C9" w:rsidRDefault="00760677" w:rsidP="00AE5E3E">
      <w:pPr>
        <w:spacing w:after="200" w:line="240" w:lineRule="auto"/>
        <w:ind w:firstLine="709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Таким образом, задачи выполнены: инструменты отобраны и описаны, сведения систематизированы, мини-альбом создан и изготовлен; это вносит вклад в популяризацию этнических музыкальных традиций и межкультурный диалог.</w:t>
      </w:r>
      <w:r w:rsidR="009963C7" w:rsidRPr="001444C9">
        <w:rPr>
          <w:color w:val="000000" w:themeColor="text1"/>
          <w:sz w:val="24"/>
        </w:rPr>
        <w:br w:type="page"/>
      </w:r>
    </w:p>
    <w:p w14:paraId="2D2F4796" w14:textId="5429C05B" w:rsidR="00074C09" w:rsidRPr="001444C9" w:rsidRDefault="00063BC2" w:rsidP="00AE5E3E">
      <w:pPr>
        <w:pStyle w:val="2"/>
        <w:jc w:val="both"/>
        <w:rPr>
          <w:color w:val="000000" w:themeColor="text1"/>
        </w:rPr>
      </w:pPr>
      <w:bookmarkStart w:id="9" w:name="_Toc227410447"/>
      <w:r w:rsidRPr="001444C9">
        <w:rPr>
          <w:color w:val="000000" w:themeColor="text1"/>
        </w:rPr>
        <w:lastRenderedPageBreak/>
        <w:t>Литератур</w:t>
      </w:r>
      <w:r w:rsidR="009963C7" w:rsidRPr="001444C9">
        <w:rPr>
          <w:color w:val="000000" w:themeColor="text1"/>
        </w:rPr>
        <w:t>а</w:t>
      </w:r>
      <w:bookmarkEnd w:id="9"/>
    </w:p>
    <w:p w14:paraId="5AB6665F" w14:textId="7DC20281" w:rsidR="00713951" w:rsidRPr="00713951" w:rsidRDefault="00713951" w:rsidP="00AE5E3E">
      <w:pPr>
        <w:pStyle w:val="a4"/>
        <w:numPr>
          <w:ilvl w:val="0"/>
          <w:numId w:val="5"/>
        </w:numPr>
        <w:spacing w:line="240" w:lineRule="auto"/>
        <w:jc w:val="both"/>
        <w:rPr>
          <w:color w:val="000000" w:themeColor="text1"/>
          <w:sz w:val="24"/>
        </w:rPr>
      </w:pPr>
      <w:r w:rsidRPr="00713951">
        <w:rPr>
          <w:color w:val="000000" w:themeColor="text1"/>
          <w:sz w:val="24"/>
        </w:rPr>
        <w:t>Губайдуллин Ф. Ф. Народные музыкальные инструменты // Проблемы музыкальной науки.</w:t>
      </w:r>
      <w:r>
        <w:rPr>
          <w:color w:val="000000" w:themeColor="text1"/>
          <w:sz w:val="24"/>
        </w:rPr>
        <w:t xml:space="preserve"> </w:t>
      </w:r>
      <w:r w:rsidRPr="00713951">
        <w:rPr>
          <w:color w:val="000000" w:themeColor="text1"/>
          <w:sz w:val="24"/>
        </w:rPr>
        <w:t xml:space="preserve">// </w:t>
      </w:r>
      <w:r>
        <w:rPr>
          <w:color w:val="000000" w:themeColor="text1"/>
          <w:sz w:val="24"/>
        </w:rPr>
        <w:t>Журнал</w:t>
      </w:r>
      <w:r w:rsidRPr="00713951">
        <w:rPr>
          <w:color w:val="000000" w:themeColor="text1"/>
          <w:sz w:val="24"/>
        </w:rPr>
        <w:t xml:space="preserve"> 2015. № 3 (24). С. 45–49.</w:t>
      </w:r>
    </w:p>
    <w:p w14:paraId="228232F7" w14:textId="1413AB6A" w:rsidR="00713951" w:rsidRPr="00713951" w:rsidRDefault="00713951" w:rsidP="00AE5E3E">
      <w:pPr>
        <w:pStyle w:val="a4"/>
        <w:numPr>
          <w:ilvl w:val="0"/>
          <w:numId w:val="5"/>
        </w:numPr>
        <w:spacing w:line="240" w:lineRule="auto"/>
        <w:jc w:val="both"/>
        <w:rPr>
          <w:color w:val="000000" w:themeColor="text1"/>
          <w:sz w:val="24"/>
        </w:rPr>
      </w:pPr>
      <w:r w:rsidRPr="00713951">
        <w:rPr>
          <w:color w:val="000000" w:themeColor="text1"/>
          <w:sz w:val="24"/>
        </w:rPr>
        <w:t>Губайдуллин Ф. Ф. Классификация селькупских музыкальных инструментов // Сибирский архив классических исследований : материалы XVI студенческой международной заочной научно-практической конференции.</w:t>
      </w:r>
      <w:r>
        <w:rPr>
          <w:color w:val="000000" w:themeColor="text1"/>
          <w:sz w:val="24"/>
        </w:rPr>
        <w:t xml:space="preserve"> </w:t>
      </w:r>
      <w:r w:rsidRPr="00713951">
        <w:rPr>
          <w:color w:val="000000" w:themeColor="text1"/>
          <w:sz w:val="24"/>
        </w:rPr>
        <w:t xml:space="preserve">// </w:t>
      </w:r>
      <w:r>
        <w:rPr>
          <w:color w:val="000000" w:themeColor="text1"/>
          <w:sz w:val="24"/>
        </w:rPr>
        <w:t>Журнал</w:t>
      </w:r>
      <w:r w:rsidRPr="00713951">
        <w:rPr>
          <w:color w:val="000000" w:themeColor="text1"/>
          <w:sz w:val="24"/>
        </w:rPr>
        <w:t xml:space="preserve"> 2015. С. 112–117.</w:t>
      </w:r>
    </w:p>
    <w:p w14:paraId="77E9E925" w14:textId="4875AE86" w:rsidR="00713951" w:rsidRPr="00713951" w:rsidRDefault="00713951" w:rsidP="00AE5E3E">
      <w:pPr>
        <w:pStyle w:val="a4"/>
        <w:numPr>
          <w:ilvl w:val="0"/>
          <w:numId w:val="5"/>
        </w:numPr>
        <w:spacing w:line="240" w:lineRule="auto"/>
        <w:jc w:val="both"/>
        <w:rPr>
          <w:color w:val="000000" w:themeColor="text1"/>
          <w:sz w:val="24"/>
        </w:rPr>
      </w:pPr>
      <w:r w:rsidRPr="00713951">
        <w:rPr>
          <w:color w:val="000000" w:themeColor="text1"/>
          <w:sz w:val="24"/>
        </w:rPr>
        <w:t xml:space="preserve">Губайдуллин Ф. Ф., Самситдинова Г. Т. Аэрофоны в традиционной музыкально-инструментальной культуре селькупов // Universum : филология и искусствоведение. // </w:t>
      </w:r>
      <w:r>
        <w:rPr>
          <w:color w:val="000000" w:themeColor="text1"/>
          <w:sz w:val="24"/>
        </w:rPr>
        <w:t>Журнал</w:t>
      </w:r>
      <w:r w:rsidRPr="00713951">
        <w:rPr>
          <w:color w:val="000000" w:themeColor="text1"/>
          <w:sz w:val="24"/>
        </w:rPr>
        <w:t xml:space="preserve"> 2024. № 5 (125). С. 23–28.</w:t>
      </w:r>
    </w:p>
    <w:p w14:paraId="4C9099BF" w14:textId="3F0C471A" w:rsidR="0062359D" w:rsidRDefault="00713951" w:rsidP="00AE5E3E">
      <w:pPr>
        <w:pStyle w:val="a4"/>
        <w:numPr>
          <w:ilvl w:val="0"/>
          <w:numId w:val="5"/>
        </w:numPr>
        <w:spacing w:line="240" w:lineRule="auto"/>
        <w:jc w:val="both"/>
        <w:rPr>
          <w:color w:val="000000" w:themeColor="text1"/>
          <w:sz w:val="24"/>
        </w:rPr>
      </w:pPr>
      <w:r w:rsidRPr="00713951">
        <w:rPr>
          <w:color w:val="000000" w:themeColor="text1"/>
          <w:sz w:val="24"/>
        </w:rPr>
        <w:t>Жирохов К. А. Традиционные музыкальные инструменты народов Дагестана: классификация и культурный контекст // Вестник Дагестанского научного центра РАН</w:t>
      </w:r>
      <w:r w:rsidR="00DF75FF">
        <w:rPr>
          <w:color w:val="000000" w:themeColor="text1"/>
          <w:sz w:val="24"/>
        </w:rPr>
        <w:t xml:space="preserve">. </w:t>
      </w:r>
      <w:r w:rsidR="00DF75FF" w:rsidRPr="00DF75FF">
        <w:rPr>
          <w:color w:val="000000" w:themeColor="text1"/>
          <w:sz w:val="24"/>
        </w:rPr>
        <w:t>//</w:t>
      </w:r>
      <w:r w:rsidR="00DF75FF">
        <w:rPr>
          <w:color w:val="000000" w:themeColor="text1"/>
          <w:sz w:val="24"/>
        </w:rPr>
        <w:t xml:space="preserve"> Журнал</w:t>
      </w:r>
      <w:r w:rsidRPr="00713951">
        <w:rPr>
          <w:color w:val="000000" w:themeColor="text1"/>
          <w:sz w:val="24"/>
        </w:rPr>
        <w:t xml:space="preserve"> 2024. № 95. С. 82–87.</w:t>
      </w:r>
    </w:p>
    <w:p w14:paraId="381563E5" w14:textId="77777777" w:rsidR="00713951" w:rsidRPr="00713951" w:rsidRDefault="00713951" w:rsidP="00AE5E3E">
      <w:pPr>
        <w:pStyle w:val="a4"/>
        <w:numPr>
          <w:ilvl w:val="0"/>
          <w:numId w:val="5"/>
        </w:numPr>
        <w:spacing w:line="240" w:lineRule="auto"/>
        <w:jc w:val="both"/>
        <w:rPr>
          <w:color w:val="000000" w:themeColor="text1"/>
          <w:sz w:val="24"/>
        </w:rPr>
      </w:pPr>
      <w:r w:rsidRPr="00713951">
        <w:rPr>
          <w:color w:val="000000" w:themeColor="text1"/>
          <w:sz w:val="24"/>
        </w:rPr>
        <w:t>Идрисова З. Г. Дагестанские народные инструменты : методические материалы [Электронный ресурс] // Инфоурок : педагогический портал. 2021. URL: https://infourok.ru/statya-dagestanskie-narodnye-instrumenty-6092259.html (дата обращения: 08.04.2026).</w:t>
      </w:r>
    </w:p>
    <w:p w14:paraId="27A62BA0" w14:textId="4BBCA054" w:rsidR="00713951" w:rsidRPr="00713951" w:rsidRDefault="00713951" w:rsidP="00AE5E3E">
      <w:pPr>
        <w:pStyle w:val="a4"/>
        <w:numPr>
          <w:ilvl w:val="0"/>
          <w:numId w:val="5"/>
        </w:numPr>
        <w:spacing w:line="240" w:lineRule="auto"/>
        <w:jc w:val="both"/>
        <w:rPr>
          <w:color w:val="000000" w:themeColor="text1"/>
          <w:sz w:val="24"/>
        </w:rPr>
      </w:pPr>
      <w:r w:rsidRPr="00713951">
        <w:rPr>
          <w:color w:val="000000" w:themeColor="text1"/>
          <w:sz w:val="24"/>
        </w:rPr>
        <w:t>Музыка народов России: традиции, инструменты и уникальные звуки [Электронный ресурс] // Тонкости туризма: журнал. URL: https://tonkosti.ru/Журнал/Музыка_народов_России:_традиции,_инструменты_и_уникальные_звуки (дата обращения: 07.04.2026).</w:t>
      </w:r>
    </w:p>
    <w:p w14:paraId="2CE44E07" w14:textId="77777777" w:rsidR="00713951" w:rsidRPr="00713951" w:rsidRDefault="00713951" w:rsidP="00AE5E3E">
      <w:pPr>
        <w:pStyle w:val="a4"/>
        <w:numPr>
          <w:ilvl w:val="0"/>
          <w:numId w:val="5"/>
        </w:numPr>
        <w:spacing w:line="240" w:lineRule="auto"/>
        <w:jc w:val="both"/>
        <w:rPr>
          <w:color w:val="000000" w:themeColor="text1"/>
          <w:sz w:val="24"/>
        </w:rPr>
      </w:pPr>
      <w:r w:rsidRPr="00713951">
        <w:rPr>
          <w:color w:val="000000" w:themeColor="text1"/>
          <w:sz w:val="24"/>
        </w:rPr>
        <w:t>Чувашские музыкальные инструменты [Электронный ресурс] // Наследие Чувашии : портал. URL: https://наследиечувашии.рф/russian/category/iskusstvo/muzykalnoe-iskusstvo/muzykalnye-instrumenty/chuv-mus-instr/ (дата обращения: 09.04.2026).</w:t>
      </w:r>
    </w:p>
    <w:p w14:paraId="3AC16051" w14:textId="6CEE1AED" w:rsidR="00713951" w:rsidRPr="00713951" w:rsidRDefault="00713951" w:rsidP="00AE5E3E">
      <w:pPr>
        <w:pStyle w:val="a4"/>
        <w:numPr>
          <w:ilvl w:val="0"/>
          <w:numId w:val="5"/>
        </w:numPr>
        <w:spacing w:line="240" w:lineRule="auto"/>
        <w:jc w:val="both"/>
        <w:rPr>
          <w:color w:val="000000" w:themeColor="text1"/>
          <w:sz w:val="24"/>
        </w:rPr>
      </w:pPr>
      <w:r w:rsidRPr="00713951">
        <w:rPr>
          <w:color w:val="000000" w:themeColor="text1"/>
          <w:sz w:val="24"/>
        </w:rPr>
        <w:t>Музыкальные инструменты Чувашии [Электронный ресурс] // Чувашский государственный институт культуры и искусств : официальный сайт. URL: https://chfila.ru/index/muzykalnye_instrumenty/0-55 (дата обращения: 09.04.2026).</w:t>
      </w:r>
    </w:p>
    <w:p w14:paraId="320D6D59" w14:textId="440FE315" w:rsidR="009D2026" w:rsidRPr="001444C9" w:rsidRDefault="009D2026" w:rsidP="00AE5E3E">
      <w:pPr>
        <w:spacing w:after="200" w:line="276" w:lineRule="auto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br w:type="page"/>
      </w:r>
    </w:p>
    <w:p w14:paraId="30876B9B" w14:textId="3F47EEB7" w:rsidR="009D2026" w:rsidRPr="001444C9" w:rsidRDefault="009D2026" w:rsidP="00AE5E3E">
      <w:pPr>
        <w:pStyle w:val="110"/>
        <w:spacing w:line="240" w:lineRule="auto"/>
        <w:jc w:val="both"/>
        <w:rPr>
          <w:rFonts w:eastAsiaTheme="minorHAnsi"/>
          <w:color w:val="000000" w:themeColor="text1"/>
          <w:lang w:eastAsia="en-US"/>
        </w:rPr>
      </w:pPr>
      <w:bookmarkStart w:id="10" w:name="_Toc227410448"/>
      <w:r w:rsidRPr="001444C9">
        <w:rPr>
          <w:rFonts w:eastAsiaTheme="minorHAnsi"/>
          <w:color w:val="000000" w:themeColor="text1"/>
          <w:lang w:eastAsia="en-US"/>
        </w:rPr>
        <w:lastRenderedPageBreak/>
        <w:t>Таблица этапов реализации проекта</w:t>
      </w:r>
      <w:bookmarkEnd w:id="10"/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"/>
        <w:gridCol w:w="1596"/>
        <w:gridCol w:w="2032"/>
        <w:gridCol w:w="1979"/>
        <w:gridCol w:w="1692"/>
        <w:gridCol w:w="1905"/>
      </w:tblGrid>
      <w:tr w:rsidR="0045470A" w:rsidRPr="001444C9" w14:paraId="3CBC5397" w14:textId="77777777" w:rsidTr="00216923">
        <w:trPr>
          <w:trHeight w:val="284"/>
        </w:trPr>
        <w:tc>
          <w:tcPr>
            <w:tcW w:w="398" w:type="dxa"/>
          </w:tcPr>
          <w:p w14:paraId="41F60CB7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1417" w:type="dxa"/>
          </w:tcPr>
          <w:p w14:paraId="17528F5E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Название этапа</w:t>
            </w:r>
          </w:p>
        </w:tc>
        <w:tc>
          <w:tcPr>
            <w:tcW w:w="1797" w:type="dxa"/>
          </w:tcPr>
          <w:p w14:paraId="5552B62E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Цель и задачи</w:t>
            </w:r>
          </w:p>
        </w:tc>
        <w:tc>
          <w:tcPr>
            <w:tcW w:w="1896" w:type="dxa"/>
          </w:tcPr>
          <w:p w14:paraId="6123E2EB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Методы и краткое содержание применения</w:t>
            </w:r>
          </w:p>
        </w:tc>
        <w:tc>
          <w:tcPr>
            <w:tcW w:w="2435" w:type="dxa"/>
          </w:tcPr>
          <w:p w14:paraId="38C533E7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Условия реализации, техническая часть проекта, оборудование, другое</w:t>
            </w:r>
          </w:p>
        </w:tc>
        <w:tc>
          <w:tcPr>
            <w:tcW w:w="1686" w:type="dxa"/>
          </w:tcPr>
          <w:p w14:paraId="0064F94B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Сроки этапа, время проведения мероприятия. оценка итогов</w:t>
            </w:r>
          </w:p>
        </w:tc>
      </w:tr>
      <w:tr w:rsidR="0045470A" w:rsidRPr="001444C9" w14:paraId="226AB85B" w14:textId="77777777" w:rsidTr="00216923">
        <w:trPr>
          <w:trHeight w:val="241"/>
        </w:trPr>
        <w:tc>
          <w:tcPr>
            <w:tcW w:w="398" w:type="dxa"/>
          </w:tcPr>
          <w:p w14:paraId="1FDF9B2E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6050F4F9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Начальный</w:t>
            </w:r>
          </w:p>
          <w:p w14:paraId="1CD2D651" w14:textId="487AD280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(организа-ционный)</w:t>
            </w:r>
          </w:p>
        </w:tc>
        <w:tc>
          <w:tcPr>
            <w:tcW w:w="1797" w:type="dxa"/>
          </w:tcPr>
          <w:p w14:paraId="3ABFC6D5" w14:textId="4D60544E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Цель: определить рамки проекта и критерии отбора материала.</w:t>
            </w:r>
          </w:p>
          <w:p w14:paraId="32EBCBDC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Задачи: </w:t>
            </w:r>
          </w:p>
          <w:p w14:paraId="1B545D91" w14:textId="734CA68B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1.Сформулировать тему, проблему, цель и задачи. </w:t>
            </w:r>
          </w:p>
          <w:p w14:paraId="184D8143" w14:textId="5F09F04B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2. Выбрать 3 региона и 9 инструментов. </w:t>
            </w:r>
          </w:p>
          <w:p w14:paraId="5F749D71" w14:textId="2005C46E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3. Утвердить критерии «малоизвестности» и географического разнообразия.</w:t>
            </w:r>
          </w:p>
        </w:tc>
        <w:tc>
          <w:tcPr>
            <w:tcW w:w="1896" w:type="dxa"/>
          </w:tcPr>
          <w:p w14:paraId="74571E43" w14:textId="71A0662B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Методы: Анализ проблемы, проектный метод, согласование.</w:t>
            </w:r>
          </w:p>
          <w:p w14:paraId="17C8E4D9" w14:textId="60E2C0FA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Содержание: Изучение исходной ситуации, распределение ролей в команде, формулировка замысла.</w:t>
            </w:r>
          </w:p>
        </w:tc>
        <w:tc>
          <w:tcPr>
            <w:tcW w:w="2435" w:type="dxa"/>
          </w:tcPr>
          <w:p w14:paraId="110028C9" w14:textId="4AA3E0EF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Рабочее совещание группы с руководителем</w:t>
            </w:r>
            <w:r w:rsidR="00347A9B">
              <w:rPr>
                <w:color w:val="000000" w:themeColor="text1"/>
                <w:sz w:val="22"/>
                <w:szCs w:val="22"/>
              </w:rPr>
              <w:t xml:space="preserve">. </w:t>
            </w:r>
            <w:r w:rsidRPr="00216923">
              <w:rPr>
                <w:color w:val="000000" w:themeColor="text1"/>
                <w:sz w:val="22"/>
                <w:szCs w:val="22"/>
              </w:rPr>
              <w:t>Доступ к учебной литературе и обзорным интернет-материалам</w:t>
            </w:r>
          </w:p>
        </w:tc>
        <w:tc>
          <w:tcPr>
            <w:tcW w:w="1686" w:type="dxa"/>
          </w:tcPr>
          <w:p w14:paraId="265A80B8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Срок: 1-я неделя работы над проектом.</w:t>
            </w:r>
          </w:p>
          <w:p w14:paraId="4E29533A" w14:textId="77A5732A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Оценка: Утверждённый перечень инструментов. Постановка целей и задач во Введении.</w:t>
            </w:r>
          </w:p>
        </w:tc>
      </w:tr>
      <w:tr w:rsidR="0045470A" w:rsidRPr="001444C9" w14:paraId="2048EB8E" w14:textId="77777777" w:rsidTr="00216923">
        <w:trPr>
          <w:trHeight w:val="230"/>
        </w:trPr>
        <w:tc>
          <w:tcPr>
            <w:tcW w:w="398" w:type="dxa"/>
          </w:tcPr>
          <w:p w14:paraId="732F3E31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417" w:type="dxa"/>
          </w:tcPr>
          <w:p w14:paraId="7671D469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Основной</w:t>
            </w:r>
          </w:p>
        </w:tc>
        <w:tc>
          <w:tcPr>
            <w:tcW w:w="1797" w:type="dxa"/>
          </w:tcPr>
          <w:p w14:paraId="2FDD414D" w14:textId="5FC0CE2E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Цель: собрать, систематизировать и переработать информацию в формат мини-альбома.</w:t>
            </w:r>
          </w:p>
          <w:p w14:paraId="1A8ED927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Задачи: 1. Изучить источники по органологии. </w:t>
            </w:r>
          </w:p>
          <w:p w14:paraId="6A7F6FFE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2. Написать развёрнутые описания. </w:t>
            </w:r>
          </w:p>
          <w:p w14:paraId="10F10054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3. Сократить текст до карточек (50-70 слов). </w:t>
            </w:r>
          </w:p>
          <w:p w14:paraId="07EEAEAB" w14:textId="35F8480E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4. Подобрать иллюстрации.</w:t>
            </w:r>
          </w:p>
        </w:tc>
        <w:tc>
          <w:tcPr>
            <w:tcW w:w="1896" w:type="dxa"/>
          </w:tcPr>
          <w:p w14:paraId="6D077289" w14:textId="001F03A9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Методы: Анализ и сопоставление источников, типологический подход, редакторская работа.</w:t>
            </w:r>
          </w:p>
          <w:p w14:paraId="6AAF8699" w14:textId="51C1DEA4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Содержание: Конспектирование статей, выделение конструкции, контекста, культурного смысла.</w:t>
            </w:r>
          </w:p>
        </w:tc>
        <w:tc>
          <w:tcPr>
            <w:tcW w:w="2435" w:type="dxa"/>
          </w:tcPr>
          <w:p w14:paraId="6ACB896D" w14:textId="59820358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Доступ к научным статьям, музейным порталам, ПК с графическим редактором</w:t>
            </w:r>
            <w:r w:rsidR="00DF5044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686" w:type="dxa"/>
          </w:tcPr>
          <w:p w14:paraId="32982245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Срок: 2-3 недели.</w:t>
            </w:r>
          </w:p>
          <w:p w14:paraId="1D63FF61" w14:textId="11677E3F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Оценка: Созданы текстовые карточки, подобраны фото, выполнен черновой макет PDF. Соблюдена структура «3 инструмента → 1 регион».</w:t>
            </w:r>
          </w:p>
        </w:tc>
      </w:tr>
      <w:tr w:rsidR="0045470A" w:rsidRPr="001444C9" w14:paraId="31999271" w14:textId="77777777" w:rsidTr="00216923">
        <w:trPr>
          <w:trHeight w:val="327"/>
        </w:trPr>
        <w:tc>
          <w:tcPr>
            <w:tcW w:w="398" w:type="dxa"/>
          </w:tcPr>
          <w:p w14:paraId="28816CB8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417" w:type="dxa"/>
          </w:tcPr>
          <w:p w14:paraId="0834A949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Оценочный. </w:t>
            </w:r>
          </w:p>
          <w:p w14:paraId="674F1236" w14:textId="77777777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итоговый</w:t>
            </w:r>
          </w:p>
        </w:tc>
        <w:tc>
          <w:tcPr>
            <w:tcW w:w="1797" w:type="dxa"/>
          </w:tcPr>
          <w:p w14:paraId="666AFA91" w14:textId="5FD9F9C8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Цель: проверить качество продукта по заданным критериям.</w:t>
            </w:r>
          </w:p>
          <w:p w14:paraId="02302DE7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Задачи: </w:t>
            </w:r>
          </w:p>
          <w:p w14:paraId="4FB32CAE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1. Провести техническое тестирование PDF. </w:t>
            </w:r>
          </w:p>
          <w:p w14:paraId="70A6D114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2. Сверить читабельность и полноту данных. </w:t>
            </w:r>
          </w:p>
          <w:p w14:paraId="5F7A8066" w14:textId="27C5F723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3. Подготовить продукт к демонстрации.</w:t>
            </w:r>
          </w:p>
        </w:tc>
        <w:tc>
          <w:tcPr>
            <w:tcW w:w="1896" w:type="dxa"/>
          </w:tcPr>
          <w:p w14:paraId="2318434D" w14:textId="0134CD86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Методы: Контроль качества, тестирование, сверка с таблицей критериев.</w:t>
            </w:r>
          </w:p>
          <w:p w14:paraId="799CC0A3" w14:textId="6DE467D7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Содержание: Проверка обрезки текста при масштабировании, контрастности, разрешения фото, корректности работы ссылок</w:t>
            </w:r>
            <w:r w:rsidR="00BB25CD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435" w:type="dxa"/>
          </w:tcPr>
          <w:p w14:paraId="0D972986" w14:textId="7FFA3681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ПК, проектор, программа просмотра PDF</w:t>
            </w:r>
            <w:r w:rsidR="00D50A1B">
              <w:rPr>
                <w:color w:val="000000" w:themeColor="text1"/>
                <w:sz w:val="22"/>
                <w:szCs w:val="22"/>
              </w:rPr>
              <w:t xml:space="preserve">. </w:t>
            </w:r>
            <w:r w:rsidRPr="00216923">
              <w:rPr>
                <w:color w:val="000000" w:themeColor="text1"/>
                <w:sz w:val="22"/>
                <w:szCs w:val="22"/>
              </w:rPr>
              <w:t>Проверка на альбомной ориентации (16:9).</w:t>
            </w:r>
          </w:p>
        </w:tc>
        <w:tc>
          <w:tcPr>
            <w:tcW w:w="1686" w:type="dxa"/>
          </w:tcPr>
          <w:p w14:paraId="1816B2B8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Срок: 1-2 дня после вёрстки.</w:t>
            </w:r>
          </w:p>
          <w:p w14:paraId="7B20BA57" w14:textId="39D2FCAF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Оценка: Итоговый PDF без ошибок, соответствующий заявленным 9 инструментам и 3 регионам. Готовность к использованию на уроке.</w:t>
            </w:r>
          </w:p>
        </w:tc>
      </w:tr>
      <w:tr w:rsidR="0045470A" w:rsidRPr="001444C9" w14:paraId="26E97E6E" w14:textId="77777777" w:rsidTr="00216923">
        <w:trPr>
          <w:trHeight w:val="219"/>
        </w:trPr>
        <w:tc>
          <w:tcPr>
            <w:tcW w:w="398" w:type="dxa"/>
          </w:tcPr>
          <w:p w14:paraId="6B93D62F" w14:textId="00161414" w:rsidR="009D2026" w:rsidRPr="00216923" w:rsidRDefault="0062359D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1417" w:type="dxa"/>
          </w:tcPr>
          <w:p w14:paraId="2FCDA93B" w14:textId="3C666AD4" w:rsidR="009D2026" w:rsidRPr="00216923" w:rsidRDefault="009D2026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Рефлексивный</w:t>
            </w:r>
          </w:p>
        </w:tc>
        <w:tc>
          <w:tcPr>
            <w:tcW w:w="1797" w:type="dxa"/>
          </w:tcPr>
          <w:p w14:paraId="65B20D65" w14:textId="46241513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Цель: осмыслить результаты и социальную значимость проекта.</w:t>
            </w:r>
          </w:p>
          <w:p w14:paraId="22D12C36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Задачи: </w:t>
            </w:r>
          </w:p>
          <w:p w14:paraId="1F88F49E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1. Оценить достижение цели. </w:t>
            </w:r>
          </w:p>
          <w:p w14:paraId="4A4AC049" w14:textId="6E709F69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 xml:space="preserve">2.Сформулировать выводы о сложностях. </w:t>
            </w:r>
          </w:p>
          <w:p w14:paraId="7FE202B6" w14:textId="641D120F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3. Заполнить раздел «Оценка социальной полезности».</w:t>
            </w:r>
          </w:p>
        </w:tc>
        <w:tc>
          <w:tcPr>
            <w:tcW w:w="1896" w:type="dxa"/>
          </w:tcPr>
          <w:p w14:paraId="379EA64E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Методы: Самооценка, групповая рефлексия, анализ трудностей.</w:t>
            </w:r>
          </w:p>
          <w:p w14:paraId="1C8F0EDC" w14:textId="5F74A7C0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Содержание: Обсуждение: «Что дал проект нам как будущим педагогам?», написание Заключения, формулировка навыка</w:t>
            </w:r>
            <w:r w:rsidR="0045470A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435" w:type="dxa"/>
          </w:tcPr>
          <w:p w14:paraId="3739C273" w14:textId="59CA6D44" w:rsidR="009D2026" w:rsidRPr="00216923" w:rsidRDefault="0045470A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С</w:t>
            </w:r>
            <w:r w:rsidR="00216923" w:rsidRPr="00216923">
              <w:rPr>
                <w:color w:val="000000" w:themeColor="text1"/>
                <w:sz w:val="22"/>
                <w:szCs w:val="22"/>
              </w:rPr>
              <w:t>опоставление результатов с задачами из Введения. Заполнение итоговых листов проекта.</w:t>
            </w:r>
          </w:p>
        </w:tc>
        <w:tc>
          <w:tcPr>
            <w:tcW w:w="1686" w:type="dxa"/>
          </w:tcPr>
          <w:p w14:paraId="4C6883E8" w14:textId="77777777" w:rsidR="00216923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Срок: Финальная неделя.</w:t>
            </w:r>
          </w:p>
          <w:p w14:paraId="3DE575EB" w14:textId="609937E4" w:rsidR="009D2026" w:rsidRPr="00216923" w:rsidRDefault="00216923" w:rsidP="00AE5E3E">
            <w:pPr>
              <w:spacing w:line="24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216923">
              <w:rPr>
                <w:color w:val="000000" w:themeColor="text1"/>
                <w:sz w:val="22"/>
                <w:szCs w:val="22"/>
              </w:rPr>
              <w:t>Оценка: Готовое Заключение проекта, подписанный лист оценки социальной полезности. Отражение личностного роста авторов.</w:t>
            </w:r>
          </w:p>
        </w:tc>
      </w:tr>
    </w:tbl>
    <w:p w14:paraId="70B80F91" w14:textId="4256765D" w:rsidR="00BD7C02" w:rsidRPr="001444C9" w:rsidRDefault="00216923" w:rsidP="00AE5E3E">
      <w:pPr>
        <w:spacing w:line="240" w:lineRule="auto"/>
        <w:jc w:val="both"/>
        <w:rPr>
          <w:color w:val="000000" w:themeColor="text1"/>
          <w:sz w:val="24"/>
        </w:rPr>
      </w:pPr>
      <w:r w:rsidRPr="00216923">
        <w:rPr>
          <w:color w:val="000000" w:themeColor="text1"/>
          <w:sz w:val="24"/>
        </w:rPr>
        <w:t xml:space="preserve">Таблица </w:t>
      </w:r>
      <w:r>
        <w:rPr>
          <w:color w:val="000000" w:themeColor="text1"/>
          <w:sz w:val="24"/>
        </w:rPr>
        <w:t xml:space="preserve">3 - </w:t>
      </w:r>
      <w:r w:rsidRPr="00216923">
        <w:rPr>
          <w:color w:val="000000" w:themeColor="text1"/>
          <w:sz w:val="24"/>
        </w:rPr>
        <w:t>этап</w:t>
      </w:r>
      <w:r>
        <w:rPr>
          <w:color w:val="000000" w:themeColor="text1"/>
          <w:sz w:val="24"/>
        </w:rPr>
        <w:t>ы</w:t>
      </w:r>
      <w:r w:rsidRPr="00216923">
        <w:rPr>
          <w:color w:val="000000" w:themeColor="text1"/>
          <w:sz w:val="24"/>
        </w:rPr>
        <w:t xml:space="preserve"> реализации проекта</w:t>
      </w:r>
    </w:p>
    <w:p w14:paraId="3D76DFDA" w14:textId="77777777" w:rsidR="00BD7C02" w:rsidRPr="001444C9" w:rsidRDefault="00BD7C02" w:rsidP="00AE5E3E">
      <w:pPr>
        <w:spacing w:after="200" w:line="276" w:lineRule="auto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br w:type="page"/>
      </w:r>
    </w:p>
    <w:p w14:paraId="112AF938" w14:textId="7929BCCA" w:rsidR="00BD7C02" w:rsidRPr="001444C9" w:rsidRDefault="00BD7C02" w:rsidP="00AE5E3E">
      <w:pPr>
        <w:pStyle w:val="110"/>
        <w:jc w:val="both"/>
        <w:rPr>
          <w:color w:val="000000" w:themeColor="text1"/>
        </w:rPr>
      </w:pPr>
      <w:bookmarkStart w:id="11" w:name="_Toc227410449"/>
      <w:r w:rsidRPr="001444C9">
        <w:rPr>
          <w:color w:val="000000" w:themeColor="text1"/>
        </w:rPr>
        <w:lastRenderedPageBreak/>
        <w:t>Результат проектной деятельности</w:t>
      </w:r>
      <w:bookmarkEnd w:id="11"/>
    </w:p>
    <w:p w14:paraId="10BACFFB" w14:textId="1E5F8797" w:rsidR="00BD7C02" w:rsidRPr="001444C9" w:rsidRDefault="00BD7C02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Итогом проектной деятельности является электронный мини-альбом в формате PDF, представляющий собой просветительский продукт, сочетающий иллюстративный и информационный ряды. Выбор PDF обусловлен универсальностью формата: документ открывается на персональном компьютере, планшете и интерактивной доске, удобен для демонстрации с проектора, не требует специализированного ПО для просмотра и может распространяться в электронном виде (в пределах правил учебного заведения и с соблюдением авторских прав на изображения).</w:t>
      </w:r>
    </w:p>
    <w:p w14:paraId="713A4E2B" w14:textId="51E173DC" w:rsidR="00BD7C02" w:rsidRPr="001444C9" w:rsidRDefault="00BD7C02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Содержание продукта. В альбом включены девять малоизвестных музыкальных инструментов, представляющих три культурно-географических контекста России: селькупский (инструменты: сондер-по, поллага, кагабылька), дагестанский региональный (агач-кумуз, тамур, диплипито), чувашский (шӑпӑр, палнай, кӗсле). Таким образом, продукт демонстрирует не «единичный экспонат», а системный охват темы через разные типы инструментов и разные традиции.</w:t>
      </w:r>
    </w:p>
    <w:p w14:paraId="7887F996" w14:textId="5126AE1D" w:rsidR="00BD7C02" w:rsidRPr="001444C9" w:rsidRDefault="00BD7C02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Структура и логика подачи. Для каждого инструмента предусмотрена композиция материала, ориентированная на наглядность: изображение (фотография/иллюстрация) и краткая справка, включающая: русское название и (по возможности) наименование на языке народа; народ и регион; одну–две особенности конструкции/звукоизвлечения; культурно значимый факт (обрядово-бытовой, социальный или историко-музейный контекст). Объём текста на одну позицию удерживается в пределах 50–70 слов, чтобы продукт оставался «альбомным»: читаемым за один просмотр и пригодным для показа на мероприятии ограниченной длительности.</w:t>
      </w:r>
    </w:p>
    <w:p w14:paraId="05D2C774" w14:textId="3693A36C" w:rsidR="00BD7C02" w:rsidRPr="001444C9" w:rsidRDefault="00BD7C02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Технические и дизайн-характеристики продукта. Макет выполнен с ориентацией на экранный просмотр и проекционный показ: выбраны контрастная цветовая схема и читаемые шрифты; иллюстрации подготовлены в разрешении, достаточном для чёткого отображения на мониторе. Итоговый файл проверен на корректность отображения страниц/разворотов и отсутствие обрезания текста при типовом масштабировании в программе просмотра PDF.</w:t>
      </w:r>
    </w:p>
    <w:p w14:paraId="16A76768" w14:textId="6A0CB3A0" w:rsidR="00BD7C02" w:rsidRPr="001444C9" w:rsidRDefault="00BD7C02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Форматы представления результата (в рамках методических требований). Основной продукт зафиксирован как брошюра/альбом в электронном виде (PDF) — это ближе всего к перечисленным в методичке формам «брошюра», «макет», «фото». Дополнительно результат может сопровождаться:</w:t>
      </w:r>
    </w:p>
    <w:p w14:paraId="2F36C0EC" w14:textId="77777777" w:rsidR="00BD7C02" w:rsidRPr="001444C9" w:rsidRDefault="00BD7C02" w:rsidP="00AE5E3E">
      <w:pPr>
        <w:spacing w:line="240" w:lineRule="auto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печатной версией (при наличии технической возможности и необходимости отчётности) как развёртка альбома на листах A4;</w:t>
      </w:r>
    </w:p>
    <w:p w14:paraId="6293FACB" w14:textId="77777777" w:rsidR="00BD7C02" w:rsidRPr="001444C9" w:rsidRDefault="00BD7C02" w:rsidP="00AE5E3E">
      <w:pPr>
        <w:spacing w:line="240" w:lineRule="auto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демонстрационным фрагментом (1–2 разворота) в составе отчёта как рисунок/скриншот;</w:t>
      </w:r>
    </w:p>
    <w:p w14:paraId="62092E83" w14:textId="77777777" w:rsidR="00BD7C02" w:rsidRPr="001444C9" w:rsidRDefault="00BD7C02" w:rsidP="00AE5E3E">
      <w:pPr>
        <w:spacing w:line="240" w:lineRule="auto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ссылкой на файл хранения (облако/сайт учреждения) — по согласованию с руководителем, с учётом требований к персональным данным и авторским правам.</w:t>
      </w:r>
    </w:p>
    <w:p w14:paraId="5C766230" w14:textId="0BE79DBC" w:rsidR="00BD7C02" w:rsidRPr="001444C9" w:rsidRDefault="00BD7C02" w:rsidP="00AE5E3E">
      <w:pPr>
        <w:spacing w:line="240" w:lineRule="auto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Практическое применение продукта. Мини-альбом может использоваться в просветительской деятельности: уроках музыки и МХК, классных часах, мероприятиях о культурном многообразии России, встречах с участием фольклорных коллективов и в библиотечной работе как быстрый ориентир по редкому инструментарию.</w:t>
      </w:r>
    </w:p>
    <w:p w14:paraId="5FB74E8F" w14:textId="47099788" w:rsidR="00BD7C02" w:rsidRPr="001444C9" w:rsidRDefault="00BD7C02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Итоговая формулировка. Продукт проекта — электронный PDF-альбом на 9 инструментов, структурированный по трём культурно-региональным блокам и предназначенный для наглядного знакомства аудитории с малоизвестными музыкальными инструментами народов России.</w:t>
      </w:r>
    </w:p>
    <w:p w14:paraId="56071DBD" w14:textId="0453E469" w:rsidR="00BD7C02" w:rsidRPr="001444C9" w:rsidRDefault="00BD7C02" w:rsidP="00AE5E3E">
      <w:pPr>
        <w:spacing w:after="200" w:line="276" w:lineRule="auto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br w:type="page"/>
      </w:r>
    </w:p>
    <w:p w14:paraId="256BEA62" w14:textId="77777777" w:rsidR="00BD7C02" w:rsidRPr="001444C9" w:rsidRDefault="00BD7C02" w:rsidP="00AE5E3E">
      <w:pPr>
        <w:pStyle w:val="110"/>
        <w:jc w:val="both"/>
        <w:rPr>
          <w:color w:val="000000" w:themeColor="text1"/>
        </w:rPr>
      </w:pPr>
      <w:bookmarkStart w:id="12" w:name="_Toc227410450"/>
      <w:r w:rsidRPr="001444C9">
        <w:rPr>
          <w:color w:val="000000" w:themeColor="text1"/>
        </w:rPr>
        <w:lastRenderedPageBreak/>
        <w:t>Оценка социальной полезности проекта и его результатов</w:t>
      </w:r>
      <w:bookmarkEnd w:id="12"/>
    </w:p>
    <w:p w14:paraId="5A330390" w14:textId="7D8A3DB6" w:rsidR="00BD7C02" w:rsidRPr="001444C9" w:rsidRDefault="00BD7C02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По нашему мнению, социальная полезность проекта состоит прежде всего в том, что создан доступный и наглядный материал о малоизвестных музыкальных инструментах, который помогает школьникам, студентам и широкой аудитории увидеть культурное многообразие России не через стереотипный набор «узнаваемых» символов, а через конкретные предметы традиции с пояснением их устройства и культурного контекста. Электронный мини-альбом в формате PDF удобен для показа на занятиях и мероприятиях, не требует сложной техники для демонстрации и может использоваться повторно в учебной и внеучебной работе.</w:t>
      </w:r>
    </w:p>
    <w:p w14:paraId="4E2C784F" w14:textId="1F9527F6" w:rsidR="00BD7C02" w:rsidRPr="001444C9" w:rsidRDefault="00BD7C02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Отдельную ценность мы видим в межкультурном эффекте: продукт последовательно представляет три разных региона и разные типы инструментов, что снижает риск упрощённых обобщений и формирует более уважительное отношение к культурам народов России. Для нашей профессиональной ориентации проект также полезен тем, что связывает вокальную традицию с инструментальной средой, в которой развивались жанры и тембровые ожидания.</w:t>
      </w:r>
    </w:p>
    <w:p w14:paraId="13B2D45A" w14:textId="77777777" w:rsidR="00DB08DB" w:rsidRDefault="00A21D39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М</w:t>
      </w:r>
      <w:r w:rsidR="00BD7C02" w:rsidRPr="001444C9">
        <w:rPr>
          <w:color w:val="000000" w:themeColor="text1"/>
          <w:sz w:val="24"/>
        </w:rPr>
        <w:t>ы отмечаем, что наиболее значимым итогом стала не только «готовая папка с файлом», а выработанная нами способность отбирать и проверять информацию по редкой теме и переводить её в понятный просветительский формат. Это навык, который пригодится в дальнейшей учёбе и в подготовке концертных/просветительских программ.</w:t>
      </w:r>
    </w:p>
    <w:p w14:paraId="19720A80" w14:textId="02FB56ED" w:rsidR="001F3435" w:rsidRPr="001444C9" w:rsidRDefault="00BD7C02" w:rsidP="00AE5E3E">
      <w:pPr>
        <w:spacing w:line="240" w:lineRule="auto"/>
        <w:ind w:firstLine="708"/>
        <w:jc w:val="both"/>
        <w:rPr>
          <w:color w:val="000000" w:themeColor="text1"/>
          <w:sz w:val="24"/>
        </w:rPr>
      </w:pPr>
      <w:r w:rsidRPr="001444C9">
        <w:rPr>
          <w:color w:val="000000" w:themeColor="text1"/>
          <w:sz w:val="24"/>
        </w:rPr>
        <w:t>Планируется демонстрация продукта в образовательной с целью получить обратную связь; ожидаемый эффект — повышение интереса к региональным музыкальным традициям и расширение словаря понятий о народном инструментарии.</w:t>
      </w:r>
    </w:p>
    <w:sectPr w:rsidR="001F3435" w:rsidRPr="001444C9" w:rsidSect="00AD7D3B">
      <w:footerReference w:type="default" r:id="rId17"/>
      <w:footerReference w:type="first" r:id="rId18"/>
      <w:pgSz w:w="11906" w:h="16838"/>
      <w:pgMar w:top="1134" w:right="566" w:bottom="1135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014C4" w14:textId="77777777" w:rsidR="008A65F3" w:rsidRDefault="008A65F3" w:rsidP="00356796">
      <w:r>
        <w:separator/>
      </w:r>
    </w:p>
  </w:endnote>
  <w:endnote w:type="continuationSeparator" w:id="0">
    <w:p w14:paraId="1A778AAF" w14:textId="77777777" w:rsidR="008A65F3" w:rsidRDefault="008A65F3" w:rsidP="00356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9998365"/>
      <w:docPartObj>
        <w:docPartGallery w:val="Page Numbers (Bottom of Page)"/>
        <w:docPartUnique/>
      </w:docPartObj>
    </w:sdtPr>
    <w:sdtEndPr/>
    <w:sdtContent>
      <w:p w14:paraId="6AC97BF9" w14:textId="373EF011" w:rsidR="00356796" w:rsidRDefault="00356796" w:rsidP="00F51EB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ABE05" w14:textId="79C83723" w:rsidR="00BF0823" w:rsidRDefault="00BF0823" w:rsidP="00BF0823">
    <w:pPr>
      <w:pStyle w:val="ab"/>
      <w:jc w:val="center"/>
    </w:pPr>
    <w:r>
      <w:t>Курган</w:t>
    </w:r>
    <w:r>
      <w:br/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3170C" w14:textId="77777777" w:rsidR="008A65F3" w:rsidRDefault="008A65F3" w:rsidP="00356796">
      <w:r>
        <w:separator/>
      </w:r>
    </w:p>
  </w:footnote>
  <w:footnote w:type="continuationSeparator" w:id="0">
    <w:p w14:paraId="494401DF" w14:textId="77777777" w:rsidR="008A65F3" w:rsidRDefault="008A65F3" w:rsidP="003567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C346D"/>
    <w:multiLevelType w:val="hybridMultilevel"/>
    <w:tmpl w:val="123E1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1747B"/>
    <w:multiLevelType w:val="hybridMultilevel"/>
    <w:tmpl w:val="A9186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E55E4"/>
    <w:multiLevelType w:val="hybridMultilevel"/>
    <w:tmpl w:val="B9600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917DB7"/>
    <w:multiLevelType w:val="hybridMultilevel"/>
    <w:tmpl w:val="60306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861054"/>
    <w:multiLevelType w:val="hybridMultilevel"/>
    <w:tmpl w:val="494AF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5F"/>
    <w:rsid w:val="00001289"/>
    <w:rsid w:val="00013C37"/>
    <w:rsid w:val="00020E4A"/>
    <w:rsid w:val="00025BA1"/>
    <w:rsid w:val="000350C3"/>
    <w:rsid w:val="0003630C"/>
    <w:rsid w:val="0003782E"/>
    <w:rsid w:val="00040C36"/>
    <w:rsid w:val="000411EC"/>
    <w:rsid w:val="000603D8"/>
    <w:rsid w:val="00063BC2"/>
    <w:rsid w:val="00074C09"/>
    <w:rsid w:val="00087207"/>
    <w:rsid w:val="00091526"/>
    <w:rsid w:val="00094EC5"/>
    <w:rsid w:val="000952AE"/>
    <w:rsid w:val="000D2A20"/>
    <w:rsid w:val="000E43B3"/>
    <w:rsid w:val="000E5AA4"/>
    <w:rsid w:val="000E72EC"/>
    <w:rsid w:val="000F4CA9"/>
    <w:rsid w:val="001005FD"/>
    <w:rsid w:val="001016F6"/>
    <w:rsid w:val="001042EB"/>
    <w:rsid w:val="00110265"/>
    <w:rsid w:val="00111CB7"/>
    <w:rsid w:val="00113063"/>
    <w:rsid w:val="001239CE"/>
    <w:rsid w:val="00132FD2"/>
    <w:rsid w:val="00134CE3"/>
    <w:rsid w:val="001444C9"/>
    <w:rsid w:val="00165113"/>
    <w:rsid w:val="001765C4"/>
    <w:rsid w:val="00184B65"/>
    <w:rsid w:val="0018565F"/>
    <w:rsid w:val="001B1223"/>
    <w:rsid w:val="001C1A86"/>
    <w:rsid w:val="001C3EEA"/>
    <w:rsid w:val="001E1C5A"/>
    <w:rsid w:val="001F1C04"/>
    <w:rsid w:val="001F3435"/>
    <w:rsid w:val="00206A39"/>
    <w:rsid w:val="0021453E"/>
    <w:rsid w:val="00216923"/>
    <w:rsid w:val="00222326"/>
    <w:rsid w:val="00222793"/>
    <w:rsid w:val="00233323"/>
    <w:rsid w:val="00246898"/>
    <w:rsid w:val="00247945"/>
    <w:rsid w:val="002541BE"/>
    <w:rsid w:val="002555AF"/>
    <w:rsid w:val="002810C5"/>
    <w:rsid w:val="0028464A"/>
    <w:rsid w:val="002950AC"/>
    <w:rsid w:val="002952B2"/>
    <w:rsid w:val="0029591F"/>
    <w:rsid w:val="002A4F57"/>
    <w:rsid w:val="002A68CD"/>
    <w:rsid w:val="002E1487"/>
    <w:rsid w:val="002E2BF8"/>
    <w:rsid w:val="002E381F"/>
    <w:rsid w:val="002E3BCF"/>
    <w:rsid w:val="002F2665"/>
    <w:rsid w:val="00310648"/>
    <w:rsid w:val="00320845"/>
    <w:rsid w:val="00325456"/>
    <w:rsid w:val="00345FDC"/>
    <w:rsid w:val="00347A9B"/>
    <w:rsid w:val="00356796"/>
    <w:rsid w:val="003652AD"/>
    <w:rsid w:val="0037318B"/>
    <w:rsid w:val="003A4ECC"/>
    <w:rsid w:val="003B1194"/>
    <w:rsid w:val="003C06E9"/>
    <w:rsid w:val="003C7EA2"/>
    <w:rsid w:val="003D412A"/>
    <w:rsid w:val="003D6D79"/>
    <w:rsid w:val="003E2C37"/>
    <w:rsid w:val="003F365D"/>
    <w:rsid w:val="003F6F8A"/>
    <w:rsid w:val="004122E8"/>
    <w:rsid w:val="00414F34"/>
    <w:rsid w:val="00437F78"/>
    <w:rsid w:val="00440729"/>
    <w:rsid w:val="004448E4"/>
    <w:rsid w:val="0045470A"/>
    <w:rsid w:val="00460B1F"/>
    <w:rsid w:val="00475F11"/>
    <w:rsid w:val="00482FD0"/>
    <w:rsid w:val="00486554"/>
    <w:rsid w:val="0049506A"/>
    <w:rsid w:val="004C03DA"/>
    <w:rsid w:val="004C1DC7"/>
    <w:rsid w:val="004D12E5"/>
    <w:rsid w:val="004F50F7"/>
    <w:rsid w:val="0050607A"/>
    <w:rsid w:val="00517010"/>
    <w:rsid w:val="00517AD7"/>
    <w:rsid w:val="00526CC8"/>
    <w:rsid w:val="005347E4"/>
    <w:rsid w:val="0054715C"/>
    <w:rsid w:val="00550531"/>
    <w:rsid w:val="005631D9"/>
    <w:rsid w:val="00575B0C"/>
    <w:rsid w:val="0059276C"/>
    <w:rsid w:val="005942DB"/>
    <w:rsid w:val="00594878"/>
    <w:rsid w:val="005961C8"/>
    <w:rsid w:val="005A5E5F"/>
    <w:rsid w:val="005A7342"/>
    <w:rsid w:val="005C2A7A"/>
    <w:rsid w:val="005C4351"/>
    <w:rsid w:val="005C5697"/>
    <w:rsid w:val="005C7EEF"/>
    <w:rsid w:val="005D10AE"/>
    <w:rsid w:val="005F2DCB"/>
    <w:rsid w:val="005F559B"/>
    <w:rsid w:val="00607420"/>
    <w:rsid w:val="0061268A"/>
    <w:rsid w:val="0062359D"/>
    <w:rsid w:val="00644CB0"/>
    <w:rsid w:val="00661A40"/>
    <w:rsid w:val="00670CA1"/>
    <w:rsid w:val="00685CA8"/>
    <w:rsid w:val="00697452"/>
    <w:rsid w:val="006A69C5"/>
    <w:rsid w:val="006D49FF"/>
    <w:rsid w:val="006E39B8"/>
    <w:rsid w:val="006F4C07"/>
    <w:rsid w:val="00704BDD"/>
    <w:rsid w:val="00713951"/>
    <w:rsid w:val="007300DC"/>
    <w:rsid w:val="00733210"/>
    <w:rsid w:val="00733CE2"/>
    <w:rsid w:val="007479D6"/>
    <w:rsid w:val="00760677"/>
    <w:rsid w:val="007664AA"/>
    <w:rsid w:val="00774B53"/>
    <w:rsid w:val="007D5403"/>
    <w:rsid w:val="007D5963"/>
    <w:rsid w:val="007E128B"/>
    <w:rsid w:val="007F2B3A"/>
    <w:rsid w:val="007F43B0"/>
    <w:rsid w:val="00803CA4"/>
    <w:rsid w:val="0081500A"/>
    <w:rsid w:val="00817D18"/>
    <w:rsid w:val="008304C9"/>
    <w:rsid w:val="00832B39"/>
    <w:rsid w:val="00853DF1"/>
    <w:rsid w:val="00864DB5"/>
    <w:rsid w:val="00866128"/>
    <w:rsid w:val="0088322B"/>
    <w:rsid w:val="00893668"/>
    <w:rsid w:val="008A0F3E"/>
    <w:rsid w:val="008A65F3"/>
    <w:rsid w:val="008D3AF5"/>
    <w:rsid w:val="008D4399"/>
    <w:rsid w:val="008E0A7F"/>
    <w:rsid w:val="008E5CE2"/>
    <w:rsid w:val="008E6AAE"/>
    <w:rsid w:val="008F522D"/>
    <w:rsid w:val="008F642E"/>
    <w:rsid w:val="009004B4"/>
    <w:rsid w:val="00910C60"/>
    <w:rsid w:val="00911A20"/>
    <w:rsid w:val="00916D9B"/>
    <w:rsid w:val="00924943"/>
    <w:rsid w:val="0093764E"/>
    <w:rsid w:val="00942EB6"/>
    <w:rsid w:val="00946E31"/>
    <w:rsid w:val="00947ACA"/>
    <w:rsid w:val="009500E5"/>
    <w:rsid w:val="00950DAB"/>
    <w:rsid w:val="009557C6"/>
    <w:rsid w:val="0095792E"/>
    <w:rsid w:val="00970626"/>
    <w:rsid w:val="00973EED"/>
    <w:rsid w:val="00974397"/>
    <w:rsid w:val="00983393"/>
    <w:rsid w:val="00993966"/>
    <w:rsid w:val="009963C7"/>
    <w:rsid w:val="009B37DE"/>
    <w:rsid w:val="009C2E1F"/>
    <w:rsid w:val="009C3428"/>
    <w:rsid w:val="009C47B4"/>
    <w:rsid w:val="009D2026"/>
    <w:rsid w:val="009E55C3"/>
    <w:rsid w:val="009F21AB"/>
    <w:rsid w:val="009F4FAE"/>
    <w:rsid w:val="00A12A98"/>
    <w:rsid w:val="00A21D39"/>
    <w:rsid w:val="00A2741B"/>
    <w:rsid w:val="00A31B84"/>
    <w:rsid w:val="00A345F1"/>
    <w:rsid w:val="00A46B16"/>
    <w:rsid w:val="00A60C65"/>
    <w:rsid w:val="00A639BB"/>
    <w:rsid w:val="00A663CB"/>
    <w:rsid w:val="00A84822"/>
    <w:rsid w:val="00A927D3"/>
    <w:rsid w:val="00AA172F"/>
    <w:rsid w:val="00AA73D5"/>
    <w:rsid w:val="00AB5349"/>
    <w:rsid w:val="00AC6F3B"/>
    <w:rsid w:val="00AD39F2"/>
    <w:rsid w:val="00AD5A58"/>
    <w:rsid w:val="00AD7D3B"/>
    <w:rsid w:val="00AE2E99"/>
    <w:rsid w:val="00AE5E3E"/>
    <w:rsid w:val="00B01D46"/>
    <w:rsid w:val="00B13739"/>
    <w:rsid w:val="00B24FA7"/>
    <w:rsid w:val="00B252F9"/>
    <w:rsid w:val="00B25FB2"/>
    <w:rsid w:val="00B51D41"/>
    <w:rsid w:val="00B5296D"/>
    <w:rsid w:val="00B55194"/>
    <w:rsid w:val="00B622EA"/>
    <w:rsid w:val="00B63674"/>
    <w:rsid w:val="00B957E8"/>
    <w:rsid w:val="00BA2AAE"/>
    <w:rsid w:val="00BA51C6"/>
    <w:rsid w:val="00BB1A68"/>
    <w:rsid w:val="00BB25CD"/>
    <w:rsid w:val="00BD7C02"/>
    <w:rsid w:val="00BE37B3"/>
    <w:rsid w:val="00BF0823"/>
    <w:rsid w:val="00BF0B31"/>
    <w:rsid w:val="00C00BCE"/>
    <w:rsid w:val="00C07FB4"/>
    <w:rsid w:val="00C276AD"/>
    <w:rsid w:val="00C42A5F"/>
    <w:rsid w:val="00C54FA5"/>
    <w:rsid w:val="00C85D00"/>
    <w:rsid w:val="00C93BB7"/>
    <w:rsid w:val="00CA5AC3"/>
    <w:rsid w:val="00CC1582"/>
    <w:rsid w:val="00CD2422"/>
    <w:rsid w:val="00CE712A"/>
    <w:rsid w:val="00CF5A15"/>
    <w:rsid w:val="00CF5B8C"/>
    <w:rsid w:val="00CF60B3"/>
    <w:rsid w:val="00CF731A"/>
    <w:rsid w:val="00D007F7"/>
    <w:rsid w:val="00D13011"/>
    <w:rsid w:val="00D2245B"/>
    <w:rsid w:val="00D25936"/>
    <w:rsid w:val="00D262EA"/>
    <w:rsid w:val="00D34C44"/>
    <w:rsid w:val="00D44356"/>
    <w:rsid w:val="00D50A1B"/>
    <w:rsid w:val="00D67164"/>
    <w:rsid w:val="00D703FD"/>
    <w:rsid w:val="00D734C7"/>
    <w:rsid w:val="00D7386B"/>
    <w:rsid w:val="00D753A5"/>
    <w:rsid w:val="00D82A80"/>
    <w:rsid w:val="00D85884"/>
    <w:rsid w:val="00D90289"/>
    <w:rsid w:val="00D9651C"/>
    <w:rsid w:val="00D96BE6"/>
    <w:rsid w:val="00DA6750"/>
    <w:rsid w:val="00DB05D0"/>
    <w:rsid w:val="00DB08DB"/>
    <w:rsid w:val="00DB337D"/>
    <w:rsid w:val="00DC1C78"/>
    <w:rsid w:val="00DC3DB5"/>
    <w:rsid w:val="00DE3773"/>
    <w:rsid w:val="00DE53FA"/>
    <w:rsid w:val="00DF5044"/>
    <w:rsid w:val="00DF5EBE"/>
    <w:rsid w:val="00DF75FF"/>
    <w:rsid w:val="00E17563"/>
    <w:rsid w:val="00E17EC0"/>
    <w:rsid w:val="00E24F77"/>
    <w:rsid w:val="00E3557C"/>
    <w:rsid w:val="00E40F85"/>
    <w:rsid w:val="00E552C3"/>
    <w:rsid w:val="00E756A6"/>
    <w:rsid w:val="00E83A1D"/>
    <w:rsid w:val="00EA36B4"/>
    <w:rsid w:val="00EA79B5"/>
    <w:rsid w:val="00EB1A39"/>
    <w:rsid w:val="00EC02A8"/>
    <w:rsid w:val="00ED453C"/>
    <w:rsid w:val="00EE215F"/>
    <w:rsid w:val="00EF11F5"/>
    <w:rsid w:val="00EF6BCE"/>
    <w:rsid w:val="00F007E3"/>
    <w:rsid w:val="00F10106"/>
    <w:rsid w:val="00F16C49"/>
    <w:rsid w:val="00F25BE0"/>
    <w:rsid w:val="00F313C3"/>
    <w:rsid w:val="00F3233B"/>
    <w:rsid w:val="00F332BC"/>
    <w:rsid w:val="00F42D67"/>
    <w:rsid w:val="00F45D9B"/>
    <w:rsid w:val="00F51EBA"/>
    <w:rsid w:val="00F539EE"/>
    <w:rsid w:val="00F74E72"/>
    <w:rsid w:val="00F8369C"/>
    <w:rsid w:val="00F8572D"/>
    <w:rsid w:val="00F95E03"/>
    <w:rsid w:val="00FA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F9594"/>
  <w15:docId w15:val="{5458098F-A65F-47CE-A5F5-7AFD0288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53C"/>
    <w:pPr>
      <w:spacing w:after="0" w:line="360" w:lineRule="auto"/>
    </w:pPr>
    <w:rPr>
      <w:rFonts w:ascii="Times New Roman" w:eastAsia="Calibri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074C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074C09"/>
    <w:pPr>
      <w:spacing w:before="100" w:beforeAutospacing="1" w:after="100" w:afterAutospacing="1"/>
      <w:ind w:firstLine="709"/>
      <w:jc w:val="center"/>
      <w:outlineLvl w:val="1"/>
    </w:pPr>
    <w:rPr>
      <w:rFonts w:eastAsia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E6AAE"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unhideWhenUsed/>
    <w:qFormat/>
    <w:rsid w:val="00111C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74C09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styleId="a3">
    <w:name w:val="Hyperlink"/>
    <w:basedOn w:val="a0"/>
    <w:uiPriority w:val="99"/>
    <w:unhideWhenUsed/>
    <w:rsid w:val="00074C09"/>
    <w:rPr>
      <w:color w:val="0000FF" w:themeColor="hyperlink"/>
      <w:u w:val="single"/>
    </w:rPr>
  </w:style>
  <w:style w:type="character" w:customStyle="1" w:styleId="10">
    <w:name w:val="Заголовок 1 Знак"/>
    <w:aliases w:val="Заголовок Знак"/>
    <w:basedOn w:val="a0"/>
    <w:link w:val="110"/>
    <w:uiPriority w:val="9"/>
    <w:locked/>
    <w:rsid w:val="00074C09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customStyle="1" w:styleId="110">
    <w:name w:val="Заголовок 11"/>
    <w:aliases w:val="Title"/>
    <w:basedOn w:val="a"/>
    <w:link w:val="10"/>
    <w:uiPriority w:val="9"/>
    <w:qFormat/>
    <w:rsid w:val="00074C09"/>
    <w:pPr>
      <w:spacing w:before="100" w:beforeAutospacing="1" w:after="100" w:afterAutospacing="1"/>
      <w:ind w:firstLine="709"/>
      <w:outlineLvl w:val="0"/>
    </w:pPr>
    <w:rPr>
      <w:rFonts w:eastAsia="Times New Roman"/>
      <w:b/>
      <w:bCs/>
      <w:kern w:val="36"/>
      <w:szCs w:val="48"/>
    </w:rPr>
  </w:style>
  <w:style w:type="paragraph" w:styleId="12">
    <w:name w:val="toc 1"/>
    <w:basedOn w:val="a"/>
    <w:next w:val="a"/>
    <w:autoRedefine/>
    <w:uiPriority w:val="39"/>
    <w:unhideWhenUsed/>
    <w:rsid w:val="00074C09"/>
    <w:pPr>
      <w:spacing w:after="100"/>
      <w:ind w:firstLine="709"/>
    </w:pPr>
    <w:rPr>
      <w:rFonts w:eastAsiaTheme="minorHAnsi" w:cstheme="minorBidi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074C09"/>
    <w:pPr>
      <w:spacing w:after="100"/>
      <w:ind w:left="280" w:firstLine="709"/>
    </w:pPr>
    <w:rPr>
      <w:rFonts w:eastAsiaTheme="minorHAnsi" w:cstheme="minorBidi"/>
      <w:szCs w:val="22"/>
      <w:lang w:eastAsia="en-US"/>
    </w:rPr>
  </w:style>
  <w:style w:type="paragraph" w:styleId="a4">
    <w:name w:val="List Paragraph"/>
    <w:basedOn w:val="a"/>
    <w:uiPriority w:val="34"/>
    <w:qFormat/>
    <w:rsid w:val="00074C09"/>
    <w:pPr>
      <w:ind w:left="720" w:firstLine="709"/>
      <w:contextualSpacing/>
    </w:pPr>
    <w:rPr>
      <w:rFonts w:eastAsiaTheme="minorHAnsi" w:cstheme="minorBidi"/>
      <w:szCs w:val="22"/>
      <w:lang w:eastAsia="en-US"/>
    </w:rPr>
  </w:style>
  <w:style w:type="character" w:customStyle="1" w:styleId="11">
    <w:name w:val="Заголовок 1 Знак1"/>
    <w:basedOn w:val="a0"/>
    <w:link w:val="1"/>
    <w:uiPriority w:val="9"/>
    <w:rsid w:val="00074C0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5">
    <w:name w:val="TOC Heading"/>
    <w:basedOn w:val="110"/>
    <w:next w:val="a"/>
    <w:uiPriority w:val="39"/>
    <w:unhideWhenUsed/>
    <w:qFormat/>
    <w:rsid w:val="00074C09"/>
    <w:pPr>
      <w:keepNext/>
      <w:keepLines/>
      <w:spacing w:before="240" w:beforeAutospacing="0" w:after="0" w:afterAutospacing="0" w:line="254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my-0">
    <w:name w:val="my-0"/>
    <w:basedOn w:val="a"/>
    <w:rsid w:val="00074C09"/>
    <w:pPr>
      <w:spacing w:before="100" w:beforeAutospacing="1" w:after="100" w:afterAutospacing="1"/>
    </w:pPr>
    <w:rPr>
      <w:rFonts w:eastAsia="Times New Roman"/>
    </w:rPr>
  </w:style>
  <w:style w:type="table" w:styleId="a6">
    <w:name w:val="Table Grid"/>
    <w:basedOn w:val="a1"/>
    <w:uiPriority w:val="59"/>
    <w:rsid w:val="00074C0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074C09"/>
    <w:rPr>
      <w:b/>
      <w:bCs/>
    </w:rPr>
  </w:style>
  <w:style w:type="character" w:styleId="a8">
    <w:name w:val="line number"/>
    <w:basedOn w:val="a0"/>
    <w:uiPriority w:val="99"/>
    <w:semiHidden/>
    <w:unhideWhenUsed/>
    <w:rsid w:val="009500E5"/>
  </w:style>
  <w:style w:type="paragraph" w:styleId="a9">
    <w:name w:val="header"/>
    <w:basedOn w:val="a"/>
    <w:link w:val="aa"/>
    <w:uiPriority w:val="99"/>
    <w:unhideWhenUsed/>
    <w:rsid w:val="0035679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56796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35679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356796"/>
    <w:rPr>
      <w:rFonts w:ascii="Times New Roman" w:eastAsia="Calibri" w:hAnsi="Times New Roman" w:cs="Times New Roman"/>
      <w:sz w:val="24"/>
      <w:szCs w:val="24"/>
      <w:lang w:eastAsia="ru-RU"/>
    </w:rPr>
  </w:style>
  <w:style w:type="character" w:styleId="ad">
    <w:name w:val="Unresolved Mention"/>
    <w:basedOn w:val="a0"/>
    <w:uiPriority w:val="99"/>
    <w:semiHidden/>
    <w:unhideWhenUsed/>
    <w:rsid w:val="00063BC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8E6AAE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11CB7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E6AAE"/>
    <w:pPr>
      <w:tabs>
        <w:tab w:val="right" w:leader="dot" w:pos="9629"/>
      </w:tabs>
      <w:spacing w:after="100"/>
      <w:ind w:left="560"/>
    </w:pPr>
    <w:rPr>
      <w:noProof/>
    </w:rPr>
  </w:style>
  <w:style w:type="character" w:styleId="ae">
    <w:name w:val="FollowedHyperlink"/>
    <w:basedOn w:val="a0"/>
    <w:uiPriority w:val="99"/>
    <w:semiHidden/>
    <w:unhideWhenUsed/>
    <w:rsid w:val="00E17563"/>
    <w:rPr>
      <w:color w:val="800080" w:themeColor="followedHyperlink"/>
      <w:u w:val="single"/>
    </w:rPr>
  </w:style>
  <w:style w:type="paragraph" w:styleId="af">
    <w:name w:val="No Spacing"/>
    <w:uiPriority w:val="1"/>
    <w:qFormat/>
    <w:rsid w:val="008E6AAE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787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3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24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42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4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51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8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7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01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31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18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52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31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33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05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91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81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6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95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9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64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66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2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84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0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0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73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72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01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2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21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0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6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28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78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08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1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8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9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31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7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3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19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00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8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8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00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69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47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5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33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92B9F-75F4-4096-869D-137B4C732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19</Pages>
  <Words>4498</Words>
  <Characters>25642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Кирилл Жирохов</cp:lastModifiedBy>
  <cp:revision>194</cp:revision>
  <cp:lastPrinted>2025-04-24T04:00:00Z</cp:lastPrinted>
  <dcterms:created xsi:type="dcterms:W3CDTF">2025-04-21T16:12:00Z</dcterms:created>
  <dcterms:modified xsi:type="dcterms:W3CDTF">2026-05-18T13:26:00Z</dcterms:modified>
</cp:coreProperties>
</file>