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1CE1D" w14:textId="77777777" w:rsidR="00E21AFB" w:rsidRPr="006A1BB6" w:rsidRDefault="00000000">
      <w:pPr>
        <w:pStyle w:val="Ttulo"/>
        <w:rPr>
          <w:lang w:val="es-CO"/>
        </w:rPr>
      </w:pPr>
      <w:r w:rsidRPr="006A1BB6">
        <w:rPr>
          <w:lang w:val="es-CO"/>
        </w:rPr>
        <w:t>Informe y Solución de Ejercicios</w:t>
      </w:r>
    </w:p>
    <w:p w14:paraId="4D8D1B7B" w14:textId="77777777" w:rsidR="00E21AFB" w:rsidRPr="006A1BB6" w:rsidRDefault="00000000">
      <w:pPr>
        <w:rPr>
          <w:lang w:val="es-CO"/>
        </w:rPr>
      </w:pPr>
      <w:r w:rsidRPr="006A1BB6">
        <w:rPr>
          <w:lang w:val="es-CO"/>
        </w:rPr>
        <w:t>Informe de Ventas (contenido para completar plantilla)</w:t>
      </w:r>
      <w:r w:rsidRPr="006A1BB6">
        <w:rPr>
          <w:lang w:val="es-CO"/>
        </w:rPr>
        <w:br/>
      </w:r>
      <w:r w:rsidRPr="006A1BB6">
        <w:rPr>
          <w:lang w:val="es-CO"/>
        </w:rPr>
        <w:br/>
      </w:r>
    </w:p>
    <w:p w14:paraId="39641B92" w14:textId="77777777" w:rsidR="00E21AFB" w:rsidRPr="006A1BB6" w:rsidRDefault="00000000">
      <w:pPr>
        <w:rPr>
          <w:lang w:val="es-CO"/>
        </w:rPr>
      </w:pPr>
      <w:r w:rsidRPr="006A1BB6">
        <w:rPr>
          <w:lang w:val="es-CO"/>
        </w:rPr>
        <w:br/>
        <w:t>Descripción de la problemática:</w:t>
      </w:r>
      <w:r w:rsidRPr="006A1BB6">
        <w:rPr>
          <w:lang w:val="es-CO"/>
        </w:rPr>
        <w:br/>
        <w:t>Tecnoexpress Colombia desea analizar las ventas de julio de 2025 para identificar categorías, regiones y canales con mejor desempeño, así como problemas de calidad en los datos que afectan la toma de decisiones.</w:t>
      </w:r>
      <w:r w:rsidRPr="006A1BB6">
        <w:rPr>
          <w:lang w:val="es-CO"/>
        </w:rPr>
        <w:br/>
      </w:r>
      <w:r w:rsidRPr="006A1BB6">
        <w:rPr>
          <w:lang w:val="es-CO"/>
        </w:rPr>
        <w:br/>
        <w:t>Metodología:</w:t>
      </w:r>
      <w:r w:rsidRPr="006A1BB6">
        <w:rPr>
          <w:lang w:val="es-CO"/>
        </w:rPr>
        <w:br/>
        <w:t>Se aplicó el ciclo de análisis de datos de Google: Preguntar, Preparar, Procesar, Analizar, Compartir y Actuar.</w:t>
      </w:r>
      <w:r w:rsidRPr="006A1BB6">
        <w:rPr>
          <w:lang w:val="es-CO"/>
        </w:rPr>
        <w:br/>
      </w:r>
      <w:r w:rsidRPr="006A1BB6">
        <w:rPr>
          <w:lang w:val="es-CO"/>
        </w:rPr>
        <w:br/>
        <w:t>Preguntar</w:t>
      </w:r>
      <w:r w:rsidRPr="006A1BB6">
        <w:rPr>
          <w:lang w:val="es-CO"/>
        </w:rPr>
        <w:br/>
        <w:t>- Problema empresarial: identificar oportunidades para aumentar ingresos y mejorar la gestión comercial.</w:t>
      </w:r>
      <w:r w:rsidRPr="006A1BB6">
        <w:rPr>
          <w:lang w:val="es-CO"/>
        </w:rPr>
        <w:br/>
        <w:t>- Interesados: CEO, gerencia comercial, marketing y operaciones.</w:t>
      </w:r>
      <w:r w:rsidRPr="006A1BB6">
        <w:rPr>
          <w:lang w:val="es-CO"/>
        </w:rPr>
        <w:br/>
        <w:t>- Preguntas: ¿Qué categorías generan más ingresos?, ¿qué región vende más?, ¿qué canal es más rentable?, ¿qué problemas existen en los datos?</w:t>
      </w:r>
      <w:r w:rsidRPr="006A1BB6">
        <w:rPr>
          <w:lang w:val="es-CO"/>
        </w:rPr>
        <w:br/>
        <w:t>- KPIs: ingresos totales, utilidad, ventas por categoría, ventas por región, ventas por canal y satisfacción del cliente.</w:t>
      </w:r>
      <w:r w:rsidRPr="006A1BB6">
        <w:rPr>
          <w:lang w:val="es-CO"/>
        </w:rPr>
        <w:br/>
      </w:r>
      <w:r w:rsidRPr="006A1BB6">
        <w:rPr>
          <w:lang w:val="es-CO"/>
        </w:rPr>
        <w:br/>
        <w:t>Preparar</w:t>
      </w:r>
      <w:r w:rsidRPr="006A1BB6">
        <w:rPr>
          <w:lang w:val="es-CO"/>
        </w:rPr>
        <w:br/>
        <w:t>Fuente: base de ventas suministrada por el área comercial.</w:t>
      </w:r>
      <w:r w:rsidRPr="006A1BB6">
        <w:rPr>
          <w:lang w:val="es-CO"/>
        </w:rPr>
        <w:br/>
        <w:t>Limitaciones encontradas:</w:t>
      </w:r>
      <w:r w:rsidRPr="006A1BB6">
        <w:rPr>
          <w:lang w:val="es-CO"/>
        </w:rPr>
        <w:br/>
        <w:t>- ID 1006 duplicado.</w:t>
      </w:r>
      <w:r w:rsidRPr="006A1BB6">
        <w:rPr>
          <w:lang w:val="es-CO"/>
        </w:rPr>
        <w:br/>
        <w:t>- Cantidad con valor '1*'.</w:t>
      </w:r>
      <w:r w:rsidRPr="006A1BB6">
        <w:rPr>
          <w:lang w:val="es-CO"/>
        </w:rPr>
        <w:br/>
        <w:t>- Cantidad negativa en pedido 1015.</w:t>
      </w:r>
      <w:r w:rsidRPr="006A1BB6">
        <w:rPr>
          <w:lang w:val="es-CO"/>
        </w:rPr>
        <w:br/>
        <w:t>- Categorías con diferencias de mayúsculas/minúsculas (Audio/audio, Accesorios/accesorios).</w:t>
      </w:r>
      <w:r w:rsidRPr="006A1BB6">
        <w:rPr>
          <w:lang w:val="es-CO"/>
        </w:rPr>
        <w:br/>
        <w:t>- Regiones escritas de diferentes formas (Bogota, BOGOTA, bogota).</w:t>
      </w:r>
      <w:r w:rsidRPr="006A1BB6">
        <w:rPr>
          <w:lang w:val="es-CO"/>
        </w:rPr>
        <w:br/>
        <w:t>- Calificaciones con texto ('Excelente', 'bueno') y valores vacíos.</w:t>
      </w:r>
      <w:r w:rsidRPr="006A1BB6">
        <w:rPr>
          <w:lang w:val="es-CO"/>
        </w:rPr>
        <w:br/>
      </w:r>
      <w:r w:rsidRPr="006A1BB6">
        <w:rPr>
          <w:lang w:val="es-CO"/>
        </w:rPr>
        <w:br/>
        <w:t>Procesar</w:t>
      </w:r>
      <w:r w:rsidRPr="006A1BB6">
        <w:rPr>
          <w:lang w:val="es-CO"/>
        </w:rPr>
        <w:br/>
        <w:t>Se eliminaron registros duplicados, se normalizaron categorías y regiones, se corrigieron tipos de datos y se identificaron valores inconsistentes para su tratamiento.</w:t>
      </w:r>
      <w:r w:rsidRPr="006A1BB6">
        <w:rPr>
          <w:lang w:val="es-CO"/>
        </w:rPr>
        <w:br/>
      </w:r>
      <w:r w:rsidRPr="006A1BB6">
        <w:rPr>
          <w:lang w:val="es-CO"/>
        </w:rPr>
        <w:br/>
        <w:t>Analizar</w:t>
      </w:r>
      <w:r w:rsidRPr="006A1BB6">
        <w:rPr>
          <w:lang w:val="es-CO"/>
        </w:rPr>
        <w:br/>
        <w:t>- Ingresos totales aproximados: $4.725.000</w:t>
      </w:r>
      <w:r w:rsidRPr="006A1BB6">
        <w:rPr>
          <w:lang w:val="es-CO"/>
        </w:rPr>
        <w:br/>
      </w:r>
      <w:r w:rsidRPr="006A1BB6">
        <w:rPr>
          <w:lang w:val="es-CO"/>
        </w:rPr>
        <w:lastRenderedPageBreak/>
        <w:t>- Utilidad aproximada: $1.843.000</w:t>
      </w:r>
      <w:r w:rsidRPr="006A1BB6">
        <w:rPr>
          <w:lang w:val="es-CO"/>
        </w:rPr>
        <w:br/>
        <w:t>- Categoría con mayores ingresos: Accesorios.</w:t>
      </w:r>
      <w:r w:rsidRPr="006A1BB6">
        <w:rPr>
          <w:lang w:val="es-CO"/>
        </w:rPr>
        <w:br/>
        <w:t>- Región con mayores ingresos: Medellín.</w:t>
      </w:r>
      <w:r w:rsidRPr="006A1BB6">
        <w:rPr>
          <w:lang w:val="es-CO"/>
        </w:rPr>
        <w:br/>
        <w:t>- Canal con mayores ingresos: Online.</w:t>
      </w:r>
      <w:r w:rsidRPr="006A1BB6">
        <w:rPr>
          <w:lang w:val="es-CO"/>
        </w:rPr>
        <w:br/>
        <w:t>- Calificación promedio de clientes: 3,77/5.</w:t>
      </w:r>
      <w:r w:rsidRPr="006A1BB6">
        <w:rPr>
          <w:lang w:val="es-CO"/>
        </w:rPr>
        <w:br/>
        <w:t>- Se detectaron devoluciones y cancelaciones que afectan el desempeño.</w:t>
      </w:r>
      <w:r w:rsidRPr="006A1BB6">
        <w:rPr>
          <w:lang w:val="es-CO"/>
        </w:rPr>
        <w:br/>
      </w:r>
      <w:r w:rsidRPr="006A1BB6">
        <w:rPr>
          <w:lang w:val="es-CO"/>
        </w:rPr>
        <w:br/>
        <w:t>Compartir</w:t>
      </w:r>
      <w:r w:rsidRPr="006A1BB6">
        <w:rPr>
          <w:lang w:val="es-CO"/>
        </w:rPr>
        <w:br/>
        <w:t>El dashboard debe mostrar en la parte superior KPIs de ingresos, utilidad y satisfacción. En el centro, gráficos por categoría, región y canal. En la parte inferior, indicadores de devoluciones y cancelaciones.</w:t>
      </w:r>
      <w:r w:rsidRPr="006A1BB6">
        <w:rPr>
          <w:lang w:val="es-CO"/>
        </w:rPr>
        <w:br/>
      </w:r>
      <w:r w:rsidRPr="006A1BB6">
        <w:rPr>
          <w:lang w:val="es-CO"/>
        </w:rPr>
        <w:br/>
        <w:t>Actuar (ejemplos)</w:t>
      </w:r>
      <w:r w:rsidRPr="006A1BB6">
        <w:rPr>
          <w:lang w:val="es-CO"/>
        </w:rPr>
        <w:br/>
        <w:t>1. Incrementar campañas de accesorios.</w:t>
      </w:r>
      <w:r w:rsidRPr="006A1BB6">
        <w:rPr>
          <w:lang w:val="es-CO"/>
        </w:rPr>
        <w:br/>
        <w:t>2. Replicar estrategias comerciales de Medellín.</w:t>
      </w:r>
      <w:r w:rsidRPr="006A1BB6">
        <w:rPr>
          <w:lang w:val="es-CO"/>
        </w:rPr>
        <w:br/>
        <w:t>3. Fortalecer el canal online.</w:t>
      </w:r>
      <w:r w:rsidRPr="006A1BB6">
        <w:rPr>
          <w:lang w:val="es-CO"/>
        </w:rPr>
        <w:br/>
        <w:t>4. Reducir devoluciones mediante control de calidad.</w:t>
      </w:r>
      <w:r w:rsidRPr="006A1BB6">
        <w:rPr>
          <w:lang w:val="es-CO"/>
        </w:rPr>
        <w:br/>
        <w:t>5. Estandarizar captura de datos en el sistema.</w:t>
      </w:r>
      <w:r w:rsidRPr="006A1BB6">
        <w:rPr>
          <w:lang w:val="es-CO"/>
        </w:rPr>
        <w:br/>
      </w:r>
      <w:r w:rsidRPr="006A1BB6">
        <w:rPr>
          <w:lang w:val="es-CO"/>
        </w:rPr>
        <w:br/>
        <w:t>Conclusiones</w:t>
      </w:r>
      <w:r w:rsidRPr="006A1BB6">
        <w:rPr>
          <w:lang w:val="es-CO"/>
        </w:rPr>
        <w:br/>
        <w:t>La empresa presenta buen desempeño en el canal online y en la categoría de accesorios. Sin embargo, existen problemas de calidad de datos y oportunidades de mejora en devoluciones y cancelaciones.</w:t>
      </w:r>
      <w:r w:rsidRPr="006A1BB6">
        <w:rPr>
          <w:lang w:val="es-CO"/>
        </w:rPr>
        <w:br/>
      </w:r>
    </w:p>
    <w:p w14:paraId="50827A5E" w14:textId="77777777" w:rsidR="00E21AFB" w:rsidRPr="006A1BB6" w:rsidRDefault="00000000">
      <w:pPr>
        <w:rPr>
          <w:lang w:val="es-CO"/>
        </w:rPr>
      </w:pPr>
      <w:r w:rsidRPr="006A1BB6">
        <w:rPr>
          <w:lang w:val="es-CO"/>
        </w:rPr>
        <w:br w:type="page"/>
      </w:r>
    </w:p>
    <w:p w14:paraId="050D4C2C" w14:textId="260B5296" w:rsidR="00E21AFB" w:rsidRPr="006A1BB6" w:rsidRDefault="00000000">
      <w:pPr>
        <w:rPr>
          <w:lang w:val="es-CO"/>
        </w:rPr>
      </w:pPr>
      <w:r w:rsidRPr="006A1BB6">
        <w:rPr>
          <w:lang w:val="es-CO"/>
        </w:rPr>
        <w:lastRenderedPageBreak/>
        <w:br/>
      </w:r>
    </w:p>
    <w:sectPr w:rsidR="00E21AFB" w:rsidRPr="006A1B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033186">
    <w:abstractNumId w:val="8"/>
  </w:num>
  <w:num w:numId="2" w16cid:durableId="2005038663">
    <w:abstractNumId w:val="6"/>
  </w:num>
  <w:num w:numId="3" w16cid:durableId="871502161">
    <w:abstractNumId w:val="5"/>
  </w:num>
  <w:num w:numId="4" w16cid:durableId="657154210">
    <w:abstractNumId w:val="4"/>
  </w:num>
  <w:num w:numId="5" w16cid:durableId="460997829">
    <w:abstractNumId w:val="7"/>
  </w:num>
  <w:num w:numId="6" w16cid:durableId="212623267">
    <w:abstractNumId w:val="3"/>
  </w:num>
  <w:num w:numId="7" w16cid:durableId="102657128">
    <w:abstractNumId w:val="2"/>
  </w:num>
  <w:num w:numId="8" w16cid:durableId="2003120836">
    <w:abstractNumId w:val="1"/>
  </w:num>
  <w:num w:numId="9" w16cid:durableId="1509174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1BB6"/>
    <w:rsid w:val="00934CD4"/>
    <w:rsid w:val="00AA1D8D"/>
    <w:rsid w:val="00B47730"/>
    <w:rsid w:val="00CB0664"/>
    <w:rsid w:val="00E21A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B6EF40"/>
  <w14:defaultImageDpi w14:val="300"/>
  <w15:docId w15:val="{6F714C48-018A-48B9-8F99-842F51A29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383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Darwin Ariel Roa Barreto</cp:lastModifiedBy>
  <cp:revision>2</cp:revision>
  <dcterms:created xsi:type="dcterms:W3CDTF">2013-12-23T23:15:00Z</dcterms:created>
  <dcterms:modified xsi:type="dcterms:W3CDTF">2026-06-15T03:36:00Z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2026-06-15T03:36:43Z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0e19ef92-0be3-4cf3-9f44-e6ec1e906bca</vt:lpwstr>
  </property>
  <property fmtid="{D5CDD505-2E9C-101B-9397-08002B2CF9AE}" pid="8" name="MSIP_Label_f535a957-b352-4c2d-aa57-80f72177303d_ContentBits">
    <vt:lpwstr>0</vt:lpwstr>
  </property>
  <property fmtid="{D5CDD505-2E9C-101B-9397-08002B2CF9AE}" pid="9" name="MSIP_Label_f535a957-b352-4c2d-aa57-80f72177303d_Tag">
    <vt:lpwstr>10, 3, 0, 1</vt:lpwstr>
  </property>
</Properties>
</file>