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36" w:rsidRPr="00B903F5" w:rsidRDefault="005A7F36" w:rsidP="005A7F36">
      <w:pPr>
        <w:pStyle w:val="Ttulo"/>
        <w:spacing w:before="0" w:beforeAutospacing="0" w:after="120" w:afterAutospacing="0"/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proofErr w:type="spellStart"/>
      <w:r w:rsidRPr="00B903F5">
        <w:rPr>
          <w:rFonts w:ascii="Arial" w:hAnsi="Arial" w:cs="Arial"/>
          <w:b/>
          <w:bCs/>
          <w:color w:val="4472C4" w:themeColor="accent5"/>
          <w:sz w:val="32"/>
          <w:szCs w:val="32"/>
        </w:rPr>
        <w:t>Packet</w:t>
      </w:r>
      <w:proofErr w:type="spellEnd"/>
      <w:r w:rsidRPr="00B903F5">
        <w:rPr>
          <w:rFonts w:ascii="Arial" w:hAnsi="Arial" w:cs="Arial"/>
          <w:b/>
          <w:bCs/>
          <w:color w:val="4472C4" w:themeColor="accent5"/>
          <w:sz w:val="32"/>
          <w:szCs w:val="32"/>
        </w:rPr>
        <w:t xml:space="preserve"> </w:t>
      </w:r>
      <w:proofErr w:type="spellStart"/>
      <w:r w:rsidRPr="00B903F5">
        <w:rPr>
          <w:rFonts w:ascii="Arial" w:hAnsi="Arial" w:cs="Arial"/>
          <w:b/>
          <w:bCs/>
          <w:color w:val="4472C4" w:themeColor="accent5"/>
          <w:sz w:val="32"/>
          <w:szCs w:val="32"/>
        </w:rPr>
        <w:t>Tracer</w:t>
      </w:r>
      <w:proofErr w:type="spellEnd"/>
      <w:r w:rsidRPr="00B903F5">
        <w:rPr>
          <w:rFonts w:ascii="Arial" w:hAnsi="Arial" w:cs="Arial"/>
          <w:b/>
          <w:bCs/>
          <w:color w:val="4472C4" w:themeColor="accent5"/>
          <w:sz w:val="32"/>
          <w:szCs w:val="32"/>
        </w:rPr>
        <w:t>: conecte la capa física</w:t>
      </w:r>
    </w:p>
    <w:p w:rsidR="005A7F36" w:rsidRDefault="005A7F36" w:rsidP="005A7F36">
      <w:pPr>
        <w:pStyle w:val="Ttulo1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Ref348884471"/>
      <w:r>
        <w:rPr>
          <w:rFonts w:ascii="Arial" w:hAnsi="Arial" w:cs="Arial"/>
          <w:color w:val="000000"/>
          <w:sz w:val="26"/>
          <w:szCs w:val="26"/>
        </w:rPr>
        <w:t>Objetivos</w:t>
      </w:r>
      <w:bookmarkEnd w:id="0"/>
    </w:p>
    <w:p w:rsidR="005A7F36" w:rsidRDefault="005A7F36" w:rsidP="005A7F36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Parte 1: Identificar las características físicas de los dispositivos de interconexión de redes</w:t>
      </w:r>
    </w:p>
    <w:p w:rsidR="005A7F36" w:rsidRDefault="005A7F36" w:rsidP="005A7F36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Parte 2: Seleccionar los módulos correctos para la conectividad</w:t>
      </w:r>
    </w:p>
    <w:p w:rsidR="005A7F36" w:rsidRDefault="005A7F36" w:rsidP="005A7F36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Parte 3: Conectar los dispositivos</w:t>
      </w:r>
    </w:p>
    <w:p w:rsidR="005A7F36" w:rsidRDefault="005A7F36" w:rsidP="005A7F36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Parte 4: Verificar la conectividad</w:t>
      </w:r>
    </w:p>
    <w:p w:rsidR="005A7F36" w:rsidRDefault="005A7F36" w:rsidP="005A7F36">
      <w:pPr>
        <w:rPr>
          <w:lang w:val="es-HN"/>
        </w:rPr>
      </w:pPr>
      <w:r>
        <w:rPr>
          <w:lang w:val="es-HN"/>
        </w:rPr>
        <w:t>Empezamos…</w:t>
      </w:r>
    </w:p>
    <w:p w:rsidR="005A7F36" w:rsidRDefault="005A7F36" w:rsidP="005A7F36">
      <w:pPr>
        <w:rPr>
          <w:b/>
          <w:lang w:val="es-HN"/>
        </w:rPr>
      </w:pPr>
      <w:r w:rsidRPr="005A7F36">
        <w:rPr>
          <w:b/>
          <w:lang w:val="es-HN"/>
        </w:rPr>
        <w:t xml:space="preserve">Parte 1: </w:t>
      </w:r>
    </w:p>
    <w:p w:rsidR="00370D82" w:rsidRDefault="00370D82" w:rsidP="005A7F36">
      <w:pPr>
        <w:rPr>
          <w:lang w:val="es-HN"/>
        </w:rPr>
      </w:pPr>
      <w:r>
        <w:rPr>
          <w:b/>
          <w:lang w:val="es-HN"/>
        </w:rPr>
        <w:t xml:space="preserve">Indicaciones: </w:t>
      </w:r>
    </w:p>
    <w:p w:rsidR="005A7F36" w:rsidRPr="00370D82" w:rsidRDefault="005A7F36" w:rsidP="00370D82">
      <w:pPr>
        <w:pStyle w:val="Prrafodelista"/>
        <w:numPr>
          <w:ilvl w:val="0"/>
          <w:numId w:val="3"/>
        </w:numPr>
        <w:rPr>
          <w:lang w:val="es-HN"/>
        </w:rPr>
      </w:pPr>
      <w:r w:rsidRPr="00370D82">
        <w:rPr>
          <w:lang w:val="es-HN"/>
        </w:rPr>
        <w:t>Haga clic en el Router este. La pe</w:t>
      </w:r>
      <w:r w:rsidRPr="00370D82">
        <w:rPr>
          <w:lang w:val="es-HN"/>
        </w:rPr>
        <w:t>staña Física debe estar activa.</w:t>
      </w:r>
    </w:p>
    <w:p w:rsidR="005A7F36" w:rsidRPr="00370D82" w:rsidRDefault="005A7F36" w:rsidP="00370D82">
      <w:pPr>
        <w:pStyle w:val="Prrafodelista"/>
        <w:numPr>
          <w:ilvl w:val="0"/>
          <w:numId w:val="3"/>
        </w:numPr>
        <w:rPr>
          <w:lang w:val="es-HN"/>
        </w:rPr>
      </w:pPr>
      <w:r w:rsidRPr="00370D82">
        <w:rPr>
          <w:lang w:val="es-HN"/>
        </w:rPr>
        <w:t>Acerque y expanda la vent</w:t>
      </w:r>
      <w:r w:rsidRPr="00370D82">
        <w:rPr>
          <w:lang w:val="es-HN"/>
        </w:rPr>
        <w:t>ana para ver todo el enrutador.</w:t>
      </w:r>
    </w:p>
    <w:p w:rsidR="005A7F36" w:rsidRDefault="005A7F36" w:rsidP="005A7F36">
      <w:pPr>
        <w:rPr>
          <w:b/>
          <w:lang w:val="es-HN"/>
        </w:rPr>
      </w:pPr>
      <w:r w:rsidRPr="00370D82">
        <w:rPr>
          <w:b/>
          <w:lang w:val="es-HN"/>
        </w:rPr>
        <w:t>¿Qué puertos de ad</w:t>
      </w:r>
      <w:r w:rsidRPr="00370D82">
        <w:rPr>
          <w:b/>
          <w:lang w:val="es-HN"/>
        </w:rPr>
        <w:t>ministración están disponibles?</w:t>
      </w:r>
    </w:p>
    <w:p w:rsidR="00370D82" w:rsidRDefault="00370D82" w:rsidP="00370D82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AUX</w:t>
      </w:r>
    </w:p>
    <w:p w:rsidR="001462BC" w:rsidRDefault="00370D82" w:rsidP="005A7F36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Console</w:t>
      </w:r>
    </w:p>
    <w:p w:rsidR="005A7F36" w:rsidRPr="001462BC" w:rsidRDefault="005A7F36" w:rsidP="001462BC">
      <w:pPr>
        <w:rPr>
          <w:lang w:val="es-HN"/>
        </w:rPr>
      </w:pPr>
      <w:r w:rsidRPr="001462BC">
        <w:rPr>
          <w:b/>
          <w:lang w:val="es-HN"/>
        </w:rPr>
        <w:t>¿Qué interfaces LAN y WAN están disponibles e</w:t>
      </w:r>
      <w:r w:rsidRPr="001462BC">
        <w:rPr>
          <w:b/>
          <w:lang w:val="es-HN"/>
        </w:rPr>
        <w:t>n el Router este y cuántas hay?</w:t>
      </w:r>
    </w:p>
    <w:p w:rsidR="00370D82" w:rsidRDefault="00370D82" w:rsidP="00370D82">
      <w:pPr>
        <w:pStyle w:val="Prrafodelista"/>
        <w:numPr>
          <w:ilvl w:val="0"/>
          <w:numId w:val="8"/>
        </w:numPr>
        <w:rPr>
          <w:lang w:val="es-HN"/>
        </w:rPr>
      </w:pPr>
      <w:r>
        <w:rPr>
          <w:lang w:val="es-HN"/>
        </w:rPr>
        <w:t>2 x ethernet LAN</w:t>
      </w:r>
    </w:p>
    <w:p w:rsidR="00370D82" w:rsidRPr="00370D82" w:rsidRDefault="00370D82" w:rsidP="00370D82">
      <w:pPr>
        <w:pStyle w:val="Prrafodelista"/>
        <w:numPr>
          <w:ilvl w:val="0"/>
          <w:numId w:val="8"/>
        </w:numPr>
        <w:rPr>
          <w:lang w:val="es-HN"/>
        </w:rPr>
      </w:pPr>
      <w:r>
        <w:rPr>
          <w:lang w:val="es-HN"/>
        </w:rPr>
        <w:t>2 x Serial WAN</w:t>
      </w:r>
    </w:p>
    <w:p w:rsidR="00370D82" w:rsidRPr="00370D82" w:rsidRDefault="00370D82" w:rsidP="005A7F36">
      <w:pPr>
        <w:rPr>
          <w:b/>
          <w:lang w:val="es-HN"/>
        </w:rPr>
      </w:pPr>
      <w:r>
        <w:rPr>
          <w:b/>
          <w:lang w:val="es-HN"/>
        </w:rPr>
        <w:t>Indicaciones:</w:t>
      </w:r>
    </w:p>
    <w:p w:rsidR="005A7F36" w:rsidRPr="00370D82" w:rsidRDefault="005A7F36" w:rsidP="00370D82">
      <w:pPr>
        <w:pStyle w:val="Prrafodelista"/>
        <w:numPr>
          <w:ilvl w:val="0"/>
          <w:numId w:val="4"/>
        </w:numPr>
        <w:rPr>
          <w:lang w:val="es-HN"/>
        </w:rPr>
      </w:pPr>
      <w:r w:rsidRPr="00370D82">
        <w:rPr>
          <w:lang w:val="es-HN"/>
        </w:rPr>
        <w:t>Haga clic en la ficha CLI, presione la tecla</w:t>
      </w:r>
      <w:r w:rsidR="00370D82">
        <w:rPr>
          <w:lang w:val="es-HN"/>
        </w:rPr>
        <w:t xml:space="preserve"> enter</w:t>
      </w:r>
      <w:r w:rsidRPr="00370D82">
        <w:rPr>
          <w:lang w:val="es-HN"/>
        </w:rPr>
        <w:t xml:space="preserve"> para acceder al símbolo del modo de usuario y e</w:t>
      </w:r>
      <w:r w:rsidRPr="00370D82">
        <w:rPr>
          <w:lang w:val="es-HN"/>
        </w:rPr>
        <w:t>scriba los siguientes comandos:</w:t>
      </w:r>
    </w:p>
    <w:p w:rsidR="005A7F36" w:rsidRPr="00370D82" w:rsidRDefault="005A7F36" w:rsidP="00370D82">
      <w:pPr>
        <w:pStyle w:val="Prrafodelista"/>
        <w:numPr>
          <w:ilvl w:val="0"/>
          <w:numId w:val="4"/>
        </w:numPr>
        <w:rPr>
          <w:lang w:val="es-HN"/>
        </w:rPr>
      </w:pPr>
      <w:r w:rsidRPr="00370D82">
        <w:rPr>
          <w:lang w:val="es-HN"/>
        </w:rPr>
        <w:t>Abr</w:t>
      </w:r>
      <w:r w:rsidRPr="00370D82">
        <w:rPr>
          <w:lang w:val="es-HN"/>
        </w:rPr>
        <w:t>ir una ventana de configuración</w:t>
      </w:r>
    </w:p>
    <w:p w:rsidR="005A7F36" w:rsidRPr="00370D82" w:rsidRDefault="00370D82" w:rsidP="00370D82">
      <w:pPr>
        <w:pStyle w:val="Prrafodelista"/>
        <w:numPr>
          <w:ilvl w:val="0"/>
          <w:numId w:val="4"/>
        </w:numPr>
      </w:pPr>
      <w:r w:rsidRPr="00370D82">
        <w:t>Este&gt; show IP</w:t>
      </w:r>
      <w:r w:rsidR="005A7F36" w:rsidRPr="00370D82">
        <w:t xml:space="preserve"> interface brief</w:t>
      </w:r>
    </w:p>
    <w:p w:rsidR="005A7F36" w:rsidRPr="00370D82" w:rsidRDefault="005A7F36" w:rsidP="00370D82">
      <w:pPr>
        <w:pStyle w:val="Prrafodelista"/>
        <w:numPr>
          <w:ilvl w:val="0"/>
          <w:numId w:val="4"/>
        </w:numPr>
        <w:rPr>
          <w:lang w:val="es-HN"/>
        </w:rPr>
      </w:pPr>
      <w:r w:rsidRPr="00370D82">
        <w:rPr>
          <w:lang w:val="es-HN"/>
        </w:rPr>
        <w:t xml:space="preserve">La salida verifica el número correcto de interfaces y su designación. La interfaz vlan1 es una interfaz virtual </w:t>
      </w:r>
      <w:r w:rsidRPr="00370D82">
        <w:rPr>
          <w:lang w:val="es-HN"/>
        </w:rPr>
        <w:t>que sólo existe en el software.</w:t>
      </w:r>
    </w:p>
    <w:p w:rsidR="005A7F36" w:rsidRDefault="005A7F36" w:rsidP="005A7F36">
      <w:pPr>
        <w:rPr>
          <w:b/>
          <w:lang w:val="es-HN"/>
        </w:rPr>
      </w:pPr>
      <w:r w:rsidRPr="00370D82">
        <w:rPr>
          <w:b/>
          <w:lang w:val="es-HN"/>
        </w:rPr>
        <w:t xml:space="preserve">¿Cuántas </w:t>
      </w:r>
      <w:r w:rsidRPr="00370D82">
        <w:rPr>
          <w:b/>
          <w:lang w:val="es-HN"/>
        </w:rPr>
        <w:t>interfaces físicas se enumeran?</w:t>
      </w:r>
    </w:p>
    <w:p w:rsidR="001462BC" w:rsidRDefault="001462BC" w:rsidP="005A7F36">
      <w:pPr>
        <w:rPr>
          <w:b/>
          <w:lang w:val="es-HN"/>
        </w:rPr>
      </w:pPr>
    </w:p>
    <w:p w:rsidR="001462BC" w:rsidRDefault="001462BC" w:rsidP="005A7F36">
      <w:pPr>
        <w:rPr>
          <w:b/>
          <w:lang w:val="es-HN"/>
        </w:rPr>
      </w:pPr>
      <w:r w:rsidRPr="001462BC">
        <w:rPr>
          <w:b/>
          <w:lang w:val="es-HN"/>
        </w:rPr>
        <w:drawing>
          <wp:inline distT="0" distB="0" distL="0" distR="0" wp14:anchorId="76469E2A" wp14:editId="5CF3ADF9">
            <wp:extent cx="5495925" cy="9347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4249" r="4110"/>
                    <a:stretch/>
                  </pic:blipFill>
                  <pic:spPr bwMode="auto">
                    <a:xfrm>
                      <a:off x="0" y="0"/>
                      <a:ext cx="5495925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3F5" w:rsidRDefault="00B903F5">
      <w:pPr>
        <w:rPr>
          <w:b/>
          <w:lang w:val="es-HN"/>
        </w:rPr>
      </w:pPr>
      <w:r>
        <w:rPr>
          <w:b/>
          <w:lang w:val="es-HN"/>
        </w:rPr>
        <w:br w:type="page"/>
      </w:r>
    </w:p>
    <w:p w:rsidR="001462BC" w:rsidRPr="001462BC" w:rsidRDefault="001462BC" w:rsidP="00370D82">
      <w:pPr>
        <w:rPr>
          <w:b/>
          <w:lang w:val="es-HN"/>
        </w:rPr>
      </w:pPr>
      <w:r>
        <w:rPr>
          <w:b/>
          <w:lang w:val="es-HN"/>
        </w:rPr>
        <w:lastRenderedPageBreak/>
        <w:t>Indicaciones:</w:t>
      </w:r>
    </w:p>
    <w:p w:rsidR="005A7F36" w:rsidRPr="00370D82" w:rsidRDefault="005A7F36" w:rsidP="00370D82">
      <w:pPr>
        <w:pStyle w:val="Prrafodelista"/>
        <w:numPr>
          <w:ilvl w:val="0"/>
          <w:numId w:val="5"/>
        </w:numPr>
        <w:rPr>
          <w:lang w:val="es-HN"/>
        </w:rPr>
      </w:pPr>
      <w:r w:rsidRPr="00370D82">
        <w:rPr>
          <w:lang w:val="es-HN"/>
        </w:rPr>
        <w:t>Ingrese los siguientes comandos:</w:t>
      </w:r>
    </w:p>
    <w:p w:rsidR="001462BC" w:rsidRPr="00B903F5" w:rsidRDefault="005A7F36" w:rsidP="00B903F5">
      <w:pPr>
        <w:pStyle w:val="Prrafodelista"/>
        <w:numPr>
          <w:ilvl w:val="0"/>
          <w:numId w:val="5"/>
        </w:numPr>
      </w:pPr>
      <w:r w:rsidRPr="00B903F5">
        <w:t>Este&gt; show interfa</w:t>
      </w:r>
      <w:r w:rsidRPr="00B903F5">
        <w:t xml:space="preserve">ce </w:t>
      </w:r>
      <w:r w:rsidR="00370D82" w:rsidRPr="00B903F5">
        <w:t xml:space="preserve">gigabit </w:t>
      </w:r>
      <w:proofErr w:type="spellStart"/>
      <w:r w:rsidR="00370D82" w:rsidRPr="00B903F5">
        <w:t>ethernet</w:t>
      </w:r>
      <w:proofErr w:type="spellEnd"/>
      <w:r w:rsidRPr="00B903F5">
        <w:t xml:space="preserve"> 0/0</w:t>
      </w:r>
    </w:p>
    <w:p w:rsidR="001462BC" w:rsidRDefault="005A7F36" w:rsidP="005A7F36">
      <w:pPr>
        <w:rPr>
          <w:b/>
          <w:lang w:val="es-HN"/>
        </w:rPr>
      </w:pPr>
      <w:r w:rsidRPr="00370D82">
        <w:rPr>
          <w:b/>
          <w:lang w:val="es-HN"/>
        </w:rPr>
        <w:t>¿Cuál es el ancho de banda p</w:t>
      </w:r>
      <w:r w:rsidRPr="00370D82">
        <w:rPr>
          <w:b/>
          <w:lang w:val="es-HN"/>
        </w:rPr>
        <w:t>redeterminado de esta interfaz?</w:t>
      </w:r>
    </w:p>
    <w:p w:rsidR="00370D82" w:rsidRPr="00370D82" w:rsidRDefault="001462BC" w:rsidP="005A7F36">
      <w:pPr>
        <w:rPr>
          <w:lang w:val="es-HN"/>
        </w:rPr>
      </w:pPr>
      <w:r w:rsidRPr="001462BC">
        <w:rPr>
          <w:lang w:val="es-HN"/>
        </w:rPr>
        <w:drawing>
          <wp:inline distT="0" distB="0" distL="0" distR="0" wp14:anchorId="76168483" wp14:editId="75F83056">
            <wp:extent cx="5410955" cy="317226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D82">
        <w:rPr>
          <w:lang w:val="es-HN"/>
        </w:rPr>
        <w:t xml:space="preserve"> </w:t>
      </w:r>
    </w:p>
    <w:p w:rsidR="00370D82" w:rsidRPr="00370D82" w:rsidRDefault="00370D82" w:rsidP="005A7F36">
      <w:pPr>
        <w:rPr>
          <w:b/>
          <w:lang w:val="es-HN"/>
        </w:rPr>
      </w:pPr>
      <w:r>
        <w:rPr>
          <w:b/>
          <w:lang w:val="es-HN"/>
        </w:rPr>
        <w:t>Indicaciones:</w:t>
      </w:r>
    </w:p>
    <w:p w:rsidR="001462BC" w:rsidRPr="001462BC" w:rsidRDefault="005A7F36" w:rsidP="001462BC">
      <w:pPr>
        <w:pStyle w:val="Prrafodelista"/>
        <w:numPr>
          <w:ilvl w:val="0"/>
          <w:numId w:val="6"/>
        </w:numPr>
        <w:rPr>
          <w:lang w:val="es-HN"/>
        </w:rPr>
      </w:pPr>
      <w:r w:rsidRPr="00370D82">
        <w:rPr>
          <w:lang w:val="es-HN"/>
        </w:rPr>
        <w:t>Es</w:t>
      </w:r>
      <w:r w:rsidRPr="00370D82">
        <w:rPr>
          <w:lang w:val="es-HN"/>
        </w:rPr>
        <w:t>te&gt; show interface serial 0/0/0</w:t>
      </w:r>
    </w:p>
    <w:p w:rsidR="005A7F36" w:rsidRDefault="005A7F36" w:rsidP="005A7F36">
      <w:pPr>
        <w:rPr>
          <w:lang w:val="es-HN"/>
        </w:rPr>
      </w:pPr>
      <w:r w:rsidRPr="00370D82">
        <w:rPr>
          <w:b/>
          <w:lang w:val="es-HN"/>
        </w:rPr>
        <w:t>¿Cuál es el ancho de banda predeterminado de esta interfaz</w:t>
      </w:r>
      <w:r w:rsidRPr="005A7F36">
        <w:rPr>
          <w:lang w:val="es-HN"/>
        </w:rPr>
        <w:t>?</w:t>
      </w:r>
    </w:p>
    <w:p w:rsidR="005A7F36" w:rsidRDefault="00B903F5" w:rsidP="005A7F36">
      <w:pPr>
        <w:rPr>
          <w:lang w:val="es-HN"/>
        </w:rPr>
      </w:pPr>
      <w:r w:rsidRPr="00B903F5">
        <w:rPr>
          <w:lang w:val="es-HN"/>
        </w:rPr>
        <w:drawing>
          <wp:inline distT="0" distB="0" distL="0" distR="0" wp14:anchorId="72F4D4B6" wp14:editId="31D2F542">
            <wp:extent cx="5731510" cy="30365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F5" w:rsidRDefault="00B903F5">
      <w:pPr>
        <w:rPr>
          <w:lang w:val="es-HN"/>
        </w:rPr>
      </w:pPr>
      <w:r>
        <w:rPr>
          <w:lang w:val="es-HN"/>
        </w:rPr>
        <w:br w:type="page"/>
      </w:r>
    </w:p>
    <w:p w:rsidR="00B903F5" w:rsidRPr="001E36DF" w:rsidRDefault="00B903F5" w:rsidP="005A7F36">
      <w:pPr>
        <w:rPr>
          <w:b/>
          <w:color w:val="000000" w:themeColor="text1"/>
          <w:lang w:val="es-HN"/>
        </w:rPr>
      </w:pPr>
      <w:r w:rsidRPr="001E36DF">
        <w:rPr>
          <w:b/>
          <w:color w:val="000000" w:themeColor="text1"/>
          <w:lang w:val="es-HN"/>
        </w:rPr>
        <w:lastRenderedPageBreak/>
        <w:t>PARTE 2:</w:t>
      </w:r>
    </w:p>
    <w:p w:rsidR="001E36DF" w:rsidRPr="001E36DF" w:rsidRDefault="00B903F5" w:rsidP="001E36DF">
      <w:pPr>
        <w:rPr>
          <w:b/>
          <w:color w:val="000000" w:themeColor="text1"/>
          <w:lang w:val="es-HN"/>
        </w:rPr>
      </w:pPr>
      <w:r w:rsidRPr="001E36DF">
        <w:rPr>
          <w:b/>
          <w:color w:val="000000" w:themeColor="text1"/>
          <w:lang w:val="es-HN"/>
        </w:rPr>
        <w:t>Paso 1: determine qué módulos proporcionan la conectividad requerida.</w:t>
      </w:r>
    </w:p>
    <w:p w:rsidR="001E36DF" w:rsidRPr="001E36DF" w:rsidRDefault="001E36DF" w:rsidP="001E36DF">
      <w:pPr>
        <w:rPr>
          <w:b/>
          <w:color w:val="000000" w:themeColor="text1"/>
          <w:lang w:val="es-HN"/>
        </w:rPr>
      </w:pPr>
      <w:r w:rsidRPr="001E36DF">
        <w:rPr>
          <w:b/>
          <w:color w:val="000000" w:themeColor="text1"/>
          <w:lang w:val="es-HN"/>
        </w:rPr>
        <w:t>instrucciones:</w:t>
      </w:r>
    </w:p>
    <w:p w:rsidR="00B903F5" w:rsidRPr="001E36DF" w:rsidRDefault="00B903F5" w:rsidP="001E36DF">
      <w:pPr>
        <w:rPr>
          <w:color w:val="000000" w:themeColor="text1"/>
          <w:lang w:val="es-HN"/>
        </w:rPr>
      </w:pPr>
      <w:r w:rsidRPr="001E36DF">
        <w:rPr>
          <w:bCs/>
          <w:color w:val="000000" w:themeColor="text1"/>
          <w:lang w:val="es-HN"/>
        </w:rPr>
        <w:t>Haga clic en Este y, a continuación, haga clic en la ficha </w:t>
      </w:r>
      <w:proofErr w:type="spellStart"/>
      <w:r w:rsidRPr="001E36DF">
        <w:rPr>
          <w:bCs/>
          <w:color w:val="000000" w:themeColor="text1"/>
          <w:lang w:val="es-HN"/>
        </w:rPr>
        <w:t>Physical</w:t>
      </w:r>
      <w:proofErr w:type="spellEnd"/>
      <w:r w:rsidRPr="001E36DF">
        <w:rPr>
          <w:bCs/>
          <w:color w:val="000000" w:themeColor="text1"/>
          <w:lang w:val="es-HN"/>
        </w:rPr>
        <w:t xml:space="preserve"> (Capa física) A la izquierda, debajo de la</w:t>
      </w:r>
      <w:r w:rsidRPr="001E36DF">
        <w:rPr>
          <w:color w:val="000000" w:themeColor="text1"/>
          <w:lang w:val="es-HN"/>
        </w:rPr>
        <w:t> etiqueta </w:t>
      </w:r>
      <w:r w:rsidRPr="001E36DF">
        <w:rPr>
          <w:bCs/>
          <w:color w:val="000000" w:themeColor="text1"/>
          <w:lang w:val="es-HN"/>
        </w:rPr>
        <w:t xml:space="preserve">Módulos, verá las opciones disponibles para expandir las capacidades </w:t>
      </w:r>
      <w:r w:rsidR="001E36DF" w:rsidRPr="001E36DF">
        <w:rPr>
          <w:bCs/>
          <w:color w:val="000000" w:themeColor="text1"/>
          <w:lang w:val="es-HN"/>
        </w:rPr>
        <w:t>del</w:t>
      </w:r>
      <w:r w:rsidRPr="001E36DF">
        <w:rPr>
          <w:bCs/>
          <w:color w:val="000000" w:themeColor="text1"/>
          <w:lang w:val="es-HN"/>
        </w:rPr>
        <w:t xml:space="preserve"> enrutador. Haga clic en cada módulo. En la parte inferior, se muestra una imagen y una </w:t>
      </w:r>
      <w:r w:rsidR="001E36DF" w:rsidRPr="001E36DF">
        <w:rPr>
          <w:bCs/>
          <w:color w:val="000000" w:themeColor="text1"/>
          <w:lang w:val="es-HN"/>
        </w:rPr>
        <w:t xml:space="preserve">descripción. </w:t>
      </w:r>
      <w:r w:rsidRPr="001E36DF">
        <w:rPr>
          <w:bCs/>
          <w:color w:val="000000" w:themeColor="text1"/>
          <w:lang w:val="es-HN"/>
        </w:rPr>
        <w:t>Familiarícese con estas opciones.</w:t>
      </w:r>
    </w:p>
    <w:p w:rsidR="00B903F5" w:rsidRDefault="001E36DF" w:rsidP="001E36DF">
      <w:pPr>
        <w:rPr>
          <w:b/>
          <w:bCs/>
          <w:color w:val="000000" w:themeColor="text1"/>
        </w:rPr>
      </w:pPr>
      <w:r w:rsidRPr="001E36DF">
        <w:rPr>
          <w:b/>
          <w:bCs/>
          <w:color w:val="000000" w:themeColor="text1"/>
        </w:rPr>
        <w:t>Y</w:t>
      </w:r>
      <w:r w:rsidR="00B903F5" w:rsidRPr="001E36DF">
        <w:rPr>
          <w:b/>
          <w:bCs/>
          <w:color w:val="000000" w:themeColor="text1"/>
        </w:rPr>
        <w:t>ou need to connect PCs 1, 2, and 3 to the East router, but you do not have the necessary funds to purchase a new switch. Which module can you use to connect the three PCs to the East router?</w:t>
      </w:r>
    </w:p>
    <w:p w:rsidR="001E36DF" w:rsidRDefault="001E36DF" w:rsidP="001E36DF">
      <w:pPr>
        <w:rPr>
          <w:bCs/>
          <w:color w:val="000000" w:themeColor="text1"/>
        </w:rPr>
      </w:pPr>
      <w:r w:rsidRPr="001E36DF">
        <w:rPr>
          <w:bCs/>
          <w:color w:val="000000" w:themeColor="text1"/>
        </w:rPr>
        <w:t>With the module HWIC-4ESW.</w:t>
      </w:r>
    </w:p>
    <w:p w:rsidR="009B6469" w:rsidRPr="001E36DF" w:rsidRDefault="009B6469" w:rsidP="001E36DF">
      <w:pPr>
        <w:rPr>
          <w:bCs/>
          <w:color w:val="000000" w:themeColor="text1"/>
        </w:rPr>
      </w:pPr>
      <w:r w:rsidRPr="009B6469">
        <w:rPr>
          <w:bCs/>
          <w:color w:val="000000" w:themeColor="text1"/>
        </w:rPr>
        <w:drawing>
          <wp:inline distT="0" distB="0" distL="0" distR="0" wp14:anchorId="42C78D3C" wp14:editId="61C5E15D">
            <wp:extent cx="4048125" cy="410598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541" cy="41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F5" w:rsidRPr="001E36DF" w:rsidRDefault="00B903F5" w:rsidP="001E36DF">
      <w:pPr>
        <w:rPr>
          <w:b/>
          <w:bCs/>
          <w:color w:val="000000" w:themeColor="text1"/>
        </w:rPr>
      </w:pPr>
      <w:r w:rsidRPr="001E36DF">
        <w:rPr>
          <w:b/>
          <w:bCs/>
          <w:color w:val="000000" w:themeColor="text1"/>
        </w:rPr>
        <w:t>How many hosts can you connect to the router using this module?</w:t>
      </w:r>
    </w:p>
    <w:p w:rsidR="001E36DF" w:rsidRPr="001E36DF" w:rsidRDefault="009B6469" w:rsidP="001E36DF">
      <w:pPr>
        <w:rPr>
          <w:bCs/>
          <w:color w:val="000000" w:themeColor="text1"/>
        </w:rPr>
      </w:pPr>
      <w:r>
        <w:rPr>
          <w:bCs/>
          <w:color w:val="000000" w:themeColor="text1"/>
        </w:rPr>
        <w:t>Four hosts.</w:t>
      </w:r>
    </w:p>
    <w:p w:rsidR="001E36DF" w:rsidRPr="001E36DF" w:rsidRDefault="001E36DF" w:rsidP="001E36DF">
      <w:pPr>
        <w:rPr>
          <w:b/>
          <w:color w:val="000000" w:themeColor="text1"/>
          <w:lang w:val="es-HN"/>
        </w:rPr>
      </w:pPr>
      <w:r w:rsidRPr="001E36DF">
        <w:rPr>
          <w:b/>
          <w:color w:val="000000" w:themeColor="text1"/>
          <w:lang w:val="es-HN"/>
        </w:rPr>
        <w:t>Instrucciones:</w:t>
      </w:r>
    </w:p>
    <w:p w:rsidR="00B903F5" w:rsidRPr="001E36DF" w:rsidRDefault="00B903F5" w:rsidP="001E36DF">
      <w:pPr>
        <w:rPr>
          <w:bCs/>
          <w:color w:val="000000" w:themeColor="text1"/>
          <w:lang w:val="es-HN"/>
        </w:rPr>
      </w:pPr>
      <w:r w:rsidRPr="001E36DF">
        <w:rPr>
          <w:bCs/>
          <w:color w:val="000000" w:themeColor="text1"/>
          <w:lang w:val="es-HN"/>
        </w:rPr>
        <w:t>Haga clic en Switch2.</w:t>
      </w:r>
    </w:p>
    <w:p w:rsidR="009B6469" w:rsidRDefault="009B6469">
      <w:pPr>
        <w:rPr>
          <w:b/>
          <w:bCs/>
          <w:color w:val="000000" w:themeColor="text1"/>
          <w:lang w:val="es-HN"/>
        </w:rPr>
      </w:pPr>
      <w:r>
        <w:rPr>
          <w:b/>
          <w:bCs/>
          <w:color w:val="000000" w:themeColor="text1"/>
          <w:lang w:val="es-HN"/>
        </w:rPr>
        <w:br w:type="page"/>
      </w:r>
    </w:p>
    <w:p w:rsidR="00B903F5" w:rsidRDefault="00B903F5" w:rsidP="001E36DF">
      <w:pPr>
        <w:rPr>
          <w:b/>
          <w:bCs/>
          <w:color w:val="000000" w:themeColor="text1"/>
          <w:lang w:val="es-HN"/>
        </w:rPr>
      </w:pPr>
      <w:r w:rsidRPr="001E36DF">
        <w:rPr>
          <w:b/>
          <w:bCs/>
          <w:color w:val="000000" w:themeColor="text1"/>
          <w:lang w:val="es-HN"/>
        </w:rPr>
        <w:lastRenderedPageBreak/>
        <w:t>¿Qué módulo se puede insertar para proporcionar una conexión óptica Gigabit al Switch3?</w:t>
      </w:r>
    </w:p>
    <w:p w:rsidR="009B6469" w:rsidRPr="009B6469" w:rsidRDefault="009B6469" w:rsidP="001E36DF">
      <w:pPr>
        <w:rPr>
          <w:bCs/>
          <w:color w:val="000000" w:themeColor="text1"/>
          <w:lang w:val="es-HN"/>
        </w:rPr>
      </w:pPr>
      <w:r>
        <w:rPr>
          <w:bCs/>
          <w:color w:val="000000" w:themeColor="text1"/>
          <w:lang w:val="es-HN"/>
        </w:rPr>
        <w:t xml:space="preserve">Con el modulo </w:t>
      </w:r>
      <w:r w:rsidR="007E34C4">
        <w:rPr>
          <w:bCs/>
          <w:color w:val="000000" w:themeColor="text1"/>
          <w:lang w:val="es-HN"/>
        </w:rPr>
        <w:t>PT-switch-NM-1FGE</w:t>
      </w:r>
    </w:p>
    <w:p w:rsidR="00B903F5" w:rsidRDefault="009B6469" w:rsidP="005A7F36">
      <w:pPr>
        <w:rPr>
          <w:b/>
          <w:lang w:val="es-HN"/>
        </w:rPr>
      </w:pPr>
      <w:r w:rsidRPr="009B6469">
        <w:rPr>
          <w:b/>
          <w:lang w:val="es-HN"/>
        </w:rPr>
        <w:drawing>
          <wp:inline distT="0" distB="0" distL="0" distR="0" wp14:anchorId="1F3BED80" wp14:editId="2596DBE3">
            <wp:extent cx="5731510" cy="58134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C4" w:rsidRDefault="007E34C4" w:rsidP="007E34C4">
      <w:pPr>
        <w:pStyle w:val="Ttulo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Paso 2: Agregue los módulos correctos y dispositivos de encendido.</w:t>
      </w:r>
    </w:p>
    <w:p w:rsidR="007E34C4" w:rsidRDefault="007E34C4" w:rsidP="007E34C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Haga clic en Este e intente insertar el módulo adecuado del paso 1a. Los módulos se agregan haciendo clic en el módulo y arrastrándolo a la ranura vacía del dispositivo.</w:t>
      </w:r>
    </w:p>
    <w:p w:rsidR="007E34C4" w:rsidRDefault="007E34C4" w:rsidP="007E34C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 se puede agregar un módulo cuando se muestra el mensaje de encendido. Las interfaces para este modelo de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no son intercambiables en caliente. El dispositivo debe estar apagado antes de agregar o quitar módulos. Haga clic en el interruptor de encendido ubicado a la derecha del logotipo de Cisco para apagar el Este. Inserte el módulo adecuado del paso 1a. Cuando haya terminado, haga clic en el interruptor de alimentación para encender el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Este.</w:t>
      </w:r>
    </w:p>
    <w:p w:rsidR="007E34C4" w:rsidRDefault="007E34C4" w:rsidP="007E34C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Nota: si inserta el módulo incorrecto y necesita quitarlo, arrastre el módulo hasta su imagen en la esquina inferior derecha y suelte el botón del mouse.</w:t>
      </w:r>
    </w:p>
    <w:p w:rsidR="007E34C4" w:rsidRDefault="007E34C4" w:rsidP="007E34C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 el mismo procedimiento, inserte el módulo que identificó en el Paso 1b en la ranura vacía más a la derecha en Switch2.</w:t>
      </w:r>
    </w:p>
    <w:p w:rsidR="007E34C4" w:rsidRDefault="007E34C4" w:rsidP="007E34C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c.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Use el comando show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interface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en Switch2 para identificar la ranura en la que se colocó el módulo.</w:t>
      </w:r>
    </w:p>
    <w:p w:rsidR="007E34C4" w:rsidRDefault="007E34C4" w:rsidP="007E34C4">
      <w:pPr>
        <w:pStyle w:val="Ttulo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</w:rPr>
      </w:pPr>
      <w:r>
        <w:rPr>
          <w:rFonts w:ascii="Arial" w:hAnsi="Arial" w:cs="Arial"/>
          <w:b w:val="0"/>
          <w:bCs w:val="0"/>
          <w:color w:val="FFFFFF"/>
          <w:sz w:val="6"/>
          <w:szCs w:val="6"/>
        </w:rPr>
        <w:t>Pregunta:</w:t>
      </w:r>
    </w:p>
    <w:p w:rsidR="007E34C4" w:rsidRDefault="007E34C4" w:rsidP="007E34C4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¿En qué ranura se insertó?</w:t>
      </w:r>
    </w:p>
    <w:p w:rsidR="007E34C4" w:rsidRPr="00B903F5" w:rsidRDefault="007E34C4" w:rsidP="005A7F36">
      <w:pPr>
        <w:rPr>
          <w:b/>
          <w:lang w:val="es-HN"/>
        </w:rPr>
      </w:pPr>
      <w:bookmarkStart w:id="1" w:name="_GoBack"/>
      <w:bookmarkEnd w:id="1"/>
    </w:p>
    <w:sectPr w:rsidR="007E34C4" w:rsidRPr="00B9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6D41"/>
    <w:multiLevelType w:val="hybridMultilevel"/>
    <w:tmpl w:val="54F6F2B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7E3"/>
    <w:multiLevelType w:val="hybridMultilevel"/>
    <w:tmpl w:val="004A6F3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49F"/>
    <w:multiLevelType w:val="hybridMultilevel"/>
    <w:tmpl w:val="E6B07B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42F"/>
    <w:multiLevelType w:val="hybridMultilevel"/>
    <w:tmpl w:val="72E405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7DEF"/>
    <w:multiLevelType w:val="hybridMultilevel"/>
    <w:tmpl w:val="1EC25CF0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62A7B"/>
    <w:multiLevelType w:val="hybridMultilevel"/>
    <w:tmpl w:val="C358BCD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86584"/>
    <w:multiLevelType w:val="hybridMultilevel"/>
    <w:tmpl w:val="9F9C9D3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520F6"/>
    <w:multiLevelType w:val="hybridMultilevel"/>
    <w:tmpl w:val="614AE7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418BD"/>
    <w:multiLevelType w:val="hybridMultilevel"/>
    <w:tmpl w:val="2C90F962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BA"/>
    <w:rsid w:val="000D01EF"/>
    <w:rsid w:val="001462BC"/>
    <w:rsid w:val="001E36DF"/>
    <w:rsid w:val="00370D82"/>
    <w:rsid w:val="005A7F36"/>
    <w:rsid w:val="00773E6C"/>
    <w:rsid w:val="007E34C4"/>
    <w:rsid w:val="00872F70"/>
    <w:rsid w:val="009B6469"/>
    <w:rsid w:val="00B903F5"/>
    <w:rsid w:val="00C65553"/>
    <w:rsid w:val="00F35CA6"/>
    <w:rsid w:val="00F803BA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F8DB"/>
  <w15:chartTrackingRefBased/>
  <w15:docId w15:val="{417601FF-87E7-4673-B6AF-48D48C5E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0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Ttulo2">
    <w:name w:val="heading 2"/>
    <w:basedOn w:val="Normal"/>
    <w:link w:val="Ttulo2Car"/>
    <w:uiPriority w:val="9"/>
    <w:qFormat/>
    <w:rsid w:val="00F80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paragraph" w:styleId="Ttulo3">
    <w:name w:val="heading 3"/>
    <w:basedOn w:val="Normal"/>
    <w:link w:val="Ttulo3Car"/>
    <w:uiPriority w:val="9"/>
    <w:qFormat/>
    <w:rsid w:val="00F80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paragraph" w:styleId="Ttulo4">
    <w:name w:val="heading 4"/>
    <w:basedOn w:val="Normal"/>
    <w:link w:val="Ttulo4Car"/>
    <w:uiPriority w:val="9"/>
    <w:qFormat/>
    <w:rsid w:val="00F803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3BA"/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F803BA"/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customStyle="1" w:styleId="Ttulo3Car">
    <w:name w:val="Título 3 Car"/>
    <w:basedOn w:val="Fuentedeprrafopredeter"/>
    <w:link w:val="Ttulo3"/>
    <w:uiPriority w:val="9"/>
    <w:rsid w:val="00F803BA"/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character" w:customStyle="1" w:styleId="Ttulo4Car">
    <w:name w:val="Título 4 Car"/>
    <w:basedOn w:val="Fuentedeprrafopredeter"/>
    <w:link w:val="Ttulo4"/>
    <w:uiPriority w:val="9"/>
    <w:rsid w:val="00F803BA"/>
    <w:rPr>
      <w:rFonts w:ascii="Times New Roman" w:eastAsia="Times New Roman" w:hAnsi="Times New Roman" w:cs="Times New Roman"/>
      <w:b/>
      <w:bCs/>
      <w:sz w:val="24"/>
      <w:szCs w:val="24"/>
      <w:lang w:val="es-HN" w:eastAsia="es-HN"/>
    </w:rPr>
  </w:style>
  <w:style w:type="paragraph" w:styleId="Ttulo">
    <w:name w:val="Title"/>
    <w:basedOn w:val="Normal"/>
    <w:link w:val="TtuloCar"/>
    <w:uiPriority w:val="10"/>
    <w:qFormat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character" w:customStyle="1" w:styleId="TtuloCar">
    <w:name w:val="Título Car"/>
    <w:basedOn w:val="Fuentedeprrafopredeter"/>
    <w:link w:val="Ttulo"/>
    <w:uiPriority w:val="10"/>
    <w:rsid w:val="00F803BA"/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bodytextl25bold">
    <w:name w:val="bodytextl25bold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bodytextl25">
    <w:name w:val="bodytextl25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substepalpha">
    <w:name w:val="substepalpha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bodytextl50">
    <w:name w:val="bodytextl50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configwindow">
    <w:name w:val="configwindow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cmd">
    <w:name w:val="cmd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substepnum">
    <w:name w:val="substepnum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tableheading">
    <w:name w:val="tableheading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tabletext">
    <w:name w:val="tabletext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customStyle="1" w:styleId="cmdoutput">
    <w:name w:val="cmdoutput"/>
    <w:basedOn w:val="Normal"/>
    <w:rsid w:val="00F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styleId="Prrafodelista">
    <w:name w:val="List Paragraph"/>
    <w:basedOn w:val="Normal"/>
    <w:uiPriority w:val="34"/>
    <w:qFormat/>
    <w:rsid w:val="00F3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EB0C1-2976-4B83-BFFE-AAFAEE8B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2</cp:revision>
  <dcterms:created xsi:type="dcterms:W3CDTF">2024-10-25T08:32:00Z</dcterms:created>
  <dcterms:modified xsi:type="dcterms:W3CDTF">2024-10-28T09:32:00Z</dcterms:modified>
</cp:coreProperties>
</file>